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74BC0801" w14:textId="27960496" w:rsidR="008E1801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43676" w:history="1">
            <w:r w:rsidR="008E1801" w:rsidRPr="00471009">
              <w:rPr>
                <w:rStyle w:val="Hyperlink"/>
                <w:noProof/>
              </w:rPr>
              <w:t>Chapter 1: Introduction</w:t>
            </w:r>
            <w:r w:rsidR="008E1801">
              <w:rPr>
                <w:noProof/>
                <w:webHidden/>
              </w:rPr>
              <w:tab/>
            </w:r>
            <w:r w:rsidR="008E1801">
              <w:rPr>
                <w:noProof/>
                <w:webHidden/>
              </w:rPr>
              <w:fldChar w:fldCharType="begin"/>
            </w:r>
            <w:r w:rsidR="008E1801">
              <w:rPr>
                <w:noProof/>
                <w:webHidden/>
              </w:rPr>
              <w:instrText xml:space="preserve"> PAGEREF _Toc111743676 \h </w:instrText>
            </w:r>
            <w:r w:rsidR="008E1801">
              <w:rPr>
                <w:noProof/>
                <w:webHidden/>
              </w:rPr>
            </w:r>
            <w:r w:rsidR="008E1801">
              <w:rPr>
                <w:noProof/>
                <w:webHidden/>
              </w:rPr>
              <w:fldChar w:fldCharType="separate"/>
            </w:r>
            <w:r w:rsidR="008E1801">
              <w:rPr>
                <w:noProof/>
                <w:webHidden/>
              </w:rPr>
              <w:t>4</w:t>
            </w:r>
            <w:r w:rsidR="008E1801">
              <w:rPr>
                <w:noProof/>
                <w:webHidden/>
              </w:rPr>
              <w:fldChar w:fldCharType="end"/>
            </w:r>
          </w:hyperlink>
        </w:p>
        <w:p w14:paraId="6C8C0187" w14:textId="6B1D5936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7" w:history="1">
            <w:r w:rsidR="008E1801" w:rsidRPr="00471009">
              <w:rPr>
                <w:rStyle w:val="Hyperlink"/>
              </w:rPr>
              <w:t>A.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Background of the organization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_Toc111743677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5</w:t>
            </w:r>
            <w:r w:rsidR="008E1801">
              <w:rPr>
                <w:webHidden/>
              </w:rPr>
              <w:fldChar w:fldCharType="end"/>
            </w:r>
          </w:hyperlink>
        </w:p>
        <w:p w14:paraId="522378ED" w14:textId="7AC1EB61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8" w:history="1">
            <w:r w:rsidR="008E1801" w:rsidRPr="00471009">
              <w:rPr>
                <w:rStyle w:val="Hyperlink"/>
              </w:rPr>
              <w:t>B.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Background of the PROJECT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_Toc111743678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5</w:t>
            </w:r>
            <w:r w:rsidR="008E1801">
              <w:rPr>
                <w:webHidden/>
              </w:rPr>
              <w:fldChar w:fldCharType="end"/>
            </w:r>
          </w:hyperlink>
        </w:p>
        <w:p w14:paraId="35E2F0B1" w14:textId="45CCD95E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79" w:history="1">
            <w:r w:rsidR="008E1801" w:rsidRPr="00471009">
              <w:rPr>
                <w:rStyle w:val="Hyperlink"/>
              </w:rPr>
              <w:t>C.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Objectives of the project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_Toc111743679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5</w:t>
            </w:r>
            <w:r w:rsidR="008E1801">
              <w:rPr>
                <w:webHidden/>
              </w:rPr>
              <w:fldChar w:fldCharType="end"/>
            </w:r>
          </w:hyperlink>
        </w:p>
        <w:p w14:paraId="5E3892E9" w14:textId="0DDA3A05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0" w:history="1">
            <w:r w:rsidR="008E1801" w:rsidRPr="00471009">
              <w:rPr>
                <w:rStyle w:val="Hyperlink"/>
              </w:rPr>
              <w:t>D.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Scope of the project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_Toc111743680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6</w:t>
            </w:r>
            <w:r w:rsidR="008E1801">
              <w:rPr>
                <w:webHidden/>
              </w:rPr>
              <w:fldChar w:fldCharType="end"/>
            </w:r>
          </w:hyperlink>
        </w:p>
        <w:p w14:paraId="3B68E1F7" w14:textId="0B6BA2F0" w:rsidR="008E1801" w:rsidRDefault="00000000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1743681" w:history="1">
            <w:r w:rsidR="008E1801" w:rsidRPr="00471009">
              <w:rPr>
                <w:rStyle w:val="Hyperlink"/>
              </w:rPr>
              <w:t>CHApter 2: requirement analysis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_Toc111743681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7</w:t>
            </w:r>
            <w:r w:rsidR="008E1801">
              <w:rPr>
                <w:webHidden/>
              </w:rPr>
              <w:fldChar w:fldCharType="end"/>
            </w:r>
          </w:hyperlink>
        </w:p>
        <w:p w14:paraId="41B19B18" w14:textId="7F0DDA5C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2" w:history="1">
            <w:r w:rsidR="008E1801" w:rsidRPr="00471009">
              <w:rPr>
                <w:rStyle w:val="Hyperlink"/>
              </w:rPr>
              <w:t>A.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Rich Picture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_Toc111743682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7</w:t>
            </w:r>
            <w:r w:rsidR="008E1801">
              <w:rPr>
                <w:webHidden/>
              </w:rPr>
              <w:fldChar w:fldCharType="end"/>
            </w:r>
          </w:hyperlink>
        </w:p>
        <w:p w14:paraId="5597C3CE" w14:textId="13E98477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3" w:history="1">
            <w:r w:rsidR="008E1801" w:rsidRPr="00471009">
              <w:rPr>
                <w:rStyle w:val="Hyperlink"/>
              </w:rPr>
              <w:t>B.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Six Elements Analysis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_Toc111743683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9</w:t>
            </w:r>
            <w:r w:rsidR="008E1801">
              <w:rPr>
                <w:webHidden/>
              </w:rPr>
              <w:fldChar w:fldCharType="end"/>
            </w:r>
          </w:hyperlink>
        </w:p>
        <w:p w14:paraId="3A3F98BE" w14:textId="35DCDD49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4" w:history="1">
            <w:r w:rsidR="008E1801" w:rsidRPr="00471009">
              <w:rPr>
                <w:rStyle w:val="Hyperlink"/>
              </w:rPr>
              <w:t>C.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Process Model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_Toc111743684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13</w:t>
            </w:r>
            <w:r w:rsidR="008E1801">
              <w:rPr>
                <w:webHidden/>
              </w:rPr>
              <w:fldChar w:fldCharType="end"/>
            </w:r>
          </w:hyperlink>
        </w:p>
        <w:p w14:paraId="34D381DF" w14:textId="5D253346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5" w:history="1">
            <w:r w:rsidR="008E1801" w:rsidRPr="00471009">
              <w:rPr>
                <w:rStyle w:val="Hyperlink"/>
              </w:rPr>
              <w:t>D.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Problem ANalysis – Existing Business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_Toc111743685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16</w:t>
            </w:r>
            <w:r w:rsidR="008E1801">
              <w:rPr>
                <w:webHidden/>
              </w:rPr>
              <w:fldChar w:fldCharType="end"/>
            </w:r>
          </w:hyperlink>
        </w:p>
        <w:p w14:paraId="312A217A" w14:textId="558AD144" w:rsidR="008E1801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1743686" w:history="1">
            <w:r w:rsidR="008E1801" w:rsidRPr="00471009">
              <w:rPr>
                <w:rStyle w:val="Hyperlink"/>
              </w:rPr>
              <w:t>E.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Rich Picture – Proposed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_Toc111743686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18</w:t>
            </w:r>
            <w:r w:rsidR="008E1801">
              <w:rPr>
                <w:webHidden/>
              </w:rPr>
              <w:fldChar w:fldCharType="end"/>
            </w:r>
          </w:hyperlink>
        </w:p>
        <w:p w14:paraId="38531A84" w14:textId="3D01F3B3" w:rsidR="008E1801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1743687" w:history="1">
            <w:r w:rsidR="008E1801" w:rsidRPr="00471009">
              <w:rPr>
                <w:rStyle w:val="Hyperlink"/>
              </w:rPr>
              <w:t>F.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Six Elements Analysis – Proposed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_Toc111743687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19</w:t>
            </w:r>
            <w:r w:rsidR="008E1801">
              <w:rPr>
                <w:webHidden/>
              </w:rPr>
              <w:fldChar w:fldCharType="end"/>
            </w:r>
          </w:hyperlink>
        </w:p>
        <w:p w14:paraId="672D0195" w14:textId="3E6B09FC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88" w:history="1">
            <w:r w:rsidR="008E1801" w:rsidRPr="00471009">
              <w:rPr>
                <w:rStyle w:val="Hyperlink"/>
              </w:rPr>
              <w:t>G.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Process Model – Proposed System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_Toc111743688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21</w:t>
            </w:r>
            <w:r w:rsidR="008E1801">
              <w:rPr>
                <w:webHidden/>
              </w:rPr>
              <w:fldChar w:fldCharType="end"/>
            </w:r>
          </w:hyperlink>
        </w:p>
        <w:p w14:paraId="44A2A3D8" w14:textId="1C930200" w:rsidR="008E1801" w:rsidRDefault="00000000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1743689" w:history="1">
            <w:r w:rsidR="008E1801" w:rsidRPr="00471009">
              <w:rPr>
                <w:rStyle w:val="Hyperlink"/>
                <w:noProof/>
              </w:rPr>
              <w:t>Chapter 3 – Logical System Design</w:t>
            </w:r>
            <w:r w:rsidR="008E1801">
              <w:rPr>
                <w:noProof/>
                <w:webHidden/>
              </w:rPr>
              <w:tab/>
            </w:r>
            <w:r w:rsidR="008E1801">
              <w:rPr>
                <w:noProof/>
                <w:webHidden/>
              </w:rPr>
              <w:fldChar w:fldCharType="begin"/>
            </w:r>
            <w:r w:rsidR="008E1801">
              <w:rPr>
                <w:noProof/>
                <w:webHidden/>
              </w:rPr>
              <w:instrText xml:space="preserve"> PAGEREF _Toc111743689 \h </w:instrText>
            </w:r>
            <w:r w:rsidR="008E1801">
              <w:rPr>
                <w:noProof/>
                <w:webHidden/>
              </w:rPr>
            </w:r>
            <w:r w:rsidR="008E1801">
              <w:rPr>
                <w:noProof/>
                <w:webHidden/>
              </w:rPr>
              <w:fldChar w:fldCharType="separate"/>
            </w:r>
            <w:r w:rsidR="008E1801">
              <w:rPr>
                <w:noProof/>
                <w:webHidden/>
              </w:rPr>
              <w:t>25</w:t>
            </w:r>
            <w:r w:rsidR="008E1801">
              <w:rPr>
                <w:noProof/>
                <w:webHidden/>
              </w:rPr>
              <w:fldChar w:fldCharType="end"/>
            </w:r>
          </w:hyperlink>
        </w:p>
        <w:p w14:paraId="2E7472D5" w14:textId="451B7C04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0" w:history="1">
            <w:r w:rsidR="008E1801" w:rsidRPr="00471009">
              <w:rPr>
                <w:rStyle w:val="Hyperlink"/>
              </w:rPr>
              <w:t>A.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Business Rule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_Toc111743690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25</w:t>
            </w:r>
            <w:r w:rsidR="008E1801">
              <w:rPr>
                <w:webHidden/>
              </w:rPr>
              <w:fldChar w:fldCharType="end"/>
            </w:r>
          </w:hyperlink>
        </w:p>
        <w:p w14:paraId="4466154B" w14:textId="51E97821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1" w:history="1">
            <w:r w:rsidR="008E1801" w:rsidRPr="00471009">
              <w:rPr>
                <w:rStyle w:val="Hyperlink"/>
              </w:rPr>
              <w:t>B.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Entity Relationship Diagram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_Toc111743691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26</w:t>
            </w:r>
            <w:r w:rsidR="008E1801">
              <w:rPr>
                <w:webHidden/>
              </w:rPr>
              <w:fldChar w:fldCharType="end"/>
            </w:r>
          </w:hyperlink>
        </w:p>
        <w:p w14:paraId="1B4BB5C4" w14:textId="3C6DA21E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2" w:history="1">
            <w:r w:rsidR="008E1801" w:rsidRPr="00471009">
              <w:rPr>
                <w:rStyle w:val="Hyperlink"/>
              </w:rPr>
              <w:t>C.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Entity RelationShip Diagram to Relational Schema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_Toc111743692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27</w:t>
            </w:r>
            <w:r w:rsidR="008E1801">
              <w:rPr>
                <w:webHidden/>
              </w:rPr>
              <w:fldChar w:fldCharType="end"/>
            </w:r>
          </w:hyperlink>
        </w:p>
        <w:p w14:paraId="4288D9AC" w14:textId="4CA2F25F" w:rsidR="008E180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1743693" w:history="1">
            <w:r w:rsidR="008E1801" w:rsidRPr="00471009">
              <w:rPr>
                <w:rStyle w:val="Hyperlink"/>
              </w:rPr>
              <w:t>D.</w:t>
            </w:r>
            <w:r w:rsidR="008E1801">
              <w:rPr>
                <w:rFonts w:asciiTheme="minorHAnsi" w:eastAsiaTheme="minorEastAsia" w:hAnsiTheme="minorHAnsi"/>
                <w:sz w:val="22"/>
              </w:rPr>
              <w:tab/>
            </w:r>
            <w:r w:rsidR="008E1801" w:rsidRPr="00471009">
              <w:rPr>
                <w:rStyle w:val="Hyperlink"/>
              </w:rPr>
              <w:t>Normalization</w:t>
            </w:r>
            <w:r w:rsidR="008E1801">
              <w:rPr>
                <w:webHidden/>
              </w:rPr>
              <w:tab/>
            </w:r>
            <w:r w:rsidR="008E1801">
              <w:rPr>
                <w:webHidden/>
              </w:rPr>
              <w:fldChar w:fldCharType="begin"/>
            </w:r>
            <w:r w:rsidR="008E1801">
              <w:rPr>
                <w:webHidden/>
              </w:rPr>
              <w:instrText xml:space="preserve"> PAGEREF _Toc111743693 \h </w:instrText>
            </w:r>
            <w:r w:rsidR="008E1801">
              <w:rPr>
                <w:webHidden/>
              </w:rPr>
            </w:r>
            <w:r w:rsidR="008E1801">
              <w:rPr>
                <w:webHidden/>
              </w:rPr>
              <w:fldChar w:fldCharType="separate"/>
            </w:r>
            <w:r w:rsidR="008E1801">
              <w:rPr>
                <w:webHidden/>
              </w:rPr>
              <w:t>27</w:t>
            </w:r>
            <w:r w:rsidR="008E1801">
              <w:rPr>
                <w:webHidden/>
              </w:rPr>
              <w:fldChar w:fldCharType="end"/>
            </w:r>
          </w:hyperlink>
        </w:p>
        <w:p w14:paraId="0A6ADCBE" w14:textId="1713818A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1743676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1743677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1743678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1743679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1743680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1743681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1743682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05ED21" wp14:editId="10B78186">
            <wp:simplePos x="0" y="0"/>
            <wp:positionH relativeFrom="column">
              <wp:posOffset>-693420</wp:posOffset>
            </wp:positionH>
            <wp:positionV relativeFrom="paragraph">
              <wp:posOffset>0</wp:posOffset>
            </wp:positionV>
            <wp:extent cx="6873875" cy="467868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1743683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798A482F" w:rsidR="00402647" w:rsidRPr="002E5AB6" w:rsidRDefault="00090C18" w:rsidP="002E5AB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Internet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02D95B69" w:rsidR="0023182F" w:rsidRPr="009145D6" w:rsidRDefault="009145D6" w:rsidP="009145D6">
            <w:pPr>
              <w:rPr>
                <w:rFonts w:cs="Times New Roman"/>
                <w:szCs w:val="24"/>
              </w:rPr>
            </w:pPr>
            <w:r w:rsidRPr="009145D6">
              <w:rPr>
                <w:rFonts w:eastAsiaTheme="minorEastAsia" w:cs="Times New Roman"/>
                <w:spacing w:val="15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520545" w:rsidRPr="009145D6">
              <w:rPr>
                <w:rFonts w:cs="Times New Roman"/>
                <w:szCs w:val="24"/>
              </w:rPr>
              <w:t xml:space="preserve">Receives </w:t>
            </w:r>
            <w:r w:rsidR="00733FB0" w:rsidRPr="009145D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AEA54FF" w14:textId="359F8288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2. Checks if there are any issues with the computer or hardware.</w:t>
            </w:r>
          </w:p>
          <w:p w14:paraId="3ACBAC74" w14:textId="3C590F24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If issues present, contact IT Technician.</w:t>
            </w:r>
          </w:p>
          <w:p w14:paraId="32A3B4AF" w14:textId="7A1B297F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Check if issues present with Internet connection.</w:t>
            </w:r>
          </w:p>
          <w:p w14:paraId="32A2AB2D" w14:textId="3809B102" w:rsidR="009145D6" w:rsidRPr="009145D6" w:rsidRDefault="009145D6" w:rsidP="009145D6">
            <w:r>
              <w:rPr>
                <w:rFonts w:cs="Times New Roman"/>
                <w:szCs w:val="24"/>
              </w:rPr>
              <w:t>5. If present contact External IT Technician.</w:t>
            </w:r>
          </w:p>
          <w:p w14:paraId="600D3CF5" w14:textId="19604D25" w:rsidR="00ED3318" w:rsidRPr="002E5AB6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AD22CA" w:rsidRPr="002E5AB6">
              <w:rPr>
                <w:rFonts w:cs="Times New Roman"/>
                <w:szCs w:val="24"/>
              </w:rPr>
              <w:t>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EF5E1EA" w14:textId="1D82CF2B" w:rsidR="00DA0762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 w:rsidR="006E7CE2" w:rsidRPr="002E5AB6">
              <w:rPr>
                <w:rFonts w:cs="Times New Roman"/>
                <w:szCs w:val="24"/>
              </w:rPr>
              <w:t xml:space="preserve">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  <w:p w14:paraId="417BE75F" w14:textId="54649EC0" w:rsidR="00B77FDE" w:rsidRDefault="00B77FDE" w:rsidP="002E5AB6">
            <w:pPr>
              <w:rPr>
                <w:rFonts w:cs="Times New Roman"/>
                <w:szCs w:val="24"/>
              </w:rPr>
            </w:pPr>
          </w:p>
          <w:p w14:paraId="1ED4F210" w14:textId="77777777" w:rsidR="005D48AF" w:rsidRDefault="005D48AF" w:rsidP="002E5AB6">
            <w:pPr>
              <w:rPr>
                <w:rFonts w:cs="Times New Roman"/>
                <w:szCs w:val="24"/>
              </w:rPr>
            </w:pPr>
          </w:p>
          <w:p w14:paraId="5884D85D" w14:textId="77777777" w:rsidR="00094478" w:rsidRPr="004B5F99" w:rsidRDefault="005D48AF" w:rsidP="00707B51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 xml:space="preserve">Internal </w:t>
            </w:r>
            <w:r w:rsidR="00090C18" w:rsidRPr="004B5F99">
              <w:rPr>
                <w:rFonts w:cs="Times New Roman"/>
                <w:b/>
                <w:bCs/>
                <w:szCs w:val="24"/>
              </w:rPr>
              <w:t>I</w:t>
            </w:r>
            <w:r w:rsidR="00094478" w:rsidRPr="004B5F99">
              <w:rPr>
                <w:rFonts w:cs="Times New Roman"/>
                <w:b/>
                <w:bCs/>
                <w:szCs w:val="24"/>
              </w:rPr>
              <w:t>T Technician:</w:t>
            </w:r>
          </w:p>
          <w:p w14:paraId="755C1E4C" w14:textId="77777777" w:rsidR="00707B51" w:rsidRDefault="002573C8" w:rsidP="002573C8">
            <w:pPr>
              <w:rPr>
                <w:rFonts w:cs="Times New Roman"/>
                <w:szCs w:val="24"/>
              </w:rPr>
            </w:pPr>
            <w:r w:rsidRPr="002573C8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B9140B">
              <w:rPr>
                <w:rFonts w:cs="Times New Roman"/>
                <w:szCs w:val="24"/>
              </w:rPr>
              <w:t xml:space="preserve">Receive </w:t>
            </w:r>
            <w:r w:rsidR="00533CFC">
              <w:rPr>
                <w:rFonts w:cs="Times New Roman"/>
                <w:szCs w:val="24"/>
              </w:rPr>
              <w:t>contact from Ministry Employee.</w:t>
            </w:r>
          </w:p>
          <w:p w14:paraId="0D2EC33D" w14:textId="77777777" w:rsidR="00533CFC" w:rsidRDefault="00825363" w:rsidP="002573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8C360D">
              <w:rPr>
                <w:rFonts w:cs="Times New Roman"/>
                <w:szCs w:val="24"/>
              </w:rPr>
              <w:t>Fix the issues.</w:t>
            </w:r>
          </w:p>
          <w:p w14:paraId="0B61E3C3" w14:textId="77777777" w:rsidR="008C360D" w:rsidRDefault="008C360D" w:rsidP="002573C8">
            <w:pPr>
              <w:rPr>
                <w:rFonts w:cs="Times New Roman"/>
                <w:szCs w:val="24"/>
              </w:rPr>
            </w:pPr>
          </w:p>
          <w:p w14:paraId="786BB6EF" w14:textId="77777777" w:rsidR="008C360D" w:rsidRPr="004B5F99" w:rsidRDefault="008C360D" w:rsidP="002573C8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09F65992" w14:textId="326A37EB" w:rsidR="008C360D" w:rsidRDefault="00592D54" w:rsidP="00592D54">
            <w:pPr>
              <w:rPr>
                <w:rFonts w:cs="Times New Roman"/>
                <w:szCs w:val="24"/>
              </w:rPr>
            </w:pPr>
            <w:r w:rsidRPr="00592D54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Pr="00592D54">
              <w:rPr>
                <w:rFonts w:cs="Times New Roman"/>
                <w:szCs w:val="24"/>
              </w:rPr>
              <w:t>Receive contact from Ministry.</w:t>
            </w:r>
          </w:p>
          <w:p w14:paraId="6253E3B9" w14:textId="6EF23A8C" w:rsidR="00592D54" w:rsidRPr="00B50AD3" w:rsidRDefault="00592D54" w:rsidP="00592D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4417C8">
              <w:rPr>
                <w:rFonts w:cs="Times New Roman"/>
                <w:szCs w:val="24"/>
              </w:rPr>
              <w:t>Fix the Issues.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 xml:space="preserve">Gathers the weather data as a softcopy / hardcopy and </w:t>
            </w:r>
            <w:r w:rsidR="003E37CE" w:rsidRPr="002E5AB6">
              <w:rPr>
                <w:rFonts w:cs="Times New Roman"/>
                <w:szCs w:val="24"/>
              </w:rPr>
              <w:lastRenderedPageBreak/>
              <w:t>sends to a Municipality representative.</w:t>
            </w:r>
          </w:p>
          <w:p w14:paraId="3EDEBA3B" w14:textId="56EAE143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 xml:space="preserve">Sends the approved rules and regulations to be maintained to Municipality </w:t>
            </w:r>
            <w:r w:rsidR="00911CCE">
              <w:rPr>
                <w:rFonts w:cs="Times New Roman"/>
                <w:szCs w:val="24"/>
              </w:rPr>
              <w:t>employee</w:t>
            </w:r>
            <w:r w:rsidR="008A2BDC" w:rsidRPr="002E5AB6">
              <w:rPr>
                <w:rFonts w:cs="Times New Roman"/>
                <w:szCs w:val="24"/>
              </w:rPr>
              <w:t>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 xml:space="preserve">Municipality </w:t>
            </w:r>
            <w:r w:rsidR="00B76025" w:rsidRPr="002E5AB6">
              <w:rPr>
                <w:rFonts w:cs="Times New Roman"/>
                <w:szCs w:val="24"/>
              </w:rPr>
              <w:lastRenderedPageBreak/>
              <w:t>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lastRenderedPageBreak/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 xml:space="preserve">before sending to </w:t>
            </w:r>
            <w:r w:rsidR="00A95A42" w:rsidRPr="002E5AB6">
              <w:rPr>
                <w:rFonts w:cs="Times New Roman"/>
                <w:szCs w:val="24"/>
              </w:rPr>
              <w:lastRenderedPageBreak/>
              <w:t>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7A08397" w14:textId="52E7FB7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5C3EC5">
              <w:rPr>
                <w:rFonts w:cs="Times New Roman"/>
                <w:szCs w:val="24"/>
              </w:rPr>
              <w:t>. Check for issues with hardware and computers.</w:t>
            </w:r>
          </w:p>
          <w:p w14:paraId="63E520FB" w14:textId="0371288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5C3EC5">
              <w:rPr>
                <w:rFonts w:cs="Times New Roman"/>
                <w:szCs w:val="24"/>
              </w:rPr>
              <w:t>. If present, contact Internal IT Technician.</w:t>
            </w:r>
          </w:p>
          <w:p w14:paraId="682F27F4" w14:textId="4A958A93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5C3EC5">
              <w:rPr>
                <w:rFonts w:cs="Times New Roman"/>
                <w:szCs w:val="24"/>
              </w:rPr>
              <w:t>. Check for issues with internet connection.</w:t>
            </w:r>
          </w:p>
          <w:p w14:paraId="02E3C8F1" w14:textId="105C343C" w:rsidR="005C3EC5" w:rsidRPr="002E5AB6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5C3EC5">
              <w:rPr>
                <w:rFonts w:cs="Times New Roman"/>
                <w:szCs w:val="24"/>
              </w:rPr>
              <w:t>. If present, contact External IT Technician.</w:t>
            </w:r>
          </w:p>
          <w:p w14:paraId="3FB9AF7D" w14:textId="60273A30" w:rsidR="00775447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75447" w:rsidRPr="002E5AB6">
              <w:rPr>
                <w:rFonts w:cs="Times New Roman"/>
                <w:szCs w:val="24"/>
              </w:rPr>
              <w:t>. Update CASE website according to data received from Ministry.</w:t>
            </w:r>
          </w:p>
          <w:p w14:paraId="5F4890D5" w14:textId="77777777" w:rsidR="00FF3727" w:rsidRDefault="00FF3727" w:rsidP="002E5AB6">
            <w:pPr>
              <w:rPr>
                <w:rFonts w:cs="Times New Roman"/>
                <w:szCs w:val="24"/>
              </w:rPr>
            </w:pPr>
          </w:p>
          <w:p w14:paraId="329BA866" w14:textId="77777777" w:rsidR="00FF3727" w:rsidRPr="004B5F99" w:rsidRDefault="005348A4" w:rsidP="002E5AB6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Internal IT Technician:</w:t>
            </w:r>
          </w:p>
          <w:p w14:paraId="7169D80E" w14:textId="77777777" w:rsidR="005348A4" w:rsidRDefault="00FF1DF0" w:rsidP="00FF1DF0">
            <w:pPr>
              <w:rPr>
                <w:rFonts w:cs="Times New Roman"/>
                <w:szCs w:val="24"/>
              </w:rPr>
            </w:pPr>
            <w:r w:rsidRPr="00FF1DF0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F430C3">
              <w:rPr>
                <w:rFonts w:cs="Times New Roman"/>
                <w:szCs w:val="24"/>
              </w:rPr>
              <w:t xml:space="preserve">Receive contact from </w:t>
            </w:r>
            <w:r w:rsidR="004651F1">
              <w:rPr>
                <w:rFonts w:cs="Times New Roman"/>
                <w:szCs w:val="24"/>
              </w:rPr>
              <w:t>Municipality Employee.</w:t>
            </w:r>
          </w:p>
          <w:p w14:paraId="131918D8" w14:textId="77777777" w:rsidR="004651F1" w:rsidRDefault="004651F1" w:rsidP="00FF1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Fix the issues.</w:t>
            </w:r>
          </w:p>
          <w:p w14:paraId="174308F2" w14:textId="77777777" w:rsidR="004651F1" w:rsidRDefault="004651F1" w:rsidP="00FF1DF0">
            <w:pPr>
              <w:rPr>
                <w:rFonts w:cs="Times New Roman"/>
                <w:szCs w:val="24"/>
              </w:rPr>
            </w:pPr>
          </w:p>
          <w:p w14:paraId="0FA6C4D7" w14:textId="77777777" w:rsidR="004651F1" w:rsidRPr="004B5F99" w:rsidRDefault="00CB5149" w:rsidP="00FF1DF0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7986874D" w14:textId="1530C99F" w:rsidR="001E7B77" w:rsidRPr="00A612EF" w:rsidRDefault="00A612EF" w:rsidP="00A612EF">
            <w:pPr>
              <w:rPr>
                <w:rFonts w:cs="Times New Roman"/>
                <w:szCs w:val="24"/>
              </w:rPr>
            </w:pPr>
            <w:r w:rsidRPr="00A612E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1E7B77" w:rsidRPr="00A612EF">
              <w:rPr>
                <w:rFonts w:cs="Times New Roman"/>
                <w:szCs w:val="24"/>
              </w:rPr>
              <w:t xml:space="preserve">Receive contact from </w:t>
            </w:r>
            <w:r w:rsidR="001E7B77" w:rsidRPr="00A612EF">
              <w:rPr>
                <w:rFonts w:cs="Times New Roman"/>
                <w:szCs w:val="24"/>
              </w:rPr>
              <w:lastRenderedPageBreak/>
              <w:t>Municipality Employee.</w:t>
            </w:r>
          </w:p>
          <w:p w14:paraId="528FDD68" w14:textId="501C2F12" w:rsidR="001E7B77" w:rsidRPr="001E7B77" w:rsidRDefault="00A612EF" w:rsidP="00A612EF">
            <w:r>
              <w:t xml:space="preserve">2. </w:t>
            </w:r>
            <w:r w:rsidR="008B2D42">
              <w:t>Fix the issues</w:t>
            </w:r>
            <w:r w:rsidR="0090650F">
              <w:t>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1B4AAA3A" w:rsidR="00402647" w:rsidRDefault="00402647" w:rsidP="00402F3A">
      <w:pPr>
        <w:pStyle w:val="bd"/>
      </w:pPr>
    </w:p>
    <w:p w14:paraId="044CD7EF" w14:textId="1304A4EC" w:rsidR="00B01E64" w:rsidRPr="00B01E64" w:rsidRDefault="00B01E64" w:rsidP="00B01E64">
      <w:pPr>
        <w:jc w:val="left"/>
        <w:rPr>
          <w:rFonts w:eastAsiaTheme="minorEastAsia"/>
          <w:spacing w:val="15"/>
        </w:rPr>
      </w:pPr>
      <w:r>
        <w:br w:type="page"/>
      </w: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1743684"/>
      <w:r>
        <w:lastRenderedPageBreak/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25837A77" w:rsidR="00DF33C8" w:rsidRDefault="00DF33C8" w:rsidP="00DE6E9A">
      <w:pPr>
        <w:pStyle w:val="bd"/>
      </w:pPr>
    </w:p>
    <w:p w14:paraId="4CB93F1D" w14:textId="77777777" w:rsidR="00F3187C" w:rsidRDefault="00F3187C" w:rsidP="00F3187C">
      <w:pPr>
        <w:pStyle w:val="bd"/>
        <w:keepNext/>
      </w:pPr>
      <w:r>
        <w:rPr>
          <w:noProof/>
        </w:rPr>
        <w:drawing>
          <wp:inline distT="0" distB="0" distL="0" distR="0" wp14:anchorId="6D878930" wp14:editId="3663DF81">
            <wp:extent cx="5502910" cy="447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AD1" w14:textId="44FC3015" w:rsidR="000951D6" w:rsidRDefault="00F3187C" w:rsidP="00F3187C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1</w:t>
        </w:r>
      </w:fldSimple>
      <w:r>
        <w:t xml:space="preserve">: Transfer </w:t>
      </w:r>
      <w:r w:rsidR="002C227C">
        <w:t>of</w:t>
      </w:r>
      <w:r>
        <w:t xml:space="preserve"> Weather Data</w:t>
      </w:r>
      <w:r w:rsidR="00A7026A">
        <w:t xml:space="preserve"> to Ministry</w:t>
      </w:r>
    </w:p>
    <w:p w14:paraId="5C56F764" w14:textId="5BAF7F1D" w:rsidR="00F97383" w:rsidRDefault="006E5A21" w:rsidP="00F97383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B4D8A9" wp14:editId="7276F7A2">
            <wp:simplePos x="0" y="0"/>
            <wp:positionH relativeFrom="margin">
              <wp:posOffset>-1038225</wp:posOffset>
            </wp:positionH>
            <wp:positionV relativeFrom="paragraph">
              <wp:posOffset>0</wp:posOffset>
            </wp:positionV>
            <wp:extent cx="7329170" cy="44577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17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F0F6" w14:textId="6E01F20B" w:rsidR="00F3187C" w:rsidRDefault="00F97383" w:rsidP="00F97383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2</w:t>
        </w:r>
      </w:fldSimple>
      <w:r>
        <w:t>: Transfer of Weather Data to CASE Website</w:t>
      </w:r>
    </w:p>
    <w:p w14:paraId="62D3AD60" w14:textId="10E36B6E" w:rsidR="00883445" w:rsidRDefault="00883445" w:rsidP="00883445">
      <w:pPr>
        <w:keepNext/>
      </w:pPr>
      <w:r>
        <w:rPr>
          <w:noProof/>
        </w:rPr>
        <w:lastRenderedPageBreak/>
        <w:drawing>
          <wp:inline distT="0" distB="0" distL="0" distR="0" wp14:anchorId="6C63D65A" wp14:editId="460CCE9A">
            <wp:extent cx="55029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420B" w14:textId="3A518BA6" w:rsidR="00F97383" w:rsidRDefault="006E5A21" w:rsidP="00883445">
      <w:pPr>
        <w:pStyle w:val="Caption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F8784A" wp14:editId="5B814363">
            <wp:simplePos x="0" y="0"/>
            <wp:positionH relativeFrom="column">
              <wp:posOffset>-922020</wp:posOffset>
            </wp:positionH>
            <wp:positionV relativeFrom="paragraph">
              <wp:posOffset>372745</wp:posOffset>
            </wp:positionV>
            <wp:extent cx="7132320" cy="41681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445">
        <w:t xml:space="preserve">Figure </w:t>
      </w:r>
      <w:fldSimple w:instr=" SEQ Figure \* ARABIC ">
        <w:r w:rsidR="007E4A04">
          <w:rPr>
            <w:noProof/>
          </w:rPr>
          <w:t>3</w:t>
        </w:r>
      </w:fldSimple>
      <w:r w:rsidR="00883445">
        <w:t>: Send Rules and Regulations to ministry</w:t>
      </w:r>
    </w:p>
    <w:p w14:paraId="227E0A13" w14:textId="25A72D6A" w:rsidR="003A4F19" w:rsidRDefault="003A4F19" w:rsidP="003A4F19">
      <w:pPr>
        <w:keepNext/>
      </w:pPr>
    </w:p>
    <w:p w14:paraId="0A3ACA23" w14:textId="7004A53A" w:rsidR="00883445" w:rsidRDefault="003A4F19" w:rsidP="003A4F19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4</w:t>
        </w:r>
      </w:fldSimple>
      <w:r>
        <w:t>: Update and Monitor CASE Website</w:t>
      </w:r>
    </w:p>
    <w:p w14:paraId="7D2DBB7B" w14:textId="77777777" w:rsidR="003E6C22" w:rsidRDefault="003E6C22" w:rsidP="003E6C2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430EA6" wp14:editId="22B19A2F">
            <wp:simplePos x="0" y="0"/>
            <wp:positionH relativeFrom="margin">
              <wp:posOffset>-815340</wp:posOffset>
            </wp:positionH>
            <wp:positionV relativeFrom="paragraph">
              <wp:posOffset>0</wp:posOffset>
            </wp:positionV>
            <wp:extent cx="686562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A7629F" w14:textId="2158FFAB" w:rsidR="003A4F19" w:rsidRPr="003A4F19" w:rsidRDefault="003E6C22" w:rsidP="003E6C22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5</w:t>
        </w:r>
      </w:fldSimple>
      <w:r>
        <w:t>: Check Monthly AQI Per Division</w:t>
      </w: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1743685"/>
      <w:r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</w:t>
            </w:r>
            <w:r w:rsidR="00E225DD">
              <w:lastRenderedPageBreak/>
              <w:t xml:space="preserve">station does 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>t 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</w:t>
            </w:r>
            <w:r w:rsidR="00420ECA">
              <w:lastRenderedPageBreak/>
              <w:t xml:space="preserve">the user 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lastRenderedPageBreak/>
              <w:t xml:space="preserve">The proposed system will be able to generate required pdf </w:t>
            </w:r>
            <w:r>
              <w:lastRenderedPageBreak/>
              <w:t>reports, 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37902CAF" w:rsidR="0017508F" w:rsidRDefault="00A813E2">
      <w:pPr>
        <w:pStyle w:val="Heading2"/>
        <w:numPr>
          <w:ilvl w:val="0"/>
          <w:numId w:val="4"/>
        </w:numPr>
      </w:pPr>
      <w:bookmarkStart w:id="11" w:name="_Toc111743686"/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0962BB1B" w:rsidR="00A56915" w:rsidRDefault="00790D0E" w:rsidP="00A56915">
      <w:pPr>
        <w:pStyle w:val="b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7BBC4C" wp14:editId="7F8C388A">
            <wp:simplePos x="0" y="0"/>
            <wp:positionH relativeFrom="column">
              <wp:posOffset>-487680</wp:posOffset>
            </wp:positionH>
            <wp:positionV relativeFrom="paragraph">
              <wp:posOffset>255270</wp:posOffset>
            </wp:positionV>
            <wp:extent cx="6515100" cy="4961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096C2" w14:textId="4D31C516" w:rsidR="000B7EDD" w:rsidRDefault="000B7EDD" w:rsidP="00A56915">
      <w:pPr>
        <w:pStyle w:val="bd"/>
      </w:pPr>
    </w:p>
    <w:p w14:paraId="507FD419" w14:textId="73667FEC" w:rsidR="003B1C58" w:rsidRDefault="003B1C58" w:rsidP="00A56915">
      <w:pPr>
        <w:pStyle w:val="bd"/>
      </w:pPr>
    </w:p>
    <w:p w14:paraId="128239EE" w14:textId="68AF9F3D" w:rsidR="000B7EDD" w:rsidRDefault="000B7EDD" w:rsidP="00A56915">
      <w:pPr>
        <w:pStyle w:val="bd"/>
      </w:pPr>
    </w:p>
    <w:p w14:paraId="347CCD23" w14:textId="75612434" w:rsidR="00311B3B" w:rsidRDefault="00A21513">
      <w:pPr>
        <w:pStyle w:val="Heading2"/>
        <w:numPr>
          <w:ilvl w:val="0"/>
          <w:numId w:val="4"/>
        </w:numPr>
      </w:pPr>
      <w:bookmarkStart w:id="12" w:name="_Toc111743687"/>
      <w:r>
        <w:lastRenderedPageBreak/>
        <w:t xml:space="preserve">Six Elements Analysis </w:t>
      </w:r>
      <w:r w:rsidR="006148DA">
        <w:t>– Proposed System</w:t>
      </w:r>
      <w:bookmarkEnd w:id="12"/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509"/>
        <w:gridCol w:w="1709"/>
        <w:gridCol w:w="1350"/>
        <w:gridCol w:w="1543"/>
        <w:gridCol w:w="1444"/>
        <w:gridCol w:w="1223"/>
        <w:gridCol w:w="1932"/>
      </w:tblGrid>
      <w:tr w:rsidR="00297727" w14:paraId="48CB5A67" w14:textId="77777777" w:rsidTr="00E45FCB">
        <w:tc>
          <w:tcPr>
            <w:tcW w:w="1509" w:type="dxa"/>
          </w:tcPr>
          <w:p w14:paraId="0BB673C7" w14:textId="7475A26C" w:rsidR="00F627A9" w:rsidRDefault="00D570FF" w:rsidP="00F627A9">
            <w:r>
              <w:t>Process</w:t>
            </w:r>
          </w:p>
        </w:tc>
        <w:tc>
          <w:tcPr>
            <w:tcW w:w="1709" w:type="dxa"/>
          </w:tcPr>
          <w:p w14:paraId="71844652" w14:textId="7C5B320C" w:rsidR="00F627A9" w:rsidRDefault="00D570FF" w:rsidP="00F627A9">
            <w:r>
              <w:t>Human</w:t>
            </w:r>
          </w:p>
        </w:tc>
        <w:tc>
          <w:tcPr>
            <w:tcW w:w="1350" w:type="dxa"/>
          </w:tcPr>
          <w:p w14:paraId="7A8ABE5B" w14:textId="509F0C28" w:rsidR="00F627A9" w:rsidRDefault="00D570FF" w:rsidP="00F627A9">
            <w:r>
              <w:t>Non-computing hardware</w:t>
            </w:r>
          </w:p>
        </w:tc>
        <w:tc>
          <w:tcPr>
            <w:tcW w:w="1543" w:type="dxa"/>
          </w:tcPr>
          <w:p w14:paraId="37B5B1F4" w14:textId="4DFC051C" w:rsidR="00F627A9" w:rsidRDefault="00D570FF" w:rsidP="00F627A9">
            <w:r>
              <w:t>Computing hardware</w:t>
            </w:r>
          </w:p>
        </w:tc>
        <w:tc>
          <w:tcPr>
            <w:tcW w:w="1444" w:type="dxa"/>
          </w:tcPr>
          <w:p w14:paraId="5078B216" w14:textId="4E7505C3" w:rsidR="00F627A9" w:rsidRDefault="00E37F13" w:rsidP="00F627A9">
            <w:r>
              <w:t>Software</w:t>
            </w:r>
          </w:p>
        </w:tc>
        <w:tc>
          <w:tcPr>
            <w:tcW w:w="1223" w:type="dxa"/>
          </w:tcPr>
          <w:p w14:paraId="4154C4AB" w14:textId="56069ED3" w:rsidR="00F627A9" w:rsidRDefault="00E37F13" w:rsidP="00F627A9">
            <w:r>
              <w:t>Database</w:t>
            </w:r>
          </w:p>
        </w:tc>
        <w:tc>
          <w:tcPr>
            <w:tcW w:w="1932" w:type="dxa"/>
          </w:tcPr>
          <w:p w14:paraId="6C09A351" w14:textId="2C8E5538" w:rsidR="00F627A9" w:rsidRDefault="00E37F13" w:rsidP="00F627A9">
            <w:r>
              <w:t>Network and communication</w:t>
            </w:r>
          </w:p>
        </w:tc>
      </w:tr>
      <w:tr w:rsidR="00297727" w14:paraId="0248EA5D" w14:textId="77777777" w:rsidTr="00E45FCB">
        <w:tc>
          <w:tcPr>
            <w:tcW w:w="1509" w:type="dxa"/>
          </w:tcPr>
          <w:p w14:paraId="3C58048C" w14:textId="5C014895" w:rsidR="00F627A9" w:rsidRDefault="001F0686" w:rsidP="00F627A9">
            <w:r>
              <w:t xml:space="preserve">Sends weather data to </w:t>
            </w:r>
            <w:r w:rsidR="00120EFD">
              <w:t>AQMS</w:t>
            </w:r>
            <w:r>
              <w:t xml:space="preserve"> website</w:t>
            </w:r>
          </w:p>
        </w:tc>
        <w:tc>
          <w:tcPr>
            <w:tcW w:w="1709" w:type="dxa"/>
          </w:tcPr>
          <w:p w14:paraId="63D2D563" w14:textId="4571DE42" w:rsidR="00B167F2" w:rsidRDefault="00B167F2" w:rsidP="00F627A9">
            <w:r>
              <w:t>Weather Station Employee</w:t>
            </w:r>
            <w:r w:rsidR="00FF12C2">
              <w:t>:</w:t>
            </w:r>
          </w:p>
          <w:p w14:paraId="76C4D1C8" w14:textId="77777777" w:rsidR="009D3661" w:rsidRDefault="00B8422B" w:rsidP="00B8422B">
            <w:r>
              <w:t xml:space="preserve">1. </w:t>
            </w:r>
            <w:r w:rsidR="000C649E">
              <w:t>Prepares updated weather data.</w:t>
            </w:r>
          </w:p>
          <w:p w14:paraId="17B3549D" w14:textId="5A6F2240" w:rsidR="000C649E" w:rsidRDefault="00E60380" w:rsidP="00B8422B">
            <w:r>
              <w:t xml:space="preserve">2. </w:t>
            </w:r>
            <w:r w:rsidR="00A463D6">
              <w:t xml:space="preserve">Uploads the </w:t>
            </w:r>
            <w:r w:rsidR="00A17459">
              <w:t xml:space="preserve">weather data to </w:t>
            </w:r>
            <w:r w:rsidR="0058754C">
              <w:t>AQMS</w:t>
            </w:r>
            <w:r w:rsidR="00A17459">
              <w:t xml:space="preserve"> website</w:t>
            </w:r>
            <w:r w:rsidR="00E62ED6">
              <w:t xml:space="preserve"> directly.</w:t>
            </w:r>
          </w:p>
        </w:tc>
        <w:tc>
          <w:tcPr>
            <w:tcW w:w="1350" w:type="dxa"/>
          </w:tcPr>
          <w:p w14:paraId="02424AE0" w14:textId="0CD6E277" w:rsidR="00F627A9" w:rsidRDefault="00C57564" w:rsidP="00F627A9">
            <w:r>
              <w:t>Pen and Paper:</w:t>
            </w:r>
          </w:p>
          <w:p w14:paraId="2ABAB9C9" w14:textId="3BB2BE1D" w:rsidR="006A4ED0" w:rsidRDefault="00465336" w:rsidP="00465336">
            <w:r>
              <w:t xml:space="preserve">1. </w:t>
            </w:r>
            <w:r w:rsidR="00486A4B">
              <w:t xml:space="preserve">To </w:t>
            </w:r>
            <w:r w:rsidR="00373B1A">
              <w:t>note down necessary information if needed.</w:t>
            </w:r>
          </w:p>
          <w:p w14:paraId="55C1D823" w14:textId="49349B9A" w:rsidR="00C57564" w:rsidRDefault="00C57564" w:rsidP="00F627A9"/>
        </w:tc>
        <w:tc>
          <w:tcPr>
            <w:tcW w:w="1543" w:type="dxa"/>
          </w:tcPr>
          <w:p w14:paraId="5E298069" w14:textId="77777777" w:rsidR="00F627A9" w:rsidRDefault="00697A1F" w:rsidP="00F627A9">
            <w:r>
              <w:t>Computer / Laptop:</w:t>
            </w:r>
          </w:p>
          <w:p w14:paraId="5E819C2D" w14:textId="77777777" w:rsidR="00697A1F" w:rsidRDefault="00DF5910" w:rsidP="00DF5910">
            <w:r>
              <w:t xml:space="preserve">1. The weather station employee uses computer to </w:t>
            </w:r>
            <w:r w:rsidR="008C60F4">
              <w:t>load the weather data into the system.</w:t>
            </w:r>
          </w:p>
          <w:p w14:paraId="2909A0B3" w14:textId="77777777" w:rsidR="00C97A53" w:rsidRDefault="00C97A53" w:rsidP="00DF5910">
            <w:r>
              <w:t xml:space="preserve">2. </w:t>
            </w:r>
            <w:r w:rsidR="004B55FA">
              <w:t>The weather station employee uploads weather data using computer.</w:t>
            </w:r>
          </w:p>
          <w:p w14:paraId="0E2D6513" w14:textId="77777777" w:rsidR="004B55FA" w:rsidRDefault="004B55FA" w:rsidP="00DF5910"/>
          <w:p w14:paraId="2AB3EA98" w14:textId="77777777" w:rsidR="004B55FA" w:rsidRDefault="00361E67" w:rsidP="00DF5910">
            <w:r>
              <w:t>Networking Devices</w:t>
            </w:r>
            <w:r w:rsidR="00116A22">
              <w:t xml:space="preserve"> (Router, </w:t>
            </w:r>
            <w:r w:rsidR="00CD1373">
              <w:t>Switch, Bridge, Hub)</w:t>
            </w:r>
            <w:r w:rsidR="00C3353D">
              <w:t>:</w:t>
            </w:r>
          </w:p>
          <w:p w14:paraId="088D8D09" w14:textId="71C7E7AD" w:rsidR="00C3353D" w:rsidRDefault="005F6C16" w:rsidP="005F6C16">
            <w:r>
              <w:t xml:space="preserve">1. </w:t>
            </w:r>
            <w:r w:rsidR="00A826D5">
              <w:t>Needed to access the internet.</w:t>
            </w:r>
          </w:p>
        </w:tc>
        <w:tc>
          <w:tcPr>
            <w:tcW w:w="1444" w:type="dxa"/>
          </w:tcPr>
          <w:p w14:paraId="31E9165D" w14:textId="77777777" w:rsidR="00F627A9" w:rsidRDefault="005F2EA0" w:rsidP="00F627A9">
            <w:r>
              <w:t>MS Excel:</w:t>
            </w:r>
          </w:p>
          <w:p w14:paraId="4D74B962" w14:textId="77777777" w:rsidR="005F2EA0" w:rsidRDefault="005F2EA0" w:rsidP="005F2EA0">
            <w:r>
              <w:t>1. To create or edit csv data files of weather data.</w:t>
            </w:r>
          </w:p>
          <w:p w14:paraId="109490DF" w14:textId="77777777" w:rsidR="006824EF" w:rsidRDefault="006824EF" w:rsidP="005F2EA0"/>
          <w:p w14:paraId="1419A25A" w14:textId="77777777" w:rsidR="006824EF" w:rsidRDefault="006950B3" w:rsidP="005F2EA0">
            <w:r>
              <w:t>CASE</w:t>
            </w:r>
            <w:r w:rsidR="00847F36">
              <w:t>:</w:t>
            </w:r>
          </w:p>
          <w:p w14:paraId="39684F56" w14:textId="37124596" w:rsidR="00847F36" w:rsidRDefault="00C42D83" w:rsidP="00C42D83">
            <w:r>
              <w:t xml:space="preserve">1. </w:t>
            </w:r>
            <w:r w:rsidR="00063488">
              <w:t>Import the dataset or weather data into the system</w:t>
            </w:r>
            <w:r w:rsidR="00636879">
              <w:t>.</w:t>
            </w:r>
          </w:p>
        </w:tc>
        <w:tc>
          <w:tcPr>
            <w:tcW w:w="1223" w:type="dxa"/>
          </w:tcPr>
          <w:p w14:paraId="18C4B09D" w14:textId="77777777" w:rsidR="003143C5" w:rsidRDefault="003143C5" w:rsidP="00F627A9">
            <w:r>
              <w:t>CASE Database</w:t>
            </w:r>
            <w:r w:rsidR="000B367D">
              <w:t>:</w:t>
            </w:r>
          </w:p>
          <w:p w14:paraId="71B87181" w14:textId="088CC6D4" w:rsidR="000B367D" w:rsidRDefault="00DC4EF0" w:rsidP="00DC4EF0">
            <w:r>
              <w:t>1. The imported data will be stored into the system’s database.</w:t>
            </w:r>
          </w:p>
        </w:tc>
        <w:tc>
          <w:tcPr>
            <w:tcW w:w="1932" w:type="dxa"/>
          </w:tcPr>
          <w:p w14:paraId="565CBDE4" w14:textId="77777777" w:rsidR="00F627A9" w:rsidRDefault="00F66FFA" w:rsidP="00F627A9">
            <w:r>
              <w:t>Internet:</w:t>
            </w:r>
          </w:p>
          <w:p w14:paraId="4BE744D8" w14:textId="3FDDF4EC" w:rsidR="00F66FFA" w:rsidRDefault="0081511C" w:rsidP="0081511C">
            <w:r>
              <w:t xml:space="preserve">1. </w:t>
            </w:r>
            <w:r w:rsidR="000741AA">
              <w:t xml:space="preserve">Needed to import </w:t>
            </w:r>
            <w:r w:rsidR="00E3058A">
              <w:t>data and store into the system.</w:t>
            </w:r>
          </w:p>
        </w:tc>
      </w:tr>
      <w:tr w:rsidR="009B1DC4" w14:paraId="20BC4AC9" w14:textId="77777777" w:rsidTr="00E45FCB">
        <w:tc>
          <w:tcPr>
            <w:tcW w:w="1509" w:type="dxa"/>
          </w:tcPr>
          <w:p w14:paraId="448DFC7F" w14:textId="6A3EF368" w:rsidR="009B1DC4" w:rsidRDefault="00F07157" w:rsidP="00F627A9">
            <w:r>
              <w:t xml:space="preserve">Upload Air Pollution Data </w:t>
            </w:r>
            <w:r w:rsidR="008C32FB">
              <w:t xml:space="preserve">to </w:t>
            </w:r>
            <w:r w:rsidR="000E748C">
              <w:t>AQMS Website</w:t>
            </w:r>
          </w:p>
        </w:tc>
        <w:tc>
          <w:tcPr>
            <w:tcW w:w="1709" w:type="dxa"/>
          </w:tcPr>
          <w:p w14:paraId="7D8A00A7" w14:textId="02969F97" w:rsidR="009B1DC4" w:rsidRDefault="007461E5" w:rsidP="00F627A9">
            <w:r>
              <w:t>Eligible Organization Employee:</w:t>
            </w:r>
          </w:p>
          <w:p w14:paraId="67751A8D" w14:textId="1CB6EF0F" w:rsidR="00752155" w:rsidRDefault="00752155" w:rsidP="00F627A9">
            <w:r>
              <w:t xml:space="preserve">1. Receives </w:t>
            </w:r>
            <w:r w:rsidR="00FD5386">
              <w:t xml:space="preserve">weather </w:t>
            </w:r>
            <w:r w:rsidR="008D64B7">
              <w:t>and pollution data</w:t>
            </w:r>
            <w:r w:rsidR="00FD5386">
              <w:t xml:space="preserve"> from </w:t>
            </w:r>
            <w:r w:rsidR="008D64B7">
              <w:t>Weather Stations</w:t>
            </w:r>
            <w:r w:rsidR="00823799">
              <w:t>.</w:t>
            </w:r>
          </w:p>
          <w:p w14:paraId="7410B50D" w14:textId="0719E7A4" w:rsidR="007461E5" w:rsidRDefault="005A6D87" w:rsidP="005A6D87">
            <w:r>
              <w:t xml:space="preserve">1. </w:t>
            </w:r>
            <w:r w:rsidR="00617C24">
              <w:t xml:space="preserve">Logs onto the </w:t>
            </w:r>
            <w:r w:rsidR="00B51683">
              <w:t>AQMS</w:t>
            </w:r>
            <w:r w:rsidR="00617C24">
              <w:t xml:space="preserve"> website.</w:t>
            </w:r>
          </w:p>
          <w:p w14:paraId="161C60F1" w14:textId="12DFE1AA" w:rsidR="00617C24" w:rsidRDefault="007F7553" w:rsidP="005A6D87">
            <w:r>
              <w:t xml:space="preserve">2. </w:t>
            </w:r>
            <w:r w:rsidR="00D82B3F">
              <w:t xml:space="preserve">Uploads the air pollution </w:t>
            </w:r>
            <w:r w:rsidR="00D82B3F">
              <w:lastRenderedPageBreak/>
              <w:t>data as required</w:t>
            </w:r>
            <w:r w:rsidR="005E0F60">
              <w:t>.</w:t>
            </w:r>
          </w:p>
        </w:tc>
        <w:tc>
          <w:tcPr>
            <w:tcW w:w="1350" w:type="dxa"/>
          </w:tcPr>
          <w:p w14:paraId="34B99471" w14:textId="77777777" w:rsidR="009B1DC4" w:rsidRDefault="000C6085" w:rsidP="00F627A9">
            <w:r>
              <w:lastRenderedPageBreak/>
              <w:t>Pen and Paper:</w:t>
            </w:r>
          </w:p>
          <w:p w14:paraId="59BFB7FE" w14:textId="6B489301" w:rsidR="000C6085" w:rsidRDefault="00135953" w:rsidP="00135953">
            <w:r>
              <w:t xml:space="preserve">1. </w:t>
            </w:r>
            <w:r w:rsidR="0017360B">
              <w:t xml:space="preserve">To note down </w:t>
            </w:r>
            <w:r w:rsidR="00C758F1">
              <w:t>the necessary information if required.</w:t>
            </w:r>
          </w:p>
        </w:tc>
        <w:tc>
          <w:tcPr>
            <w:tcW w:w="1543" w:type="dxa"/>
          </w:tcPr>
          <w:p w14:paraId="74710D7D" w14:textId="77777777" w:rsidR="009B1DC4" w:rsidRDefault="007B0550" w:rsidP="00F627A9">
            <w:r>
              <w:t>Computer / Laptop:</w:t>
            </w:r>
          </w:p>
          <w:p w14:paraId="386DF05F" w14:textId="77777777" w:rsidR="007B0550" w:rsidRDefault="00816278" w:rsidP="00816278">
            <w:r>
              <w:t xml:space="preserve">1. Needed to access the CASE website and </w:t>
            </w:r>
            <w:r w:rsidR="00B7048C">
              <w:t xml:space="preserve">upload </w:t>
            </w:r>
            <w:r w:rsidR="006267A5">
              <w:t>the air pollution data.</w:t>
            </w:r>
          </w:p>
          <w:p w14:paraId="009D090C" w14:textId="77777777" w:rsidR="006267A5" w:rsidRDefault="006267A5" w:rsidP="00816278"/>
          <w:p w14:paraId="258D3EEE" w14:textId="77777777" w:rsidR="006267A5" w:rsidRDefault="00092847" w:rsidP="00816278">
            <w:r>
              <w:t>Networking Devices:</w:t>
            </w:r>
          </w:p>
          <w:p w14:paraId="2B027F30" w14:textId="4E82C0F1" w:rsidR="00092847" w:rsidRDefault="007F6090" w:rsidP="007F6090">
            <w:r>
              <w:lastRenderedPageBreak/>
              <w:t>1. Needed to access the internet.</w:t>
            </w:r>
          </w:p>
        </w:tc>
        <w:tc>
          <w:tcPr>
            <w:tcW w:w="1444" w:type="dxa"/>
          </w:tcPr>
          <w:p w14:paraId="5098D9EC" w14:textId="77777777" w:rsidR="009B1DC4" w:rsidRDefault="001C42E1" w:rsidP="00F627A9">
            <w:r>
              <w:lastRenderedPageBreak/>
              <w:t>CASE:</w:t>
            </w:r>
          </w:p>
          <w:p w14:paraId="19D62E34" w14:textId="03CB1B63" w:rsidR="001C42E1" w:rsidRDefault="00311D3B" w:rsidP="00311D3B">
            <w:r>
              <w:t xml:space="preserve">1. </w:t>
            </w:r>
            <w:r w:rsidR="00647039">
              <w:t>Upload air pollution data.</w:t>
            </w:r>
          </w:p>
        </w:tc>
        <w:tc>
          <w:tcPr>
            <w:tcW w:w="1223" w:type="dxa"/>
          </w:tcPr>
          <w:p w14:paraId="79A2745A" w14:textId="77777777" w:rsidR="00B43A0E" w:rsidRDefault="00B43A0E" w:rsidP="0080079E">
            <w:r>
              <w:t>CASE</w:t>
            </w:r>
            <w:r w:rsidR="00075071">
              <w:t xml:space="preserve"> Database:</w:t>
            </w:r>
          </w:p>
          <w:p w14:paraId="48B74B98" w14:textId="53BB3D9A" w:rsidR="00075071" w:rsidRDefault="00D45F39" w:rsidP="00D45F39">
            <w:r>
              <w:t xml:space="preserve">1. </w:t>
            </w:r>
            <w:r w:rsidR="00154AA2">
              <w:t xml:space="preserve">The uploaded data will be stored in </w:t>
            </w:r>
            <w:r w:rsidR="00113AB9">
              <w:t>the system’s database.</w:t>
            </w:r>
          </w:p>
        </w:tc>
        <w:tc>
          <w:tcPr>
            <w:tcW w:w="1932" w:type="dxa"/>
          </w:tcPr>
          <w:p w14:paraId="15F5083C" w14:textId="77777777" w:rsidR="009B1DC4" w:rsidRDefault="00696777" w:rsidP="00F627A9">
            <w:r>
              <w:t>Internet:</w:t>
            </w:r>
          </w:p>
          <w:p w14:paraId="3ADBE3BB" w14:textId="40A31311" w:rsidR="00696777" w:rsidRDefault="009844D3" w:rsidP="009844D3">
            <w:r>
              <w:t xml:space="preserve">1. </w:t>
            </w:r>
            <w:r w:rsidR="00B21F21">
              <w:t xml:space="preserve">Needed to access the CASE website and </w:t>
            </w:r>
            <w:r w:rsidR="00F20B1A">
              <w:t>import air pollution data into the system</w:t>
            </w:r>
            <w:r w:rsidR="00F6269E">
              <w:t xml:space="preserve">. </w:t>
            </w:r>
          </w:p>
        </w:tc>
      </w:tr>
      <w:tr w:rsidR="00ED21F8" w14:paraId="44745820" w14:textId="77777777" w:rsidTr="00E45FCB">
        <w:tc>
          <w:tcPr>
            <w:tcW w:w="1509" w:type="dxa"/>
          </w:tcPr>
          <w:p w14:paraId="052C5EA7" w14:textId="08262348" w:rsidR="00ED21F8" w:rsidRDefault="00147838" w:rsidP="00F627A9">
            <w:r>
              <w:t>Check Monthly AQI per division</w:t>
            </w:r>
          </w:p>
        </w:tc>
        <w:tc>
          <w:tcPr>
            <w:tcW w:w="1709" w:type="dxa"/>
          </w:tcPr>
          <w:p w14:paraId="3114BE3E" w14:textId="77777777" w:rsidR="00ED21F8" w:rsidRDefault="0077716A" w:rsidP="00F627A9">
            <w:r>
              <w:t>User:</w:t>
            </w:r>
          </w:p>
          <w:p w14:paraId="3B7EB1EB" w14:textId="77777777" w:rsidR="0077716A" w:rsidRDefault="00307FE4" w:rsidP="00307FE4">
            <w:r>
              <w:t xml:space="preserve">1. </w:t>
            </w:r>
            <w:r w:rsidR="003A373F">
              <w:t>Request monthly AQI data.</w:t>
            </w:r>
          </w:p>
          <w:p w14:paraId="406356B4" w14:textId="77777777" w:rsidR="003A373F" w:rsidRDefault="006F1E92" w:rsidP="00307FE4">
            <w:r>
              <w:t xml:space="preserve">2. </w:t>
            </w:r>
            <w:r w:rsidR="00F671C6">
              <w:t>Select required graphs, charts or comparison.</w:t>
            </w:r>
          </w:p>
          <w:p w14:paraId="6F9215A0" w14:textId="77777777" w:rsidR="00F671C6" w:rsidRDefault="00D601E7" w:rsidP="00307FE4">
            <w:r>
              <w:t xml:space="preserve">3. </w:t>
            </w:r>
            <w:r w:rsidR="00734747">
              <w:t xml:space="preserve">Receive the </w:t>
            </w:r>
            <w:r w:rsidR="00726850">
              <w:t xml:space="preserve">required graphs, charts / </w:t>
            </w:r>
            <w:r w:rsidR="009A0741">
              <w:t>data.</w:t>
            </w:r>
          </w:p>
          <w:p w14:paraId="1028B619" w14:textId="77777777" w:rsidR="00054E96" w:rsidRDefault="00054E96" w:rsidP="00307FE4"/>
          <w:p w14:paraId="2F3B904F" w14:textId="77777777" w:rsidR="00054E96" w:rsidRDefault="00A52212" w:rsidP="00307FE4">
            <w:r>
              <w:t>Ministry Representative:</w:t>
            </w:r>
          </w:p>
          <w:p w14:paraId="2842E050" w14:textId="77777777" w:rsidR="00A52212" w:rsidRDefault="002847E8" w:rsidP="002847E8">
            <w:r>
              <w:t>1. Request necessary AQI Reports.</w:t>
            </w:r>
          </w:p>
          <w:p w14:paraId="2D090283" w14:textId="24371A9E" w:rsidR="002847E8" w:rsidRDefault="002847E8" w:rsidP="002847E8">
            <w:r>
              <w:t xml:space="preserve">2. </w:t>
            </w:r>
            <w:r w:rsidR="00984781">
              <w:t>Sends Feedback</w:t>
            </w:r>
            <w:r w:rsidR="00E9376D">
              <w:t>.</w:t>
            </w:r>
          </w:p>
          <w:p w14:paraId="7104F6C3" w14:textId="010ECCF7" w:rsidR="00D223B6" w:rsidRDefault="00D223B6" w:rsidP="002847E8">
            <w:r>
              <w:t xml:space="preserve">3. </w:t>
            </w:r>
            <w:r w:rsidR="0049060F">
              <w:t xml:space="preserve">View feedback </w:t>
            </w:r>
            <w:r w:rsidR="00B763E1">
              <w:t>from Municipality.</w:t>
            </w:r>
          </w:p>
          <w:p w14:paraId="44FE3992" w14:textId="77777777" w:rsidR="00E9376D" w:rsidRDefault="00E9376D" w:rsidP="002847E8"/>
          <w:p w14:paraId="6DF730AE" w14:textId="77777777" w:rsidR="00E9376D" w:rsidRDefault="00072978" w:rsidP="002847E8">
            <w:r>
              <w:t>Municipality Representative:</w:t>
            </w:r>
          </w:p>
          <w:p w14:paraId="5F120A04" w14:textId="77777777" w:rsidR="00072978" w:rsidRDefault="00962CDD" w:rsidP="00962CDD">
            <w:r>
              <w:t>1.  Request necessary AQI Reports.</w:t>
            </w:r>
          </w:p>
          <w:p w14:paraId="5060D0A6" w14:textId="77777777" w:rsidR="00962CDD" w:rsidRDefault="005F485C" w:rsidP="00962CDD">
            <w:r>
              <w:t xml:space="preserve">2. </w:t>
            </w:r>
            <w:r w:rsidR="00096E9A">
              <w:t>Sends Feedback.</w:t>
            </w:r>
          </w:p>
          <w:p w14:paraId="1237EDDC" w14:textId="4F420D2A" w:rsidR="00772EB6" w:rsidRDefault="00772EB6" w:rsidP="00962CDD">
            <w:r>
              <w:t>3. View Feedback from Ministry.</w:t>
            </w:r>
          </w:p>
        </w:tc>
        <w:tc>
          <w:tcPr>
            <w:tcW w:w="1350" w:type="dxa"/>
          </w:tcPr>
          <w:p w14:paraId="06ACC573" w14:textId="4BDD6BE0" w:rsidR="00ED21F8" w:rsidRDefault="00AA1ADF" w:rsidP="00F627A9">
            <w:r>
              <w:t>N/A</w:t>
            </w:r>
          </w:p>
        </w:tc>
        <w:tc>
          <w:tcPr>
            <w:tcW w:w="1543" w:type="dxa"/>
          </w:tcPr>
          <w:p w14:paraId="0D6EECA6" w14:textId="77777777" w:rsidR="00ED21F8" w:rsidRDefault="00E65DB1" w:rsidP="00F627A9">
            <w:r>
              <w:t>Computer / Laptop:</w:t>
            </w:r>
          </w:p>
          <w:p w14:paraId="3C861E9A" w14:textId="77777777" w:rsidR="00E65DB1" w:rsidRDefault="00306267" w:rsidP="00306267">
            <w:r>
              <w:t xml:space="preserve">1. </w:t>
            </w:r>
            <w:r w:rsidR="00E77306">
              <w:t xml:space="preserve">Needed to access CASE website and </w:t>
            </w:r>
            <w:r w:rsidR="00EC56FF">
              <w:t>request data.</w:t>
            </w:r>
          </w:p>
          <w:p w14:paraId="387D7052" w14:textId="77777777" w:rsidR="00DE5199" w:rsidRDefault="00DE5199" w:rsidP="00306267"/>
          <w:p w14:paraId="741ADE1B" w14:textId="77777777" w:rsidR="00DE5199" w:rsidRDefault="00DE5199" w:rsidP="00306267">
            <w:r>
              <w:t>Networking Devices:</w:t>
            </w:r>
          </w:p>
          <w:p w14:paraId="2D1F8CEB" w14:textId="29D6D156" w:rsidR="00DE5199" w:rsidRDefault="00BE6D1E" w:rsidP="00BE6D1E">
            <w:r>
              <w:t>1. Needed to access the internet</w:t>
            </w:r>
            <w:r w:rsidR="00CC6DDE">
              <w:t>.</w:t>
            </w:r>
          </w:p>
        </w:tc>
        <w:tc>
          <w:tcPr>
            <w:tcW w:w="1444" w:type="dxa"/>
          </w:tcPr>
          <w:p w14:paraId="6E619C09" w14:textId="77777777" w:rsidR="00682107" w:rsidRDefault="00682107" w:rsidP="00F627A9">
            <w:r>
              <w:t>CASE:</w:t>
            </w:r>
          </w:p>
          <w:p w14:paraId="2E6DD96E" w14:textId="3F77AB8F" w:rsidR="00682107" w:rsidRDefault="00A0509E" w:rsidP="00F627A9">
            <w:r>
              <w:t xml:space="preserve">Needed to </w:t>
            </w:r>
            <w:r w:rsidR="003A08FE">
              <w:t>request monthly AQI data.</w:t>
            </w:r>
          </w:p>
        </w:tc>
        <w:tc>
          <w:tcPr>
            <w:tcW w:w="1223" w:type="dxa"/>
          </w:tcPr>
          <w:p w14:paraId="40734CE7" w14:textId="77777777" w:rsidR="00ED21F8" w:rsidRDefault="00EA5D82" w:rsidP="0080079E">
            <w:r>
              <w:t>CASE Database:</w:t>
            </w:r>
          </w:p>
          <w:p w14:paraId="473B246E" w14:textId="716173C9" w:rsidR="00EA5D82" w:rsidRDefault="00F65AEF" w:rsidP="0080079E">
            <w:r>
              <w:t>The AQI data is retrieved from the database.</w:t>
            </w:r>
          </w:p>
        </w:tc>
        <w:tc>
          <w:tcPr>
            <w:tcW w:w="1932" w:type="dxa"/>
          </w:tcPr>
          <w:p w14:paraId="44D87023" w14:textId="77777777" w:rsidR="00ED21F8" w:rsidRDefault="00984D20" w:rsidP="00F627A9">
            <w:r>
              <w:t>Internet:</w:t>
            </w:r>
          </w:p>
          <w:p w14:paraId="42F17723" w14:textId="1EC7DCB4" w:rsidR="00984D20" w:rsidRDefault="0061555C" w:rsidP="00F627A9">
            <w:r>
              <w:t xml:space="preserve">Needed to access CASE and </w:t>
            </w:r>
            <w:r w:rsidR="005173A4">
              <w:t>request data.</w:t>
            </w:r>
          </w:p>
        </w:tc>
      </w:tr>
    </w:tbl>
    <w:p w14:paraId="2AB6DCB2" w14:textId="77777777" w:rsidR="002B30F5" w:rsidRPr="002B30F5" w:rsidRDefault="002B30F5" w:rsidP="00F627A9"/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1743688"/>
      <w:r>
        <w:t>Process Model – Proposed System</w:t>
      </w:r>
      <w:bookmarkEnd w:id="13"/>
    </w:p>
    <w:p w14:paraId="39E06905" w14:textId="1E82E63B" w:rsidR="006138C4" w:rsidRDefault="006138C4" w:rsidP="00303DFB">
      <w:pPr>
        <w:pStyle w:val="bd"/>
      </w:pPr>
    </w:p>
    <w:p w14:paraId="53BCFE96" w14:textId="77777777" w:rsidR="004E1CFC" w:rsidRDefault="004E1CFC" w:rsidP="004E1CFC">
      <w:pPr>
        <w:pStyle w:val="bd"/>
        <w:keepNext/>
      </w:pPr>
      <w:r>
        <w:rPr>
          <w:noProof/>
        </w:rPr>
        <w:lastRenderedPageBreak/>
        <w:drawing>
          <wp:inline distT="0" distB="0" distL="0" distR="0" wp14:anchorId="2051F34D" wp14:editId="1367876F">
            <wp:extent cx="5502910" cy="2472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3A68" w14:textId="3678420C" w:rsidR="00303DFB" w:rsidRDefault="004E1CFC" w:rsidP="004E1CFC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6</w:t>
        </w:r>
      </w:fldSimple>
      <w:r>
        <w:t>: Sends Weather Data to CASE Website</w:t>
      </w:r>
    </w:p>
    <w:p w14:paraId="11981615" w14:textId="1293CEA4" w:rsidR="004E1CFC" w:rsidRDefault="004E1CFC" w:rsidP="004E1CFC"/>
    <w:p w14:paraId="341FE69A" w14:textId="77777777" w:rsidR="00163490" w:rsidRDefault="00163490" w:rsidP="00163490">
      <w:pPr>
        <w:keepNext/>
      </w:pPr>
      <w:r>
        <w:rPr>
          <w:noProof/>
        </w:rPr>
        <w:drawing>
          <wp:inline distT="0" distB="0" distL="0" distR="0" wp14:anchorId="11175722" wp14:editId="463B8B20">
            <wp:extent cx="5502910" cy="1429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718" w14:textId="6DE5A794" w:rsidR="004E1CFC" w:rsidRDefault="00163490" w:rsidP="00163490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7</w:t>
        </w:r>
      </w:fldSimple>
      <w:r>
        <w:t>: Updates Rules and Regulations</w:t>
      </w:r>
    </w:p>
    <w:p w14:paraId="57B7FD88" w14:textId="48863F25" w:rsidR="00163490" w:rsidRDefault="00163490" w:rsidP="00163490"/>
    <w:p w14:paraId="4E08AC2E" w14:textId="77777777" w:rsidR="00BC5474" w:rsidRDefault="00C66457" w:rsidP="00BC5474">
      <w:pPr>
        <w:keepNext/>
      </w:pPr>
      <w:r>
        <w:rPr>
          <w:noProof/>
        </w:rPr>
        <w:drawing>
          <wp:inline distT="0" distB="0" distL="0" distR="0" wp14:anchorId="6DFFE039" wp14:editId="2D2BA508">
            <wp:extent cx="5502910" cy="2407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821" w14:textId="5DED838D" w:rsidR="00163490" w:rsidRDefault="00BC5474" w:rsidP="00BC5474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8</w:t>
        </w:r>
      </w:fldSimple>
      <w:r>
        <w:t>: Upload Air Pollution Data to CASE</w:t>
      </w:r>
    </w:p>
    <w:p w14:paraId="6DAB9EFC" w14:textId="6BFF20D5" w:rsidR="00BC5474" w:rsidRDefault="00BC5474" w:rsidP="00BC5474"/>
    <w:p w14:paraId="5B3D084A" w14:textId="77777777" w:rsidR="00177E4F" w:rsidRDefault="00177E4F" w:rsidP="00177E4F">
      <w:pPr>
        <w:keepNext/>
      </w:pPr>
      <w:r>
        <w:rPr>
          <w:noProof/>
        </w:rPr>
        <w:lastRenderedPageBreak/>
        <w:drawing>
          <wp:inline distT="0" distB="0" distL="0" distR="0" wp14:anchorId="5D811CB9" wp14:editId="59481C24">
            <wp:extent cx="5502910" cy="4730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6BD0" w14:textId="51CE2F50" w:rsidR="00BC5474" w:rsidRDefault="00177E4F" w:rsidP="00177E4F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9</w:t>
        </w:r>
      </w:fldSimple>
      <w:r>
        <w:t>: Sends Air Pollution Reports</w:t>
      </w:r>
    </w:p>
    <w:p w14:paraId="65A33476" w14:textId="412083B6" w:rsidR="00177E4F" w:rsidRDefault="00177E4F" w:rsidP="00177E4F"/>
    <w:p w14:paraId="5EB0AB97" w14:textId="77777777" w:rsidR="007B5D8B" w:rsidRDefault="007B5D8B" w:rsidP="007B5D8B">
      <w:pPr>
        <w:keepNext/>
      </w:pPr>
      <w:r>
        <w:rPr>
          <w:noProof/>
        </w:rPr>
        <w:lastRenderedPageBreak/>
        <w:drawing>
          <wp:inline distT="0" distB="0" distL="0" distR="0" wp14:anchorId="2C8CCBFD" wp14:editId="578D1B23">
            <wp:extent cx="5502910" cy="32873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A5BA" w14:textId="3C67DAC1" w:rsidR="00177E4F" w:rsidRDefault="007B5D8B" w:rsidP="007B5D8B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10</w:t>
        </w:r>
      </w:fldSimple>
      <w:r>
        <w:t>: Send Comments/Messages</w:t>
      </w:r>
    </w:p>
    <w:p w14:paraId="78191618" w14:textId="7571920C" w:rsidR="007B5D8B" w:rsidRDefault="007B5D8B" w:rsidP="007B5D8B"/>
    <w:p w14:paraId="0BB4D23D" w14:textId="77777777" w:rsidR="007E4A04" w:rsidRDefault="007E4A04" w:rsidP="007E4A04">
      <w:pPr>
        <w:keepNext/>
      </w:pPr>
      <w:r>
        <w:rPr>
          <w:noProof/>
        </w:rPr>
        <w:drawing>
          <wp:inline distT="0" distB="0" distL="0" distR="0" wp14:anchorId="758C4DBF" wp14:editId="1B7E9BC3">
            <wp:extent cx="5502910" cy="158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D5F7" w14:textId="2C881FDD" w:rsidR="007B5D8B" w:rsidRPr="007B5D8B" w:rsidRDefault="007E4A04" w:rsidP="007E4A0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Check Monthly AQI Per Division</w:t>
      </w:r>
    </w:p>
    <w:p w14:paraId="31A113DF" w14:textId="23CDAF5E" w:rsidR="00C66457" w:rsidRPr="00163490" w:rsidRDefault="00F35A20" w:rsidP="00F35A20">
      <w:pPr>
        <w:jc w:val="left"/>
      </w:pPr>
      <w:r>
        <w:br w:type="page"/>
      </w:r>
    </w:p>
    <w:p w14:paraId="53546BAE" w14:textId="21E91677" w:rsidR="00C53908" w:rsidRDefault="005F2F81" w:rsidP="005F2F81">
      <w:pPr>
        <w:pStyle w:val="Heading1"/>
      </w:pPr>
      <w:bookmarkStart w:id="14" w:name="_Toc111743689"/>
      <w:r>
        <w:lastRenderedPageBreak/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1743690"/>
      <w:r>
        <w:t>Business Rule</w:t>
      </w:r>
      <w:bookmarkEnd w:id="15"/>
    </w:p>
    <w:p w14:paraId="0FE91E57" w14:textId="229304C2" w:rsidR="009D33B2" w:rsidRDefault="00087045" w:rsidP="005E2695">
      <w:pPr>
        <w:pStyle w:val="BodyText1"/>
      </w:pPr>
      <w:r>
        <w:t xml:space="preserve">A Weather Station </w:t>
      </w:r>
      <w:r w:rsidR="00FC1EFB">
        <w:t xml:space="preserve">Employee </w:t>
      </w:r>
      <w:r>
        <w:t xml:space="preserve">has a </w:t>
      </w:r>
      <w:r w:rsidR="006D3267">
        <w:t>WS</w:t>
      </w:r>
      <w:r>
        <w:t xml:space="preserve">EmpID, </w:t>
      </w:r>
      <w:r w:rsidR="006D3267">
        <w:t>WS</w:t>
      </w:r>
      <w:r>
        <w:t>EmpName</w:t>
      </w:r>
      <w:r w:rsidR="00FC1EFB">
        <w:t xml:space="preserve"> and </w:t>
      </w:r>
      <w:r w:rsidR="00DC0DBB">
        <w:t>WSEmpEmail</w:t>
      </w:r>
      <w:r w:rsidR="00DF1474">
        <w:t>.</w:t>
      </w:r>
    </w:p>
    <w:p w14:paraId="2080AB4E" w14:textId="2FBCFD4D" w:rsidR="00050ACC" w:rsidRDefault="00050ACC" w:rsidP="005E2695">
      <w:pPr>
        <w:pStyle w:val="BodyText1"/>
      </w:pPr>
      <w:r>
        <w:t>A Ministry</w:t>
      </w:r>
      <w:r w:rsidR="00B815F6">
        <w:t xml:space="preserve"> Employee</w:t>
      </w:r>
      <w:r>
        <w:t xml:space="preserve"> has </w:t>
      </w:r>
      <w:r w:rsidR="00393A76">
        <w:t xml:space="preserve">a </w:t>
      </w:r>
      <w:r w:rsidR="006D3267">
        <w:t>Ministry</w:t>
      </w:r>
      <w:r w:rsidR="00393A76">
        <w:t xml:space="preserve">EmpID, </w:t>
      </w:r>
      <w:r w:rsidR="006D3267">
        <w:t>Ministry</w:t>
      </w:r>
      <w:r w:rsidR="00393A76">
        <w:t>EmpName</w:t>
      </w:r>
      <w:r w:rsidR="00C24727">
        <w:t xml:space="preserve"> and MinistryEmpEmail.</w:t>
      </w:r>
    </w:p>
    <w:p w14:paraId="0E6B1BEC" w14:textId="5FD18514" w:rsidR="00131AEB" w:rsidRDefault="00DF7B81" w:rsidP="005E2695">
      <w:pPr>
        <w:pStyle w:val="BodyText1"/>
      </w:pPr>
      <w:r>
        <w:t xml:space="preserve">An </w:t>
      </w:r>
      <w:r w:rsidR="004B6E47">
        <w:t>Organization</w:t>
      </w:r>
      <w:r w:rsidR="00F56C31">
        <w:t xml:space="preserve"> has </w:t>
      </w:r>
      <w:r w:rsidR="00AC3718">
        <w:t>Organization</w:t>
      </w:r>
      <w:r w:rsidR="00E40306">
        <w:t xml:space="preserve">ID, OrganizationName and </w:t>
      </w:r>
      <w:r w:rsidR="00A24253">
        <w:t>OrganizationLocation.</w:t>
      </w:r>
    </w:p>
    <w:p w14:paraId="23C1D14F" w14:textId="169820F7" w:rsidR="0047093A" w:rsidRDefault="002620F7" w:rsidP="005E2695">
      <w:pPr>
        <w:pStyle w:val="BodyText1"/>
      </w:pPr>
      <w:r>
        <w:t>A User has UserID</w:t>
      </w:r>
      <w:r w:rsidR="00AF6639">
        <w:t>, UserName</w:t>
      </w:r>
      <w:r w:rsidR="004506B2">
        <w:t xml:space="preserve"> and UserEmail.</w:t>
      </w:r>
    </w:p>
    <w:p w14:paraId="22D4AAEB" w14:textId="060587E2" w:rsidR="00A67647" w:rsidRDefault="002633B7" w:rsidP="005E2695">
      <w:pPr>
        <w:pStyle w:val="BodyText1"/>
      </w:pPr>
      <w:r>
        <w:t xml:space="preserve">A </w:t>
      </w:r>
      <w:r w:rsidR="003A17BF">
        <w:t xml:space="preserve">Municipality </w:t>
      </w:r>
      <w:r w:rsidR="00E00111">
        <w:t xml:space="preserve">Employee </w:t>
      </w:r>
      <w:r w:rsidR="003A17BF">
        <w:t xml:space="preserve">has </w:t>
      </w:r>
      <w:r w:rsidR="009B380F">
        <w:t>Municipality</w:t>
      </w:r>
      <w:r w:rsidR="00396695">
        <w:t>Emp</w:t>
      </w:r>
      <w:r w:rsidR="00D77D54">
        <w:t>ID, MunicipalityEmpName</w:t>
      </w:r>
      <w:r w:rsidR="004E0216">
        <w:t>, MunicipalityEmpLocation</w:t>
      </w:r>
      <w:r w:rsidR="00A755BC">
        <w:t xml:space="preserve"> and </w:t>
      </w:r>
      <w:r w:rsidR="008E2F2F">
        <w:t>MunicipalityEmpEmail</w:t>
      </w:r>
      <w:r w:rsidR="004E0216">
        <w:t>.</w:t>
      </w:r>
    </w:p>
    <w:p w14:paraId="14754651" w14:textId="2E639AED" w:rsidR="00B305F5" w:rsidRDefault="00B305F5" w:rsidP="005E2695">
      <w:pPr>
        <w:pStyle w:val="BodyText1"/>
      </w:pPr>
      <w:r>
        <w:t xml:space="preserve">A Weather Station Employee </w:t>
      </w:r>
      <w:r w:rsidR="004716F5">
        <w:t xml:space="preserve">must </w:t>
      </w:r>
      <w:r w:rsidR="00310260">
        <w:t>provide Station Air Quality data.</w:t>
      </w:r>
      <w:r w:rsidR="000A29BA">
        <w:t xml:space="preserve"> </w:t>
      </w:r>
      <w:r w:rsidR="00EC39E2">
        <w:t xml:space="preserve">The Station Air Quality data </w:t>
      </w:r>
      <w:r w:rsidR="004212EE">
        <w:t>must be</w:t>
      </w:r>
      <w:r w:rsidR="00EC39E2">
        <w:t xml:space="preserve"> provided by </w:t>
      </w:r>
      <w:r w:rsidR="00FE7CBC">
        <w:t>a Weather Station Employee.</w:t>
      </w:r>
    </w:p>
    <w:p w14:paraId="0C4DFBB8" w14:textId="51B418C0" w:rsidR="00FE7CBC" w:rsidRDefault="004E7862" w:rsidP="005E2695">
      <w:pPr>
        <w:pStyle w:val="BodyText1"/>
      </w:pPr>
      <w:r>
        <w:t xml:space="preserve">One or more </w:t>
      </w:r>
      <w:r w:rsidR="00896C69">
        <w:t>O</w:t>
      </w:r>
      <w:r>
        <w:t>rganization</w:t>
      </w:r>
      <w:r w:rsidR="00B12E94">
        <w:t xml:space="preserve"> </w:t>
      </w:r>
      <w:r w:rsidR="007A00A4">
        <w:t>must</w:t>
      </w:r>
      <w:r w:rsidR="00B12E94">
        <w:t xml:space="preserve"> provide </w:t>
      </w:r>
      <w:r w:rsidR="00AE6DF0">
        <w:t xml:space="preserve">Station Air Quality data </w:t>
      </w:r>
      <w:r w:rsidR="007A00A4">
        <w:t>and</w:t>
      </w:r>
      <w:r w:rsidR="00AE6DF0">
        <w:t xml:space="preserve"> </w:t>
      </w:r>
      <w:r w:rsidR="00B71C97">
        <w:t>Route Wise Data</w:t>
      </w:r>
      <w:r w:rsidR="00160C96">
        <w:t>.</w:t>
      </w:r>
      <w:r w:rsidR="00FB1A30">
        <w:t xml:space="preserve"> The Station Air Quality data</w:t>
      </w:r>
      <w:r w:rsidR="00E32EDB">
        <w:t xml:space="preserve"> or </w:t>
      </w:r>
      <w:r w:rsidR="00F3747B">
        <w:t>Route Wise data</w:t>
      </w:r>
      <w:r w:rsidR="00FB1A30">
        <w:t xml:space="preserve"> </w:t>
      </w:r>
      <w:r w:rsidR="00EB09E7">
        <w:t>must</w:t>
      </w:r>
      <w:r w:rsidR="00FB1A30">
        <w:t xml:space="preserve"> be provided by </w:t>
      </w:r>
      <w:r w:rsidR="004C1FC6">
        <w:t>an organization.</w:t>
      </w:r>
    </w:p>
    <w:p w14:paraId="14C22F56" w14:textId="41D913C6" w:rsidR="00595720" w:rsidRDefault="00027395" w:rsidP="005E2695">
      <w:pPr>
        <w:pStyle w:val="BodyText1"/>
      </w:pPr>
      <w:r>
        <w:t xml:space="preserve">A Municipality Employee or </w:t>
      </w:r>
      <w:r w:rsidR="009D3917">
        <w:t>Ministry Employee may post comments</w:t>
      </w:r>
      <w:r w:rsidR="00145508">
        <w:t xml:space="preserve"> to each other</w:t>
      </w:r>
      <w:r w:rsidR="00CC36E2">
        <w:t>.</w:t>
      </w:r>
    </w:p>
    <w:p w14:paraId="10C0AF43" w14:textId="4B1054F0" w:rsidR="003C2E8D" w:rsidRDefault="003C2E8D" w:rsidP="003C2E8D">
      <w:pPr>
        <w:pStyle w:val="BodyText1"/>
        <w:numPr>
          <w:ilvl w:val="0"/>
          <w:numId w:val="0"/>
        </w:numPr>
        <w:ind w:left="720" w:hanging="360"/>
      </w:pPr>
    </w:p>
    <w:p w14:paraId="4C974C7C" w14:textId="5B9E2913" w:rsidR="003C2E8D" w:rsidRDefault="00722992" w:rsidP="00852B1F">
      <w:pPr>
        <w:pStyle w:val="Heading2"/>
        <w:numPr>
          <w:ilvl w:val="0"/>
          <w:numId w:val="7"/>
        </w:numPr>
      </w:pPr>
      <w:bookmarkStart w:id="16" w:name="_Toc11174369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F4D4DC" wp14:editId="15F6C0F1">
            <wp:simplePos x="0" y="0"/>
            <wp:positionH relativeFrom="column">
              <wp:posOffset>-366395</wp:posOffset>
            </wp:positionH>
            <wp:positionV relativeFrom="paragraph">
              <wp:posOffset>396240</wp:posOffset>
            </wp:positionV>
            <wp:extent cx="5982970" cy="76307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B1F">
        <w:t>Entity Relationship Diagram</w:t>
      </w:r>
      <w:bookmarkEnd w:id="16"/>
    </w:p>
    <w:p w14:paraId="77635EAB" w14:textId="0A9D9D09" w:rsidR="00852B1F" w:rsidRDefault="00852B1F" w:rsidP="00FD41F6">
      <w:pPr>
        <w:pStyle w:val="bd"/>
      </w:pPr>
    </w:p>
    <w:p w14:paraId="47DB861C" w14:textId="21CDF46B" w:rsidR="00D713A4" w:rsidRDefault="00D713A4">
      <w:pPr>
        <w:jc w:val="left"/>
        <w:rPr>
          <w:rFonts w:eastAsiaTheme="minorEastAsia"/>
          <w:spacing w:val="15"/>
        </w:rPr>
      </w:pPr>
      <w:r>
        <w:br w:type="page"/>
      </w:r>
    </w:p>
    <w:p w14:paraId="203DC5DE" w14:textId="523DFBE7" w:rsidR="00FB6992" w:rsidRDefault="00FB6992" w:rsidP="00CE2D44">
      <w:pPr>
        <w:pStyle w:val="Heading2"/>
        <w:numPr>
          <w:ilvl w:val="0"/>
          <w:numId w:val="7"/>
        </w:numPr>
      </w:pPr>
      <w:bookmarkStart w:id="17" w:name="_Toc11174369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20528A" wp14:editId="09C5B5A0">
            <wp:simplePos x="0" y="0"/>
            <wp:positionH relativeFrom="column">
              <wp:posOffset>-914400</wp:posOffset>
            </wp:positionH>
            <wp:positionV relativeFrom="paragraph">
              <wp:posOffset>1464945</wp:posOffset>
            </wp:positionV>
            <wp:extent cx="7056120" cy="3898265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617">
        <w:t>Entity RelationShip Diagram to Relational Schema</w:t>
      </w:r>
      <w:bookmarkEnd w:id="17"/>
    </w:p>
    <w:p w14:paraId="2EF59D2B" w14:textId="4A1C64A9" w:rsidR="00FB6992" w:rsidRDefault="00FB2EBC" w:rsidP="00FB2EBC">
      <w:pPr>
        <w:pStyle w:val="Heading2"/>
        <w:numPr>
          <w:ilvl w:val="0"/>
          <w:numId w:val="7"/>
        </w:numPr>
      </w:pPr>
      <w:bookmarkStart w:id="18" w:name="_Toc111743693"/>
      <w:r>
        <w:t>Normalization</w:t>
      </w:r>
      <w:bookmarkEnd w:id="18"/>
    </w:p>
    <w:p w14:paraId="225AC331" w14:textId="77777777" w:rsidR="00FB6992" w:rsidRPr="00FB6992" w:rsidRDefault="00FB6992" w:rsidP="00FB6992">
      <w:pPr>
        <w:pStyle w:val="bd"/>
      </w:pPr>
    </w:p>
    <w:sectPr w:rsidR="00FB6992" w:rsidRPr="00FB6992" w:rsidSect="005D4172">
      <w:headerReference w:type="default" r:id="rId23"/>
      <w:footerReference w:type="default" r:id="rId24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086CC" w14:textId="77777777" w:rsidR="004C7091" w:rsidRDefault="004C7091" w:rsidP="00BA1A2A">
      <w:pPr>
        <w:spacing w:before="0" w:after="0" w:line="240" w:lineRule="auto"/>
      </w:pPr>
      <w:r>
        <w:separator/>
      </w:r>
    </w:p>
  </w:endnote>
  <w:endnote w:type="continuationSeparator" w:id="0">
    <w:p w14:paraId="0426F4A6" w14:textId="77777777" w:rsidR="004C7091" w:rsidRDefault="004C7091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38EDB" w14:textId="77777777" w:rsidR="004C7091" w:rsidRDefault="004C7091" w:rsidP="00BA1A2A">
      <w:pPr>
        <w:spacing w:before="0" w:after="0" w:line="240" w:lineRule="auto"/>
      </w:pPr>
      <w:r>
        <w:separator/>
      </w:r>
    </w:p>
  </w:footnote>
  <w:footnote w:type="continuationSeparator" w:id="0">
    <w:p w14:paraId="3928D3A9" w14:textId="77777777" w:rsidR="004C7091" w:rsidRDefault="004C7091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proofErr w:type="gramStart"/>
    <w:r w:rsidR="00BA1A2A">
      <w:tab/>
    </w:r>
    <w:r w:rsidR="00B80B6B">
      <w:t xml:space="preserve">  GROUP</w:t>
    </w:r>
    <w:proofErr w:type="gramEnd"/>
    <w:r w:rsidR="00B80B6B"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C5"/>
    <w:multiLevelType w:val="hybridMultilevel"/>
    <w:tmpl w:val="E5E8B852"/>
    <w:lvl w:ilvl="0" w:tplc="F5B6DEE0">
      <w:start w:val="1"/>
      <w:numFmt w:val="decimal"/>
      <w:lvlText w:val="%1."/>
      <w:lvlJc w:val="left"/>
      <w:pPr>
        <w:ind w:left="744" w:hanging="384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83B7A"/>
    <w:multiLevelType w:val="hybridMultilevel"/>
    <w:tmpl w:val="0370229A"/>
    <w:lvl w:ilvl="0" w:tplc="65340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A3B7E"/>
    <w:multiLevelType w:val="hybridMultilevel"/>
    <w:tmpl w:val="48B265E6"/>
    <w:lvl w:ilvl="0" w:tplc="78D04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4"/>
  </w:num>
  <w:num w:numId="3" w16cid:durableId="1775055771">
    <w:abstractNumId w:val="2"/>
  </w:num>
  <w:num w:numId="4" w16cid:durableId="1901479637">
    <w:abstractNumId w:val="1"/>
  </w:num>
  <w:num w:numId="5" w16cid:durableId="287787657">
    <w:abstractNumId w:val="5"/>
  </w:num>
  <w:num w:numId="6" w16cid:durableId="735250847">
    <w:abstractNumId w:val="7"/>
  </w:num>
  <w:num w:numId="7" w16cid:durableId="898130486">
    <w:abstractNumId w:val="8"/>
  </w:num>
  <w:num w:numId="8" w16cid:durableId="903564259">
    <w:abstractNumId w:val="0"/>
  </w:num>
  <w:num w:numId="9" w16cid:durableId="1924484175">
    <w:abstractNumId w:val="3"/>
  </w:num>
  <w:num w:numId="10" w16cid:durableId="179826103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2AA6"/>
    <w:rsid w:val="0000787A"/>
    <w:rsid w:val="00007A6F"/>
    <w:rsid w:val="00011738"/>
    <w:rsid w:val="00014501"/>
    <w:rsid w:val="0001592D"/>
    <w:rsid w:val="00016BD9"/>
    <w:rsid w:val="00017542"/>
    <w:rsid w:val="0002048D"/>
    <w:rsid w:val="00020F41"/>
    <w:rsid w:val="000217FA"/>
    <w:rsid w:val="000223D3"/>
    <w:rsid w:val="00023471"/>
    <w:rsid w:val="000235D9"/>
    <w:rsid w:val="0002361E"/>
    <w:rsid w:val="000236F3"/>
    <w:rsid w:val="00027395"/>
    <w:rsid w:val="00027DDB"/>
    <w:rsid w:val="00027F44"/>
    <w:rsid w:val="0003600F"/>
    <w:rsid w:val="00047C41"/>
    <w:rsid w:val="00047E0E"/>
    <w:rsid w:val="00047F8E"/>
    <w:rsid w:val="00050ACC"/>
    <w:rsid w:val="0005164D"/>
    <w:rsid w:val="00054E96"/>
    <w:rsid w:val="0005575C"/>
    <w:rsid w:val="0005750F"/>
    <w:rsid w:val="00057547"/>
    <w:rsid w:val="0006110B"/>
    <w:rsid w:val="00061A8F"/>
    <w:rsid w:val="000626E1"/>
    <w:rsid w:val="00062C40"/>
    <w:rsid w:val="00063488"/>
    <w:rsid w:val="00064C0F"/>
    <w:rsid w:val="00064C33"/>
    <w:rsid w:val="00067F2E"/>
    <w:rsid w:val="00070AA6"/>
    <w:rsid w:val="00070C96"/>
    <w:rsid w:val="00071F2D"/>
    <w:rsid w:val="00072978"/>
    <w:rsid w:val="00073D65"/>
    <w:rsid w:val="000741AA"/>
    <w:rsid w:val="00075071"/>
    <w:rsid w:val="0007526A"/>
    <w:rsid w:val="00076536"/>
    <w:rsid w:val="000767C3"/>
    <w:rsid w:val="00076A75"/>
    <w:rsid w:val="00076EC8"/>
    <w:rsid w:val="00077888"/>
    <w:rsid w:val="00080993"/>
    <w:rsid w:val="00086E24"/>
    <w:rsid w:val="00087045"/>
    <w:rsid w:val="0009006C"/>
    <w:rsid w:val="00090523"/>
    <w:rsid w:val="00090552"/>
    <w:rsid w:val="00090C18"/>
    <w:rsid w:val="00092847"/>
    <w:rsid w:val="00094478"/>
    <w:rsid w:val="000951D6"/>
    <w:rsid w:val="00095EAB"/>
    <w:rsid w:val="00096E9A"/>
    <w:rsid w:val="000A007E"/>
    <w:rsid w:val="000A1503"/>
    <w:rsid w:val="000A29BA"/>
    <w:rsid w:val="000A3948"/>
    <w:rsid w:val="000B367D"/>
    <w:rsid w:val="000B409B"/>
    <w:rsid w:val="000B7EDD"/>
    <w:rsid w:val="000C050D"/>
    <w:rsid w:val="000C1066"/>
    <w:rsid w:val="000C1E40"/>
    <w:rsid w:val="000C38A5"/>
    <w:rsid w:val="000C39C6"/>
    <w:rsid w:val="000C5D9F"/>
    <w:rsid w:val="000C6085"/>
    <w:rsid w:val="000C619F"/>
    <w:rsid w:val="000C649E"/>
    <w:rsid w:val="000C6C98"/>
    <w:rsid w:val="000D4626"/>
    <w:rsid w:val="000D7476"/>
    <w:rsid w:val="000D7A17"/>
    <w:rsid w:val="000E3680"/>
    <w:rsid w:val="000E386C"/>
    <w:rsid w:val="000E4FB9"/>
    <w:rsid w:val="000E7328"/>
    <w:rsid w:val="000E748C"/>
    <w:rsid w:val="000F2EE5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3AB9"/>
    <w:rsid w:val="0011508A"/>
    <w:rsid w:val="0011592F"/>
    <w:rsid w:val="00116A22"/>
    <w:rsid w:val="00116BA3"/>
    <w:rsid w:val="00117E31"/>
    <w:rsid w:val="00120EFD"/>
    <w:rsid w:val="00123E20"/>
    <w:rsid w:val="00124C75"/>
    <w:rsid w:val="00126D07"/>
    <w:rsid w:val="00130219"/>
    <w:rsid w:val="00131AEB"/>
    <w:rsid w:val="00132B87"/>
    <w:rsid w:val="00133165"/>
    <w:rsid w:val="0013333F"/>
    <w:rsid w:val="00133668"/>
    <w:rsid w:val="00135953"/>
    <w:rsid w:val="00137D82"/>
    <w:rsid w:val="001400A0"/>
    <w:rsid w:val="0014336B"/>
    <w:rsid w:val="0014339B"/>
    <w:rsid w:val="00145508"/>
    <w:rsid w:val="00147838"/>
    <w:rsid w:val="00150B52"/>
    <w:rsid w:val="00154AA2"/>
    <w:rsid w:val="0016004E"/>
    <w:rsid w:val="00160AC5"/>
    <w:rsid w:val="00160C96"/>
    <w:rsid w:val="00163490"/>
    <w:rsid w:val="0016402D"/>
    <w:rsid w:val="00164A92"/>
    <w:rsid w:val="0016577F"/>
    <w:rsid w:val="001666AA"/>
    <w:rsid w:val="001674E7"/>
    <w:rsid w:val="0017221D"/>
    <w:rsid w:val="0017360B"/>
    <w:rsid w:val="0017508F"/>
    <w:rsid w:val="00176016"/>
    <w:rsid w:val="00176D77"/>
    <w:rsid w:val="001779F2"/>
    <w:rsid w:val="00177E4F"/>
    <w:rsid w:val="00180690"/>
    <w:rsid w:val="0018198E"/>
    <w:rsid w:val="00181DC1"/>
    <w:rsid w:val="001842D3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61C5"/>
    <w:rsid w:val="001B7506"/>
    <w:rsid w:val="001B76A0"/>
    <w:rsid w:val="001B7A62"/>
    <w:rsid w:val="001C0565"/>
    <w:rsid w:val="001C05D0"/>
    <w:rsid w:val="001C42E1"/>
    <w:rsid w:val="001C66F2"/>
    <w:rsid w:val="001D132C"/>
    <w:rsid w:val="001D1E42"/>
    <w:rsid w:val="001D2B1F"/>
    <w:rsid w:val="001D3F25"/>
    <w:rsid w:val="001D520C"/>
    <w:rsid w:val="001D60C2"/>
    <w:rsid w:val="001D668E"/>
    <w:rsid w:val="001E21EF"/>
    <w:rsid w:val="001E39DA"/>
    <w:rsid w:val="001E3EFC"/>
    <w:rsid w:val="001E41F0"/>
    <w:rsid w:val="001E46D1"/>
    <w:rsid w:val="001E598A"/>
    <w:rsid w:val="001E7B77"/>
    <w:rsid w:val="001E7FC7"/>
    <w:rsid w:val="001F0686"/>
    <w:rsid w:val="001F2E63"/>
    <w:rsid w:val="001F365E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2350"/>
    <w:rsid w:val="00234A44"/>
    <w:rsid w:val="00234CED"/>
    <w:rsid w:val="0023636D"/>
    <w:rsid w:val="00244005"/>
    <w:rsid w:val="00244E08"/>
    <w:rsid w:val="00245068"/>
    <w:rsid w:val="0024676C"/>
    <w:rsid w:val="00246A76"/>
    <w:rsid w:val="002479BB"/>
    <w:rsid w:val="002525E9"/>
    <w:rsid w:val="00253A82"/>
    <w:rsid w:val="002547C5"/>
    <w:rsid w:val="00254A18"/>
    <w:rsid w:val="00256919"/>
    <w:rsid w:val="002573C8"/>
    <w:rsid w:val="002606AC"/>
    <w:rsid w:val="0026081A"/>
    <w:rsid w:val="00260C8F"/>
    <w:rsid w:val="002612CD"/>
    <w:rsid w:val="0026153F"/>
    <w:rsid w:val="002620F7"/>
    <w:rsid w:val="00262595"/>
    <w:rsid w:val="002633B7"/>
    <w:rsid w:val="002634BD"/>
    <w:rsid w:val="00263770"/>
    <w:rsid w:val="002644F0"/>
    <w:rsid w:val="002645DB"/>
    <w:rsid w:val="00266D92"/>
    <w:rsid w:val="002670BF"/>
    <w:rsid w:val="00275FD3"/>
    <w:rsid w:val="00277FFE"/>
    <w:rsid w:val="002847E8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54DE"/>
    <w:rsid w:val="002962A5"/>
    <w:rsid w:val="00297007"/>
    <w:rsid w:val="00297727"/>
    <w:rsid w:val="002A1AD3"/>
    <w:rsid w:val="002A1D11"/>
    <w:rsid w:val="002A417C"/>
    <w:rsid w:val="002A45BA"/>
    <w:rsid w:val="002A53FD"/>
    <w:rsid w:val="002A7C80"/>
    <w:rsid w:val="002B30F5"/>
    <w:rsid w:val="002B352F"/>
    <w:rsid w:val="002B3982"/>
    <w:rsid w:val="002B4CD6"/>
    <w:rsid w:val="002B5492"/>
    <w:rsid w:val="002C1EB3"/>
    <w:rsid w:val="002C227C"/>
    <w:rsid w:val="002C3353"/>
    <w:rsid w:val="002C3A39"/>
    <w:rsid w:val="002C4B2B"/>
    <w:rsid w:val="002C5097"/>
    <w:rsid w:val="002C79B1"/>
    <w:rsid w:val="002D0B88"/>
    <w:rsid w:val="002D0F94"/>
    <w:rsid w:val="002D2562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3DFB"/>
    <w:rsid w:val="0030504F"/>
    <w:rsid w:val="00305F82"/>
    <w:rsid w:val="00306267"/>
    <w:rsid w:val="00307FE4"/>
    <w:rsid w:val="00310260"/>
    <w:rsid w:val="00311B3B"/>
    <w:rsid w:val="00311D3B"/>
    <w:rsid w:val="0031272C"/>
    <w:rsid w:val="003143C5"/>
    <w:rsid w:val="0032176D"/>
    <w:rsid w:val="00323503"/>
    <w:rsid w:val="00325745"/>
    <w:rsid w:val="00326D5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05CC"/>
    <w:rsid w:val="003533B6"/>
    <w:rsid w:val="003563A7"/>
    <w:rsid w:val="00356B43"/>
    <w:rsid w:val="00356F2F"/>
    <w:rsid w:val="00360176"/>
    <w:rsid w:val="003611CE"/>
    <w:rsid w:val="00361BBA"/>
    <w:rsid w:val="00361E67"/>
    <w:rsid w:val="00362DE4"/>
    <w:rsid w:val="00362F8F"/>
    <w:rsid w:val="003647E2"/>
    <w:rsid w:val="00364B85"/>
    <w:rsid w:val="00366F45"/>
    <w:rsid w:val="00367B81"/>
    <w:rsid w:val="00372027"/>
    <w:rsid w:val="00373B1A"/>
    <w:rsid w:val="0038267A"/>
    <w:rsid w:val="0038268E"/>
    <w:rsid w:val="00384767"/>
    <w:rsid w:val="00386E6B"/>
    <w:rsid w:val="00390D30"/>
    <w:rsid w:val="00392002"/>
    <w:rsid w:val="003937EB"/>
    <w:rsid w:val="00393A76"/>
    <w:rsid w:val="00395F0A"/>
    <w:rsid w:val="00396695"/>
    <w:rsid w:val="0039746A"/>
    <w:rsid w:val="00397909"/>
    <w:rsid w:val="00397A00"/>
    <w:rsid w:val="003A08FE"/>
    <w:rsid w:val="003A0EF0"/>
    <w:rsid w:val="003A17BF"/>
    <w:rsid w:val="003A373F"/>
    <w:rsid w:val="003A3D41"/>
    <w:rsid w:val="003A43C0"/>
    <w:rsid w:val="003A4F19"/>
    <w:rsid w:val="003B1C58"/>
    <w:rsid w:val="003B5F58"/>
    <w:rsid w:val="003B65BC"/>
    <w:rsid w:val="003B65E9"/>
    <w:rsid w:val="003B7EBD"/>
    <w:rsid w:val="003C04F3"/>
    <w:rsid w:val="003C2E8D"/>
    <w:rsid w:val="003C3266"/>
    <w:rsid w:val="003C6749"/>
    <w:rsid w:val="003D183B"/>
    <w:rsid w:val="003E1727"/>
    <w:rsid w:val="003E1D30"/>
    <w:rsid w:val="003E37CE"/>
    <w:rsid w:val="003E4D32"/>
    <w:rsid w:val="003E5C1B"/>
    <w:rsid w:val="003E6C22"/>
    <w:rsid w:val="003E791E"/>
    <w:rsid w:val="003E7B6E"/>
    <w:rsid w:val="003F1C40"/>
    <w:rsid w:val="003F2FA2"/>
    <w:rsid w:val="003F314B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49D"/>
    <w:rsid w:val="00420553"/>
    <w:rsid w:val="00420D04"/>
    <w:rsid w:val="00420ECA"/>
    <w:rsid w:val="004212EE"/>
    <w:rsid w:val="004231BE"/>
    <w:rsid w:val="00423DC0"/>
    <w:rsid w:val="00424D57"/>
    <w:rsid w:val="00424DFD"/>
    <w:rsid w:val="00427CAD"/>
    <w:rsid w:val="004324CD"/>
    <w:rsid w:val="00432CF7"/>
    <w:rsid w:val="00433A12"/>
    <w:rsid w:val="0043477F"/>
    <w:rsid w:val="00434C05"/>
    <w:rsid w:val="004352D3"/>
    <w:rsid w:val="00437CE7"/>
    <w:rsid w:val="00440DE7"/>
    <w:rsid w:val="004417C8"/>
    <w:rsid w:val="0044429C"/>
    <w:rsid w:val="004465C2"/>
    <w:rsid w:val="00447929"/>
    <w:rsid w:val="004506B2"/>
    <w:rsid w:val="00452C79"/>
    <w:rsid w:val="004558A5"/>
    <w:rsid w:val="00455D3A"/>
    <w:rsid w:val="004651F1"/>
    <w:rsid w:val="00465336"/>
    <w:rsid w:val="00466224"/>
    <w:rsid w:val="00466A9C"/>
    <w:rsid w:val="0047093A"/>
    <w:rsid w:val="004716F5"/>
    <w:rsid w:val="00471F50"/>
    <w:rsid w:val="00473C0D"/>
    <w:rsid w:val="0047417D"/>
    <w:rsid w:val="0047617C"/>
    <w:rsid w:val="00483FD3"/>
    <w:rsid w:val="00484CD5"/>
    <w:rsid w:val="00485E70"/>
    <w:rsid w:val="00486A4B"/>
    <w:rsid w:val="00486E10"/>
    <w:rsid w:val="0049060F"/>
    <w:rsid w:val="004916A5"/>
    <w:rsid w:val="00491D59"/>
    <w:rsid w:val="00491F04"/>
    <w:rsid w:val="004B1263"/>
    <w:rsid w:val="004B3505"/>
    <w:rsid w:val="004B39ED"/>
    <w:rsid w:val="004B55FA"/>
    <w:rsid w:val="004B5F99"/>
    <w:rsid w:val="004B6E47"/>
    <w:rsid w:val="004C1C09"/>
    <w:rsid w:val="004C1FC6"/>
    <w:rsid w:val="004C35F4"/>
    <w:rsid w:val="004C5206"/>
    <w:rsid w:val="004C6515"/>
    <w:rsid w:val="004C6722"/>
    <w:rsid w:val="004C7091"/>
    <w:rsid w:val="004C7931"/>
    <w:rsid w:val="004C7C3A"/>
    <w:rsid w:val="004C7D70"/>
    <w:rsid w:val="004D0F12"/>
    <w:rsid w:val="004D24C1"/>
    <w:rsid w:val="004D7D19"/>
    <w:rsid w:val="004E0216"/>
    <w:rsid w:val="004E161F"/>
    <w:rsid w:val="004E1B9C"/>
    <w:rsid w:val="004E1CFC"/>
    <w:rsid w:val="004E2261"/>
    <w:rsid w:val="004E2E79"/>
    <w:rsid w:val="004E4ACC"/>
    <w:rsid w:val="004E7625"/>
    <w:rsid w:val="004E7862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238F"/>
    <w:rsid w:val="005173A4"/>
    <w:rsid w:val="00517922"/>
    <w:rsid w:val="00520545"/>
    <w:rsid w:val="005218F6"/>
    <w:rsid w:val="00524004"/>
    <w:rsid w:val="00525256"/>
    <w:rsid w:val="00525D16"/>
    <w:rsid w:val="00526A66"/>
    <w:rsid w:val="005276C1"/>
    <w:rsid w:val="005300C4"/>
    <w:rsid w:val="005324F3"/>
    <w:rsid w:val="00532C69"/>
    <w:rsid w:val="00533CFC"/>
    <w:rsid w:val="005348A4"/>
    <w:rsid w:val="00534BA0"/>
    <w:rsid w:val="0053646D"/>
    <w:rsid w:val="00536FD4"/>
    <w:rsid w:val="005402AD"/>
    <w:rsid w:val="00543DF2"/>
    <w:rsid w:val="00544F68"/>
    <w:rsid w:val="00545190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8754C"/>
    <w:rsid w:val="00592D54"/>
    <w:rsid w:val="00594102"/>
    <w:rsid w:val="00595720"/>
    <w:rsid w:val="00597035"/>
    <w:rsid w:val="005A073D"/>
    <w:rsid w:val="005A16DD"/>
    <w:rsid w:val="005A3021"/>
    <w:rsid w:val="005A6C3A"/>
    <w:rsid w:val="005A6CEF"/>
    <w:rsid w:val="005A6D87"/>
    <w:rsid w:val="005A7B0F"/>
    <w:rsid w:val="005B0AB3"/>
    <w:rsid w:val="005B1E76"/>
    <w:rsid w:val="005B6CEC"/>
    <w:rsid w:val="005B71C0"/>
    <w:rsid w:val="005B7340"/>
    <w:rsid w:val="005B74F3"/>
    <w:rsid w:val="005C2DDC"/>
    <w:rsid w:val="005C3EC5"/>
    <w:rsid w:val="005C5CC2"/>
    <w:rsid w:val="005C68A0"/>
    <w:rsid w:val="005C78D1"/>
    <w:rsid w:val="005C7E89"/>
    <w:rsid w:val="005D13B0"/>
    <w:rsid w:val="005D1E03"/>
    <w:rsid w:val="005D257C"/>
    <w:rsid w:val="005D2AD5"/>
    <w:rsid w:val="005D4172"/>
    <w:rsid w:val="005D48AF"/>
    <w:rsid w:val="005D72D8"/>
    <w:rsid w:val="005E0DF9"/>
    <w:rsid w:val="005E0F60"/>
    <w:rsid w:val="005E2695"/>
    <w:rsid w:val="005E4ABE"/>
    <w:rsid w:val="005F117C"/>
    <w:rsid w:val="005F2EA0"/>
    <w:rsid w:val="005F2F81"/>
    <w:rsid w:val="005F485C"/>
    <w:rsid w:val="005F4C5F"/>
    <w:rsid w:val="005F52D2"/>
    <w:rsid w:val="005F6C16"/>
    <w:rsid w:val="00604431"/>
    <w:rsid w:val="00606A37"/>
    <w:rsid w:val="0061312F"/>
    <w:rsid w:val="006138C4"/>
    <w:rsid w:val="0061402C"/>
    <w:rsid w:val="006148DA"/>
    <w:rsid w:val="0061555C"/>
    <w:rsid w:val="006162B8"/>
    <w:rsid w:val="006177AE"/>
    <w:rsid w:val="00617C24"/>
    <w:rsid w:val="006267A5"/>
    <w:rsid w:val="00630AB8"/>
    <w:rsid w:val="006311D8"/>
    <w:rsid w:val="00634924"/>
    <w:rsid w:val="00635418"/>
    <w:rsid w:val="00636879"/>
    <w:rsid w:val="00637751"/>
    <w:rsid w:val="00641193"/>
    <w:rsid w:val="00641D7D"/>
    <w:rsid w:val="006425B2"/>
    <w:rsid w:val="0064441F"/>
    <w:rsid w:val="006446D7"/>
    <w:rsid w:val="00645199"/>
    <w:rsid w:val="00645346"/>
    <w:rsid w:val="00647017"/>
    <w:rsid w:val="00647039"/>
    <w:rsid w:val="006502D0"/>
    <w:rsid w:val="00652A46"/>
    <w:rsid w:val="00655C06"/>
    <w:rsid w:val="0066245B"/>
    <w:rsid w:val="006633D9"/>
    <w:rsid w:val="006638B3"/>
    <w:rsid w:val="00665F05"/>
    <w:rsid w:val="00673A3A"/>
    <w:rsid w:val="00674A4E"/>
    <w:rsid w:val="00675174"/>
    <w:rsid w:val="00676FDD"/>
    <w:rsid w:val="006775E5"/>
    <w:rsid w:val="006806BE"/>
    <w:rsid w:val="00680DBF"/>
    <w:rsid w:val="00681E99"/>
    <w:rsid w:val="00682107"/>
    <w:rsid w:val="006824EF"/>
    <w:rsid w:val="006862C0"/>
    <w:rsid w:val="0068669A"/>
    <w:rsid w:val="006911B8"/>
    <w:rsid w:val="00691D16"/>
    <w:rsid w:val="006927B6"/>
    <w:rsid w:val="006950B3"/>
    <w:rsid w:val="00696777"/>
    <w:rsid w:val="00697A1F"/>
    <w:rsid w:val="00697F6A"/>
    <w:rsid w:val="006A256E"/>
    <w:rsid w:val="006A2CBB"/>
    <w:rsid w:val="006A41AB"/>
    <w:rsid w:val="006A4ED0"/>
    <w:rsid w:val="006A5A35"/>
    <w:rsid w:val="006A5CA7"/>
    <w:rsid w:val="006B1EDA"/>
    <w:rsid w:val="006B3059"/>
    <w:rsid w:val="006B59AF"/>
    <w:rsid w:val="006B6519"/>
    <w:rsid w:val="006B6729"/>
    <w:rsid w:val="006B68D2"/>
    <w:rsid w:val="006C0215"/>
    <w:rsid w:val="006C3D82"/>
    <w:rsid w:val="006C4935"/>
    <w:rsid w:val="006C4D15"/>
    <w:rsid w:val="006C5E89"/>
    <w:rsid w:val="006C5EAA"/>
    <w:rsid w:val="006C5FEE"/>
    <w:rsid w:val="006C6B8F"/>
    <w:rsid w:val="006D0CDC"/>
    <w:rsid w:val="006D22E3"/>
    <w:rsid w:val="006D3267"/>
    <w:rsid w:val="006D426A"/>
    <w:rsid w:val="006D433F"/>
    <w:rsid w:val="006E2D67"/>
    <w:rsid w:val="006E449A"/>
    <w:rsid w:val="006E5A21"/>
    <w:rsid w:val="006E5A7B"/>
    <w:rsid w:val="006E7B00"/>
    <w:rsid w:val="006E7CE2"/>
    <w:rsid w:val="006F07CB"/>
    <w:rsid w:val="006F1E92"/>
    <w:rsid w:val="006F240A"/>
    <w:rsid w:val="006F3339"/>
    <w:rsid w:val="006F3F22"/>
    <w:rsid w:val="006F4B03"/>
    <w:rsid w:val="00702654"/>
    <w:rsid w:val="00704AAD"/>
    <w:rsid w:val="00705E5F"/>
    <w:rsid w:val="00707B51"/>
    <w:rsid w:val="00712375"/>
    <w:rsid w:val="007210CA"/>
    <w:rsid w:val="00721831"/>
    <w:rsid w:val="00722992"/>
    <w:rsid w:val="00723CF5"/>
    <w:rsid w:val="00725B6F"/>
    <w:rsid w:val="007265AF"/>
    <w:rsid w:val="00726850"/>
    <w:rsid w:val="00730DD9"/>
    <w:rsid w:val="00733CAC"/>
    <w:rsid w:val="00733FB0"/>
    <w:rsid w:val="00734747"/>
    <w:rsid w:val="00736C36"/>
    <w:rsid w:val="0073733F"/>
    <w:rsid w:val="00743430"/>
    <w:rsid w:val="00744672"/>
    <w:rsid w:val="00744699"/>
    <w:rsid w:val="007457D2"/>
    <w:rsid w:val="007461E5"/>
    <w:rsid w:val="00746BA0"/>
    <w:rsid w:val="00751255"/>
    <w:rsid w:val="0075192C"/>
    <w:rsid w:val="00752155"/>
    <w:rsid w:val="00753AAF"/>
    <w:rsid w:val="00754F9A"/>
    <w:rsid w:val="00761499"/>
    <w:rsid w:val="00761CE1"/>
    <w:rsid w:val="0077031C"/>
    <w:rsid w:val="00770BC1"/>
    <w:rsid w:val="00770D6F"/>
    <w:rsid w:val="00771EAA"/>
    <w:rsid w:val="00772799"/>
    <w:rsid w:val="00772E59"/>
    <w:rsid w:val="00772EB6"/>
    <w:rsid w:val="00773316"/>
    <w:rsid w:val="0077354E"/>
    <w:rsid w:val="00775447"/>
    <w:rsid w:val="007764DE"/>
    <w:rsid w:val="0077716A"/>
    <w:rsid w:val="00780020"/>
    <w:rsid w:val="00780860"/>
    <w:rsid w:val="00781854"/>
    <w:rsid w:val="007822CE"/>
    <w:rsid w:val="0078390C"/>
    <w:rsid w:val="00784DE5"/>
    <w:rsid w:val="00787FEA"/>
    <w:rsid w:val="00790BA8"/>
    <w:rsid w:val="00790D0E"/>
    <w:rsid w:val="00791FA1"/>
    <w:rsid w:val="00794F7D"/>
    <w:rsid w:val="007961DF"/>
    <w:rsid w:val="007A00A4"/>
    <w:rsid w:val="007A0AEC"/>
    <w:rsid w:val="007A1271"/>
    <w:rsid w:val="007A47B4"/>
    <w:rsid w:val="007A6C10"/>
    <w:rsid w:val="007A743D"/>
    <w:rsid w:val="007B0361"/>
    <w:rsid w:val="007B0550"/>
    <w:rsid w:val="007B270A"/>
    <w:rsid w:val="007B57C4"/>
    <w:rsid w:val="007B5D8B"/>
    <w:rsid w:val="007B6275"/>
    <w:rsid w:val="007B6E2F"/>
    <w:rsid w:val="007B7B8D"/>
    <w:rsid w:val="007C2173"/>
    <w:rsid w:val="007C286C"/>
    <w:rsid w:val="007C3FA1"/>
    <w:rsid w:val="007D3E0B"/>
    <w:rsid w:val="007D3E56"/>
    <w:rsid w:val="007D62B6"/>
    <w:rsid w:val="007D7959"/>
    <w:rsid w:val="007E4A04"/>
    <w:rsid w:val="007F291C"/>
    <w:rsid w:val="007F3731"/>
    <w:rsid w:val="007F6090"/>
    <w:rsid w:val="007F6956"/>
    <w:rsid w:val="007F74B1"/>
    <w:rsid w:val="007F7553"/>
    <w:rsid w:val="0080079E"/>
    <w:rsid w:val="00801374"/>
    <w:rsid w:val="00801E3A"/>
    <w:rsid w:val="008024D4"/>
    <w:rsid w:val="00804CF1"/>
    <w:rsid w:val="00806B0F"/>
    <w:rsid w:val="00812BF4"/>
    <w:rsid w:val="00813F07"/>
    <w:rsid w:val="00814034"/>
    <w:rsid w:val="0081511C"/>
    <w:rsid w:val="00816278"/>
    <w:rsid w:val="00823799"/>
    <w:rsid w:val="008244F2"/>
    <w:rsid w:val="00825363"/>
    <w:rsid w:val="00831D8F"/>
    <w:rsid w:val="008322A2"/>
    <w:rsid w:val="00834E9B"/>
    <w:rsid w:val="008354FA"/>
    <w:rsid w:val="008371A2"/>
    <w:rsid w:val="00840229"/>
    <w:rsid w:val="00843098"/>
    <w:rsid w:val="00843617"/>
    <w:rsid w:val="00843A57"/>
    <w:rsid w:val="00845210"/>
    <w:rsid w:val="00845A44"/>
    <w:rsid w:val="00846C59"/>
    <w:rsid w:val="00847F36"/>
    <w:rsid w:val="00852B1F"/>
    <w:rsid w:val="00853509"/>
    <w:rsid w:val="008539E9"/>
    <w:rsid w:val="00854B8E"/>
    <w:rsid w:val="0085543A"/>
    <w:rsid w:val="008564CD"/>
    <w:rsid w:val="008608C4"/>
    <w:rsid w:val="00861FED"/>
    <w:rsid w:val="008729FC"/>
    <w:rsid w:val="00874C28"/>
    <w:rsid w:val="00876FB7"/>
    <w:rsid w:val="00877163"/>
    <w:rsid w:val="00880EE4"/>
    <w:rsid w:val="00880F7F"/>
    <w:rsid w:val="008822CB"/>
    <w:rsid w:val="00882EF2"/>
    <w:rsid w:val="00883445"/>
    <w:rsid w:val="00886998"/>
    <w:rsid w:val="008879D3"/>
    <w:rsid w:val="00896C69"/>
    <w:rsid w:val="008974A7"/>
    <w:rsid w:val="008A2919"/>
    <w:rsid w:val="008A2BDC"/>
    <w:rsid w:val="008A2D95"/>
    <w:rsid w:val="008A3429"/>
    <w:rsid w:val="008A51D4"/>
    <w:rsid w:val="008A59CC"/>
    <w:rsid w:val="008A74A6"/>
    <w:rsid w:val="008A7DD0"/>
    <w:rsid w:val="008B0A34"/>
    <w:rsid w:val="008B2D42"/>
    <w:rsid w:val="008B5A4A"/>
    <w:rsid w:val="008B5D60"/>
    <w:rsid w:val="008B79B1"/>
    <w:rsid w:val="008C0C9F"/>
    <w:rsid w:val="008C1289"/>
    <w:rsid w:val="008C32FB"/>
    <w:rsid w:val="008C360D"/>
    <w:rsid w:val="008C4CF1"/>
    <w:rsid w:val="008C60F4"/>
    <w:rsid w:val="008C727E"/>
    <w:rsid w:val="008C7889"/>
    <w:rsid w:val="008C7F63"/>
    <w:rsid w:val="008D2829"/>
    <w:rsid w:val="008D3C52"/>
    <w:rsid w:val="008D4BFA"/>
    <w:rsid w:val="008D5F9A"/>
    <w:rsid w:val="008D64B7"/>
    <w:rsid w:val="008D792B"/>
    <w:rsid w:val="008E1801"/>
    <w:rsid w:val="008E2F2F"/>
    <w:rsid w:val="008E7CD7"/>
    <w:rsid w:val="008E7DD4"/>
    <w:rsid w:val="008F0A90"/>
    <w:rsid w:val="008F2033"/>
    <w:rsid w:val="008F21DF"/>
    <w:rsid w:val="008F22C6"/>
    <w:rsid w:val="008F2807"/>
    <w:rsid w:val="008F2F1B"/>
    <w:rsid w:val="008F385F"/>
    <w:rsid w:val="008F583D"/>
    <w:rsid w:val="008F5C8E"/>
    <w:rsid w:val="00902682"/>
    <w:rsid w:val="009027B5"/>
    <w:rsid w:val="00904AC6"/>
    <w:rsid w:val="0090650F"/>
    <w:rsid w:val="00911789"/>
    <w:rsid w:val="00911CCE"/>
    <w:rsid w:val="009130AA"/>
    <w:rsid w:val="00913AC3"/>
    <w:rsid w:val="009145D6"/>
    <w:rsid w:val="009152A3"/>
    <w:rsid w:val="009174DF"/>
    <w:rsid w:val="0092082E"/>
    <w:rsid w:val="00920D2F"/>
    <w:rsid w:val="0092468D"/>
    <w:rsid w:val="00927EC0"/>
    <w:rsid w:val="00930D48"/>
    <w:rsid w:val="0093145E"/>
    <w:rsid w:val="00931776"/>
    <w:rsid w:val="00935FEC"/>
    <w:rsid w:val="0093671E"/>
    <w:rsid w:val="009404B8"/>
    <w:rsid w:val="00941D67"/>
    <w:rsid w:val="0094439F"/>
    <w:rsid w:val="009465DE"/>
    <w:rsid w:val="0095248A"/>
    <w:rsid w:val="009538F8"/>
    <w:rsid w:val="00955621"/>
    <w:rsid w:val="00961DB9"/>
    <w:rsid w:val="00962BA0"/>
    <w:rsid w:val="00962CDD"/>
    <w:rsid w:val="00965EA4"/>
    <w:rsid w:val="00966D8A"/>
    <w:rsid w:val="009673AE"/>
    <w:rsid w:val="00970B94"/>
    <w:rsid w:val="00970DC1"/>
    <w:rsid w:val="009730FE"/>
    <w:rsid w:val="00976524"/>
    <w:rsid w:val="00983596"/>
    <w:rsid w:val="00983993"/>
    <w:rsid w:val="0098424B"/>
    <w:rsid w:val="0098424D"/>
    <w:rsid w:val="009844D3"/>
    <w:rsid w:val="009846FE"/>
    <w:rsid w:val="00984781"/>
    <w:rsid w:val="00984B4D"/>
    <w:rsid w:val="00984D20"/>
    <w:rsid w:val="00984D76"/>
    <w:rsid w:val="00987C9C"/>
    <w:rsid w:val="00992413"/>
    <w:rsid w:val="00992B88"/>
    <w:rsid w:val="00992CC4"/>
    <w:rsid w:val="00994FD9"/>
    <w:rsid w:val="00996215"/>
    <w:rsid w:val="00997326"/>
    <w:rsid w:val="009973F0"/>
    <w:rsid w:val="009A06A6"/>
    <w:rsid w:val="009A0741"/>
    <w:rsid w:val="009A3EE9"/>
    <w:rsid w:val="009A54E4"/>
    <w:rsid w:val="009A5CE5"/>
    <w:rsid w:val="009A5E9F"/>
    <w:rsid w:val="009B0318"/>
    <w:rsid w:val="009B1DC4"/>
    <w:rsid w:val="009B2253"/>
    <w:rsid w:val="009B380F"/>
    <w:rsid w:val="009C30F7"/>
    <w:rsid w:val="009C3803"/>
    <w:rsid w:val="009C4ECD"/>
    <w:rsid w:val="009C5320"/>
    <w:rsid w:val="009C627D"/>
    <w:rsid w:val="009D33B2"/>
    <w:rsid w:val="009D3661"/>
    <w:rsid w:val="009D3917"/>
    <w:rsid w:val="009D4C34"/>
    <w:rsid w:val="009D4F65"/>
    <w:rsid w:val="009D6A7E"/>
    <w:rsid w:val="009D7323"/>
    <w:rsid w:val="009D76C3"/>
    <w:rsid w:val="009E0881"/>
    <w:rsid w:val="009E4068"/>
    <w:rsid w:val="009E42EA"/>
    <w:rsid w:val="009E4567"/>
    <w:rsid w:val="009E4B1C"/>
    <w:rsid w:val="009E4BC9"/>
    <w:rsid w:val="009E53BC"/>
    <w:rsid w:val="009E7D85"/>
    <w:rsid w:val="009F2506"/>
    <w:rsid w:val="009F3742"/>
    <w:rsid w:val="00A02F34"/>
    <w:rsid w:val="00A03D81"/>
    <w:rsid w:val="00A0509E"/>
    <w:rsid w:val="00A10F5F"/>
    <w:rsid w:val="00A12C21"/>
    <w:rsid w:val="00A13544"/>
    <w:rsid w:val="00A1478F"/>
    <w:rsid w:val="00A15CC5"/>
    <w:rsid w:val="00A17459"/>
    <w:rsid w:val="00A1768D"/>
    <w:rsid w:val="00A21513"/>
    <w:rsid w:val="00A24253"/>
    <w:rsid w:val="00A26626"/>
    <w:rsid w:val="00A26DCE"/>
    <w:rsid w:val="00A378AF"/>
    <w:rsid w:val="00A42A73"/>
    <w:rsid w:val="00A43DFE"/>
    <w:rsid w:val="00A44CAC"/>
    <w:rsid w:val="00A45A3B"/>
    <w:rsid w:val="00A463D6"/>
    <w:rsid w:val="00A508E1"/>
    <w:rsid w:val="00A50F79"/>
    <w:rsid w:val="00A52212"/>
    <w:rsid w:val="00A56915"/>
    <w:rsid w:val="00A56CB3"/>
    <w:rsid w:val="00A612EF"/>
    <w:rsid w:val="00A62353"/>
    <w:rsid w:val="00A63DE4"/>
    <w:rsid w:val="00A63F67"/>
    <w:rsid w:val="00A67647"/>
    <w:rsid w:val="00A7026A"/>
    <w:rsid w:val="00A71107"/>
    <w:rsid w:val="00A7444F"/>
    <w:rsid w:val="00A74819"/>
    <w:rsid w:val="00A74EB4"/>
    <w:rsid w:val="00A755BC"/>
    <w:rsid w:val="00A75ADF"/>
    <w:rsid w:val="00A75F0E"/>
    <w:rsid w:val="00A81122"/>
    <w:rsid w:val="00A813E2"/>
    <w:rsid w:val="00A826D5"/>
    <w:rsid w:val="00A83A4E"/>
    <w:rsid w:val="00A84C4A"/>
    <w:rsid w:val="00A85968"/>
    <w:rsid w:val="00A93C5C"/>
    <w:rsid w:val="00A95A42"/>
    <w:rsid w:val="00A95F8E"/>
    <w:rsid w:val="00AA0431"/>
    <w:rsid w:val="00AA0F9C"/>
    <w:rsid w:val="00AA1147"/>
    <w:rsid w:val="00AA1ADF"/>
    <w:rsid w:val="00AA2B34"/>
    <w:rsid w:val="00AA4971"/>
    <w:rsid w:val="00AA5199"/>
    <w:rsid w:val="00AA5F41"/>
    <w:rsid w:val="00AA7B1D"/>
    <w:rsid w:val="00AA7F69"/>
    <w:rsid w:val="00AB17A6"/>
    <w:rsid w:val="00AB289D"/>
    <w:rsid w:val="00AB32D9"/>
    <w:rsid w:val="00AC07D6"/>
    <w:rsid w:val="00AC3718"/>
    <w:rsid w:val="00AC3737"/>
    <w:rsid w:val="00AC5FEC"/>
    <w:rsid w:val="00AC61F9"/>
    <w:rsid w:val="00AD1113"/>
    <w:rsid w:val="00AD22CA"/>
    <w:rsid w:val="00AD4010"/>
    <w:rsid w:val="00AD762F"/>
    <w:rsid w:val="00AE1219"/>
    <w:rsid w:val="00AE404E"/>
    <w:rsid w:val="00AE6DF0"/>
    <w:rsid w:val="00AE6F19"/>
    <w:rsid w:val="00AE72F0"/>
    <w:rsid w:val="00AF10FE"/>
    <w:rsid w:val="00AF5698"/>
    <w:rsid w:val="00AF5B5A"/>
    <w:rsid w:val="00AF6639"/>
    <w:rsid w:val="00B00489"/>
    <w:rsid w:val="00B004B1"/>
    <w:rsid w:val="00B01E64"/>
    <w:rsid w:val="00B0525F"/>
    <w:rsid w:val="00B05386"/>
    <w:rsid w:val="00B12E94"/>
    <w:rsid w:val="00B167F2"/>
    <w:rsid w:val="00B208F7"/>
    <w:rsid w:val="00B21F21"/>
    <w:rsid w:val="00B244C5"/>
    <w:rsid w:val="00B27D6D"/>
    <w:rsid w:val="00B305F5"/>
    <w:rsid w:val="00B30CDF"/>
    <w:rsid w:val="00B31314"/>
    <w:rsid w:val="00B32425"/>
    <w:rsid w:val="00B3538D"/>
    <w:rsid w:val="00B36ECB"/>
    <w:rsid w:val="00B373B7"/>
    <w:rsid w:val="00B40AEF"/>
    <w:rsid w:val="00B41F37"/>
    <w:rsid w:val="00B42E64"/>
    <w:rsid w:val="00B43A0E"/>
    <w:rsid w:val="00B453A5"/>
    <w:rsid w:val="00B47DA1"/>
    <w:rsid w:val="00B50AD3"/>
    <w:rsid w:val="00B51683"/>
    <w:rsid w:val="00B52143"/>
    <w:rsid w:val="00B5329F"/>
    <w:rsid w:val="00B568D5"/>
    <w:rsid w:val="00B57440"/>
    <w:rsid w:val="00B603B6"/>
    <w:rsid w:val="00B60EF3"/>
    <w:rsid w:val="00B60FEB"/>
    <w:rsid w:val="00B62AA8"/>
    <w:rsid w:val="00B66B4A"/>
    <w:rsid w:val="00B7007A"/>
    <w:rsid w:val="00B7048C"/>
    <w:rsid w:val="00B71C97"/>
    <w:rsid w:val="00B73E2B"/>
    <w:rsid w:val="00B76025"/>
    <w:rsid w:val="00B763E1"/>
    <w:rsid w:val="00B77093"/>
    <w:rsid w:val="00B77FDE"/>
    <w:rsid w:val="00B80B6B"/>
    <w:rsid w:val="00B815F6"/>
    <w:rsid w:val="00B8250D"/>
    <w:rsid w:val="00B8422B"/>
    <w:rsid w:val="00B90778"/>
    <w:rsid w:val="00B9140B"/>
    <w:rsid w:val="00B96878"/>
    <w:rsid w:val="00BA1A2A"/>
    <w:rsid w:val="00BA3F4E"/>
    <w:rsid w:val="00BA53BB"/>
    <w:rsid w:val="00BA5778"/>
    <w:rsid w:val="00BA7204"/>
    <w:rsid w:val="00BB2C7A"/>
    <w:rsid w:val="00BB435E"/>
    <w:rsid w:val="00BB4A8D"/>
    <w:rsid w:val="00BB68FD"/>
    <w:rsid w:val="00BB7EDF"/>
    <w:rsid w:val="00BB7F74"/>
    <w:rsid w:val="00BC0BC1"/>
    <w:rsid w:val="00BC1178"/>
    <w:rsid w:val="00BC1425"/>
    <w:rsid w:val="00BC26CA"/>
    <w:rsid w:val="00BC5474"/>
    <w:rsid w:val="00BC6149"/>
    <w:rsid w:val="00BC6424"/>
    <w:rsid w:val="00BD0584"/>
    <w:rsid w:val="00BD26EB"/>
    <w:rsid w:val="00BD5317"/>
    <w:rsid w:val="00BD66F9"/>
    <w:rsid w:val="00BE273D"/>
    <w:rsid w:val="00BE2999"/>
    <w:rsid w:val="00BE695E"/>
    <w:rsid w:val="00BE6D1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4727"/>
    <w:rsid w:val="00C25233"/>
    <w:rsid w:val="00C265B8"/>
    <w:rsid w:val="00C2773C"/>
    <w:rsid w:val="00C309C4"/>
    <w:rsid w:val="00C320C2"/>
    <w:rsid w:val="00C3353D"/>
    <w:rsid w:val="00C42AB8"/>
    <w:rsid w:val="00C42D6E"/>
    <w:rsid w:val="00C42D83"/>
    <w:rsid w:val="00C43DFA"/>
    <w:rsid w:val="00C4674C"/>
    <w:rsid w:val="00C47314"/>
    <w:rsid w:val="00C47A42"/>
    <w:rsid w:val="00C5102A"/>
    <w:rsid w:val="00C52974"/>
    <w:rsid w:val="00C53908"/>
    <w:rsid w:val="00C55C6F"/>
    <w:rsid w:val="00C56515"/>
    <w:rsid w:val="00C57564"/>
    <w:rsid w:val="00C66457"/>
    <w:rsid w:val="00C669D1"/>
    <w:rsid w:val="00C73236"/>
    <w:rsid w:val="00C75342"/>
    <w:rsid w:val="00C758F1"/>
    <w:rsid w:val="00C80159"/>
    <w:rsid w:val="00C82107"/>
    <w:rsid w:val="00C82677"/>
    <w:rsid w:val="00C84B43"/>
    <w:rsid w:val="00C84FF0"/>
    <w:rsid w:val="00C91EF4"/>
    <w:rsid w:val="00C9215B"/>
    <w:rsid w:val="00C92A57"/>
    <w:rsid w:val="00C94B39"/>
    <w:rsid w:val="00C95F1C"/>
    <w:rsid w:val="00C97756"/>
    <w:rsid w:val="00C978C9"/>
    <w:rsid w:val="00C97A53"/>
    <w:rsid w:val="00CA1A5E"/>
    <w:rsid w:val="00CA390F"/>
    <w:rsid w:val="00CB0CDD"/>
    <w:rsid w:val="00CB1024"/>
    <w:rsid w:val="00CB142F"/>
    <w:rsid w:val="00CB1FC9"/>
    <w:rsid w:val="00CB2EEA"/>
    <w:rsid w:val="00CB5149"/>
    <w:rsid w:val="00CB742D"/>
    <w:rsid w:val="00CB7B75"/>
    <w:rsid w:val="00CC0389"/>
    <w:rsid w:val="00CC204A"/>
    <w:rsid w:val="00CC36E2"/>
    <w:rsid w:val="00CC5353"/>
    <w:rsid w:val="00CC6DDE"/>
    <w:rsid w:val="00CC76A5"/>
    <w:rsid w:val="00CD08E6"/>
    <w:rsid w:val="00CD1373"/>
    <w:rsid w:val="00CE12B2"/>
    <w:rsid w:val="00CE2D44"/>
    <w:rsid w:val="00CE2FAE"/>
    <w:rsid w:val="00CE305A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0C3D"/>
    <w:rsid w:val="00D01977"/>
    <w:rsid w:val="00D0281F"/>
    <w:rsid w:val="00D03BB0"/>
    <w:rsid w:val="00D051D1"/>
    <w:rsid w:val="00D059A9"/>
    <w:rsid w:val="00D15EE5"/>
    <w:rsid w:val="00D17176"/>
    <w:rsid w:val="00D17C22"/>
    <w:rsid w:val="00D223B6"/>
    <w:rsid w:val="00D243CF"/>
    <w:rsid w:val="00D27328"/>
    <w:rsid w:val="00D30DDC"/>
    <w:rsid w:val="00D30FA2"/>
    <w:rsid w:val="00D347C7"/>
    <w:rsid w:val="00D36C58"/>
    <w:rsid w:val="00D37E35"/>
    <w:rsid w:val="00D45F39"/>
    <w:rsid w:val="00D465A2"/>
    <w:rsid w:val="00D50068"/>
    <w:rsid w:val="00D51928"/>
    <w:rsid w:val="00D527B2"/>
    <w:rsid w:val="00D52C90"/>
    <w:rsid w:val="00D52EB0"/>
    <w:rsid w:val="00D550FF"/>
    <w:rsid w:val="00D570FF"/>
    <w:rsid w:val="00D601E7"/>
    <w:rsid w:val="00D610C5"/>
    <w:rsid w:val="00D614B8"/>
    <w:rsid w:val="00D668B8"/>
    <w:rsid w:val="00D67B40"/>
    <w:rsid w:val="00D70E4A"/>
    <w:rsid w:val="00D710C6"/>
    <w:rsid w:val="00D713A4"/>
    <w:rsid w:val="00D73FC3"/>
    <w:rsid w:val="00D74145"/>
    <w:rsid w:val="00D74DCA"/>
    <w:rsid w:val="00D77D54"/>
    <w:rsid w:val="00D80BDF"/>
    <w:rsid w:val="00D81BA7"/>
    <w:rsid w:val="00D82A7E"/>
    <w:rsid w:val="00D82B3F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B6DE9"/>
    <w:rsid w:val="00DB74E6"/>
    <w:rsid w:val="00DC09C9"/>
    <w:rsid w:val="00DC0DBB"/>
    <w:rsid w:val="00DC4EF0"/>
    <w:rsid w:val="00DC5DE2"/>
    <w:rsid w:val="00DC6245"/>
    <w:rsid w:val="00DC636C"/>
    <w:rsid w:val="00DC643A"/>
    <w:rsid w:val="00DC69CE"/>
    <w:rsid w:val="00DD0F21"/>
    <w:rsid w:val="00DD375B"/>
    <w:rsid w:val="00DD65D2"/>
    <w:rsid w:val="00DD728F"/>
    <w:rsid w:val="00DD734F"/>
    <w:rsid w:val="00DE3715"/>
    <w:rsid w:val="00DE387C"/>
    <w:rsid w:val="00DE39DB"/>
    <w:rsid w:val="00DE4195"/>
    <w:rsid w:val="00DE5199"/>
    <w:rsid w:val="00DE6E9A"/>
    <w:rsid w:val="00DF1474"/>
    <w:rsid w:val="00DF2717"/>
    <w:rsid w:val="00DF297A"/>
    <w:rsid w:val="00DF2D78"/>
    <w:rsid w:val="00DF33C8"/>
    <w:rsid w:val="00DF5910"/>
    <w:rsid w:val="00DF63B8"/>
    <w:rsid w:val="00DF6479"/>
    <w:rsid w:val="00DF78C9"/>
    <w:rsid w:val="00DF7B81"/>
    <w:rsid w:val="00E00111"/>
    <w:rsid w:val="00E033D4"/>
    <w:rsid w:val="00E034F0"/>
    <w:rsid w:val="00E04AAB"/>
    <w:rsid w:val="00E100EF"/>
    <w:rsid w:val="00E11BC5"/>
    <w:rsid w:val="00E1410D"/>
    <w:rsid w:val="00E175BB"/>
    <w:rsid w:val="00E2025E"/>
    <w:rsid w:val="00E21A8B"/>
    <w:rsid w:val="00E223D6"/>
    <w:rsid w:val="00E225DD"/>
    <w:rsid w:val="00E22644"/>
    <w:rsid w:val="00E2319B"/>
    <w:rsid w:val="00E26110"/>
    <w:rsid w:val="00E3058A"/>
    <w:rsid w:val="00E3137C"/>
    <w:rsid w:val="00E325BB"/>
    <w:rsid w:val="00E32EDB"/>
    <w:rsid w:val="00E33F18"/>
    <w:rsid w:val="00E364E5"/>
    <w:rsid w:val="00E3727B"/>
    <w:rsid w:val="00E37F13"/>
    <w:rsid w:val="00E40306"/>
    <w:rsid w:val="00E41DD8"/>
    <w:rsid w:val="00E44200"/>
    <w:rsid w:val="00E45289"/>
    <w:rsid w:val="00E45FCB"/>
    <w:rsid w:val="00E50330"/>
    <w:rsid w:val="00E51627"/>
    <w:rsid w:val="00E542F5"/>
    <w:rsid w:val="00E54655"/>
    <w:rsid w:val="00E55FF4"/>
    <w:rsid w:val="00E60380"/>
    <w:rsid w:val="00E6053C"/>
    <w:rsid w:val="00E61899"/>
    <w:rsid w:val="00E62ED6"/>
    <w:rsid w:val="00E635C0"/>
    <w:rsid w:val="00E63669"/>
    <w:rsid w:val="00E644D3"/>
    <w:rsid w:val="00E65DB1"/>
    <w:rsid w:val="00E65DC1"/>
    <w:rsid w:val="00E66019"/>
    <w:rsid w:val="00E67E00"/>
    <w:rsid w:val="00E70FAF"/>
    <w:rsid w:val="00E71007"/>
    <w:rsid w:val="00E716EA"/>
    <w:rsid w:val="00E73D5E"/>
    <w:rsid w:val="00E76C25"/>
    <w:rsid w:val="00E77306"/>
    <w:rsid w:val="00E7766F"/>
    <w:rsid w:val="00E80A93"/>
    <w:rsid w:val="00E83F10"/>
    <w:rsid w:val="00E8445E"/>
    <w:rsid w:val="00E861F8"/>
    <w:rsid w:val="00E86445"/>
    <w:rsid w:val="00E92383"/>
    <w:rsid w:val="00E9376D"/>
    <w:rsid w:val="00E96AF9"/>
    <w:rsid w:val="00E97B4A"/>
    <w:rsid w:val="00E97B7D"/>
    <w:rsid w:val="00EA1520"/>
    <w:rsid w:val="00EA254A"/>
    <w:rsid w:val="00EA33D1"/>
    <w:rsid w:val="00EA3971"/>
    <w:rsid w:val="00EA3CE6"/>
    <w:rsid w:val="00EA4E43"/>
    <w:rsid w:val="00EA5D82"/>
    <w:rsid w:val="00EA6CE5"/>
    <w:rsid w:val="00EB09E7"/>
    <w:rsid w:val="00EB25AE"/>
    <w:rsid w:val="00EB3A69"/>
    <w:rsid w:val="00EB755A"/>
    <w:rsid w:val="00EC04D8"/>
    <w:rsid w:val="00EC0B03"/>
    <w:rsid w:val="00EC2B4D"/>
    <w:rsid w:val="00EC39E2"/>
    <w:rsid w:val="00EC3A9B"/>
    <w:rsid w:val="00EC56FF"/>
    <w:rsid w:val="00EC6DAB"/>
    <w:rsid w:val="00ED009E"/>
    <w:rsid w:val="00ED16A7"/>
    <w:rsid w:val="00ED21F8"/>
    <w:rsid w:val="00ED3318"/>
    <w:rsid w:val="00ED389D"/>
    <w:rsid w:val="00ED3F53"/>
    <w:rsid w:val="00ED58BF"/>
    <w:rsid w:val="00EE0740"/>
    <w:rsid w:val="00EE34D3"/>
    <w:rsid w:val="00EE3756"/>
    <w:rsid w:val="00EE3F95"/>
    <w:rsid w:val="00EE5373"/>
    <w:rsid w:val="00EE6971"/>
    <w:rsid w:val="00EE6992"/>
    <w:rsid w:val="00EE707E"/>
    <w:rsid w:val="00EE7552"/>
    <w:rsid w:val="00EF0B53"/>
    <w:rsid w:val="00EF4717"/>
    <w:rsid w:val="00EF5D53"/>
    <w:rsid w:val="00EF5F9C"/>
    <w:rsid w:val="00F0054D"/>
    <w:rsid w:val="00F007EC"/>
    <w:rsid w:val="00F0272E"/>
    <w:rsid w:val="00F056E5"/>
    <w:rsid w:val="00F07157"/>
    <w:rsid w:val="00F07738"/>
    <w:rsid w:val="00F10B4D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0B1A"/>
    <w:rsid w:val="00F2393B"/>
    <w:rsid w:val="00F246B7"/>
    <w:rsid w:val="00F259EC"/>
    <w:rsid w:val="00F31461"/>
    <w:rsid w:val="00F3187C"/>
    <w:rsid w:val="00F35A20"/>
    <w:rsid w:val="00F3747B"/>
    <w:rsid w:val="00F4008D"/>
    <w:rsid w:val="00F4078C"/>
    <w:rsid w:val="00F40C46"/>
    <w:rsid w:val="00F42F3D"/>
    <w:rsid w:val="00F430C3"/>
    <w:rsid w:val="00F53FDD"/>
    <w:rsid w:val="00F559B2"/>
    <w:rsid w:val="00F56C31"/>
    <w:rsid w:val="00F56E67"/>
    <w:rsid w:val="00F57DE9"/>
    <w:rsid w:val="00F6269E"/>
    <w:rsid w:val="00F627A9"/>
    <w:rsid w:val="00F62E12"/>
    <w:rsid w:val="00F643BB"/>
    <w:rsid w:val="00F65AEF"/>
    <w:rsid w:val="00F66FFA"/>
    <w:rsid w:val="00F671C6"/>
    <w:rsid w:val="00F70439"/>
    <w:rsid w:val="00F70C74"/>
    <w:rsid w:val="00F7163D"/>
    <w:rsid w:val="00F728D4"/>
    <w:rsid w:val="00F80539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383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A30"/>
    <w:rsid w:val="00FB1CD3"/>
    <w:rsid w:val="00FB2EBC"/>
    <w:rsid w:val="00FB4EEA"/>
    <w:rsid w:val="00FB6992"/>
    <w:rsid w:val="00FB7382"/>
    <w:rsid w:val="00FC1EFB"/>
    <w:rsid w:val="00FC5C5A"/>
    <w:rsid w:val="00FD00CD"/>
    <w:rsid w:val="00FD3A19"/>
    <w:rsid w:val="00FD41F6"/>
    <w:rsid w:val="00FD5386"/>
    <w:rsid w:val="00FE67C3"/>
    <w:rsid w:val="00FE7CBC"/>
    <w:rsid w:val="00FF104E"/>
    <w:rsid w:val="00FF12C2"/>
    <w:rsid w:val="00FF1DF0"/>
    <w:rsid w:val="00FF22F2"/>
    <w:rsid w:val="00FF2D91"/>
    <w:rsid w:val="00FF3727"/>
    <w:rsid w:val="00FF39E8"/>
    <w:rsid w:val="00FF3CA5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26</Pages>
  <Words>3120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1605</cp:revision>
  <cp:lastPrinted>2021-12-24T07:38:00Z</cp:lastPrinted>
  <dcterms:created xsi:type="dcterms:W3CDTF">2022-07-27T14:22:00Z</dcterms:created>
  <dcterms:modified xsi:type="dcterms:W3CDTF">2022-08-18T13:52:00Z</dcterms:modified>
</cp:coreProperties>
</file>