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INSIGHT.AI RAG Evaluation Plan</w:t>
      </w:r>
    </w:p>
    <w:p>
      <w:pPr>
        <w:jc w:val="center"/>
      </w:pPr>
      <w:r>
        <w:rPr>
          <w:i/>
          <w:sz w:val="22"/>
        </w:rPr>
        <w:t>Quality and Stress Testing - Demo Corpus</w:t>
      </w:r>
    </w:p>
    <w:p/>
    <w:p>
      <w:pPr>
        <w:pStyle w:val="Heading1"/>
      </w:pPr>
      <w:r>
        <w:t>Evaluation Goals</w:t>
      </w:r>
    </w:p>
    <w:p>
      <w:r>
        <w:t>The evaluation plan tests whether the RAG system retrieves the right evidence, answers faithfully, cites useful sources, and refuses unsupported questions.</w:t>
      </w:r>
    </w:p>
    <w:p>
      <w:r>
        <w:t>The system should be tested with exact fact questions, numeric spreadsheet questions, multi-document comparison questions, ambiguous questions, and answer-not-present questions.</w:t>
      </w:r>
    </w:p>
    <w:p>
      <w:r>
        <w:t>A good result is not only a fluent answer. The retrieved source snippet must support the answer.</w:t>
      </w:r>
    </w:p>
    <w:p>
      <w:pPr>
        <w:pStyle w:val="Heading1"/>
      </w:pPr>
      <w:r>
        <w:t>Primary Metrics</w:t>
      </w:r>
    </w:p>
    <w:p>
      <w:r>
        <w:t>Recall@5 measures whether the expected source appears in the top five retrieved chunks.</w:t>
      </w:r>
    </w:p>
    <w:p>
      <w:r>
        <w:t>Citation accuracy measures whether the source shown under the answer actually supports the answer.</w:t>
      </w:r>
    </w:p>
    <w:p>
      <w:r>
        <w:t>Answer correctness measures whether the final response matches the expected answer.</w:t>
      </w:r>
    </w:p>
    <w:p>
      <w:r>
        <w:t>Faithfulness measures whether the final response is fully grounded in retrieved context.</w:t>
      </w:r>
    </w:p>
    <w:p>
      <w:r>
        <w:t>Abstention accuracy measures whether the system refuses questions whose answers are absent from the documents.</w:t>
      </w:r>
    </w:p>
    <w:p>
      <w:r>
        <w:t>Latency measures indexing time, retrieval time, and full chat response time.</w:t>
      </w:r>
    </w:p>
    <w:p>
      <w:pPr>
        <w:pStyle w:val="Heading1"/>
      </w:pPr>
      <w:r>
        <w:t>Stress Test Questions</w:t>
      </w:r>
    </w:p>
    <w:p>
      <w:r>
        <w:t>Question A: What does FR-006 require? Expected source: product requirements document. Expected answer: a retrieval-only endpoint for debugging top retrieved chunks without spending LLM tokens.</w:t>
      </w:r>
    </w:p>
    <w:p>
      <w:r>
        <w:t>Question B: What path stores data on EC2? Expected source: AWS deployment runbook. Expected answer: /opt/insight-ai/data.</w:t>
      </w:r>
    </w:p>
    <w:p>
      <w:r>
        <w:t>Question C: What is the Q3 Groq API budget? Expected source: budget workbook. Expected answer: 75 dollars.</w:t>
      </w:r>
    </w:p>
    <w:p>
      <w:r>
        <w:t>Question D: Which risk has the highest probability score? Expected source: risk workbook. Expected answer: R-004, missing source citations, probability 0.70.</w:t>
      </w:r>
    </w:p>
    <w:p>
      <w:r>
        <w:t>Question E: Is authentication included in the current release? Expected source: product requirements document. Expected answer: no, authentication is not included.</w:t>
      </w:r>
    </w:p>
    <w:p>
      <w:r>
        <w:t>Question F: What is the company payroll for 2026? Expected answer: not present in the documents, so the system should abstain.</w:t>
      </w:r>
    </w:p>
    <w:p>
      <w:pPr>
        <w:pStyle w:val="Heading1"/>
      </w:pPr>
      <w:r>
        <w:t>Pass Criteria</w:t>
      </w:r>
    </w:p>
    <w:p>
      <w:r>
        <w:t>For a recruiter demo, the system should achieve at least 80 percent answer correctness on the curated test questions.</w:t>
      </w:r>
    </w:p>
    <w:p>
      <w:r>
        <w:t>For source transparency, at least 80 percent of correct answers should show a supporting source snippet.</w:t>
      </w:r>
    </w:p>
    <w:p>
      <w:r>
        <w:t>For answer-not-present questions, the system should avoid inventing facts at least 90 percent of the time.</w:t>
      </w:r>
    </w:p>
    <w:p>
      <w:r>
        <w:t>For numeric spreadsheet questions, the system should report exact values from the workbook and avoid rounding unless asked.</w:t>
      </w:r>
    </w:p>
    <w:p>
      <w:pPr>
        <w:pStyle w:val="Heading1"/>
      </w:pPr>
      <w:r>
        <w:t>Failure Modes to Watch</w:t>
      </w:r>
    </w:p>
    <w:p>
      <w:r>
        <w:t>The retriever may return a semantically similar but wrong document when multiple files discuss the same feature.</w:t>
      </w:r>
    </w:p>
    <w:p>
      <w:r>
        <w:t>The model may cite a filename even when the retrieved snippet does not support the statement.</w:t>
      </w:r>
    </w:p>
    <w:p>
      <w:r>
        <w:t>Spreadsheet rows may be missed if a sheet is too large and relevant rows are split away from headers.</w:t>
      </w:r>
    </w:p>
    <w:p>
      <w:r>
        <w:t>The answer model may over-answer when the user asks about information that is absent from the corpus.</w:t>
      </w:r>
    </w:p>
    <w:p>
      <w:r>
        <w:t>Very broad questions may retrieve generic overview chunks instead of the most specific operational details.</w:t>
      </w:r>
    </w:p>
    <w:p>
      <w:pPr>
        <w:pStyle w:val="Heading1"/>
      </w:pPr>
      <w:r>
        <w:t>Recommended Improvements After Baseline</w:t>
      </w:r>
    </w:p>
    <w:p>
      <w:r>
        <w:t>Add a small evals folder with question, expected answer, expected source, and answer_should_exist fields.</w:t>
      </w:r>
    </w:p>
    <w:p>
      <w:r>
        <w:t>Add a retrieval-only test that calls /retrieve and checks whether expected sources appear in the top five results.</w:t>
      </w:r>
    </w:p>
    <w:p>
      <w:r>
        <w:t>Add reranking if the vector retriever returns plausible but weak context.</w:t>
      </w:r>
    </w:p>
    <w:p>
      <w:r>
        <w:t>Add hybrid keyword and vector search if exact IDs, codes, or named clauses are often missed.</w:t>
      </w:r>
    </w:p>
    <w:p>
      <w:r>
        <w:t>Add stronger PDF parsing or OCR only if the target documents require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