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FEB0E67" wp14:paraId="6BDADCBF" wp14:textId="7D97EAC3">
      <w:pPr>
        <w:pStyle w:val="Heading2"/>
        <w:spacing w:before="299" w:beforeAutospacing="off" w:after="299" w:afterAutospacing="off"/>
      </w:pPr>
      <w:r w:rsidRPr="1FEB0E67" w:rsidR="7A57230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Compliance &amp; Regulation Support</w:t>
      </w:r>
    </w:p>
    <w:p xmlns:wp14="http://schemas.microsoft.com/office/word/2010/wordml" w:rsidP="1FEB0E67" wp14:paraId="693FD6AF" wp14:textId="70AFAF81">
      <w:pPr>
        <w:spacing w:before="240" w:beforeAutospacing="off" w:after="240" w:afterAutospacing="off"/>
      </w:pPr>
      <w:r w:rsidRPr="1FEB0E67" w:rsidR="7A57230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Stay Compliant. Stay Secure. Stay in Business.</w:t>
      </w:r>
    </w:p>
    <w:p xmlns:wp14="http://schemas.microsoft.com/office/word/2010/wordml" w:rsidP="1FEB0E67" wp14:paraId="38A2DE30" wp14:textId="6786944E">
      <w:pPr>
        <w:pStyle w:val="Heading3"/>
        <w:spacing w:before="281" w:beforeAutospacing="off" w:after="281" w:afterAutospacing="off"/>
      </w:pPr>
      <w:r w:rsidRPr="1FEB0E67" w:rsidR="7A57230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📋 Avoid Fines, Breaches &amp; Headaches—Stay Ahead of the Rules</w:t>
      </w:r>
    </w:p>
    <w:p xmlns:wp14="http://schemas.microsoft.com/office/word/2010/wordml" w:rsidP="1FEB0E67" wp14:paraId="7097B9F9" wp14:textId="75678CBB">
      <w:pPr>
        <w:spacing w:before="240" w:beforeAutospacing="off" w:after="240" w:afterAutospacing="off"/>
      </w:pPr>
      <w:r w:rsidRPr="1FEB0E67" w:rsidR="7A5723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Keeping up with data privacy laws, security regulations, and industry standards isn’t optional—it’s mission-critical. Our </w:t>
      </w:r>
      <w:r w:rsidRPr="1FEB0E67" w:rsidR="7A5723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Compliance &amp; Regulation Support Services</w:t>
      </w:r>
      <w:r w:rsidRPr="1FEB0E67" w:rsidR="7A5723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help your business meet complex regulatory requirements with confidence, so you can avoid costly fines, reduce risk, and build trust with your customers.</w:t>
      </w:r>
    </w:p>
    <w:p xmlns:wp14="http://schemas.microsoft.com/office/word/2010/wordml" w:rsidP="1FEB0E67" wp14:paraId="1E359C1C" wp14:textId="59379202">
      <w:pPr>
        <w:spacing w:before="240" w:beforeAutospacing="off" w:after="240" w:afterAutospacing="off"/>
      </w:pPr>
      <w:r w:rsidRPr="1FEB0E67" w:rsidR="7A572306">
        <w:rPr>
          <w:rFonts w:ascii="Aptos" w:hAnsi="Aptos" w:eastAsia="Aptos" w:cs="Aptos"/>
          <w:noProof w:val="0"/>
          <w:sz w:val="24"/>
          <w:szCs w:val="24"/>
          <w:lang w:val="en-US"/>
        </w:rPr>
        <w:t>From HIPAA and SOC 2 to GDPR and PCI-DSS, we simplify compliance so you don’t have to figure it out alone.</w:t>
      </w:r>
    </w:p>
    <w:p xmlns:wp14="http://schemas.microsoft.com/office/word/2010/wordml" wp14:paraId="01BD2558" wp14:textId="0EFB31D7"/>
    <w:p xmlns:wp14="http://schemas.microsoft.com/office/word/2010/wordml" w:rsidP="1FEB0E67" wp14:paraId="0E61423E" wp14:textId="079E526D">
      <w:pPr>
        <w:pStyle w:val="Heading3"/>
        <w:spacing w:before="281" w:beforeAutospacing="off" w:after="281" w:afterAutospacing="off"/>
      </w:pPr>
      <w:r w:rsidRPr="1FEB0E67" w:rsidR="7A57230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What We Offer</w:t>
      </w:r>
    </w:p>
    <w:p xmlns:wp14="http://schemas.microsoft.com/office/word/2010/wordml" w:rsidP="1FEB0E67" wp14:paraId="324ACB66" wp14:textId="580D3FF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EB0E67" w:rsidR="7A5723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Compliance Readiness Assessments</w:t>
      </w:r>
      <w:r>
        <w:br/>
      </w:r>
      <w:r w:rsidRPr="1FEB0E67" w:rsidR="7A5723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audit your current environment and identify what’s needed to meet regulatory frameworks like HIPAA, GDPR, SOC 2, PCI-DSS, NIST, and more.</w:t>
      </w:r>
    </w:p>
    <w:p xmlns:wp14="http://schemas.microsoft.com/office/word/2010/wordml" w:rsidP="1FEB0E67" wp14:paraId="23115012" wp14:textId="032501C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EB0E67" w:rsidR="7A5723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Policy Creation &amp; Documentation</w:t>
      </w:r>
      <w:r>
        <w:br/>
      </w:r>
      <w:r w:rsidRPr="1FEB0E67" w:rsidR="7A5723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create and maintain the internal policies, controls, and procedures your business needs to pass audits and meet legal obligations.</w:t>
      </w:r>
    </w:p>
    <w:p xmlns:wp14="http://schemas.microsoft.com/office/word/2010/wordml" w:rsidP="1FEB0E67" wp14:paraId="2A9DBA64" wp14:textId="5FCA6D4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EB0E67" w:rsidR="7A5723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Risk Management &amp; Gap Analysis</w:t>
      </w:r>
      <w:r>
        <w:br/>
      </w:r>
      <w:r w:rsidRPr="1FEB0E67" w:rsidR="7A5723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Discover vulnerabilities in your infrastructure, processes, or vendors—and receive a clear plan to remediate them.</w:t>
      </w:r>
    </w:p>
    <w:p xmlns:wp14="http://schemas.microsoft.com/office/word/2010/wordml" w:rsidP="1FEB0E67" wp14:paraId="052D409E" wp14:textId="081726F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EB0E67" w:rsidR="7A5723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 Controls &amp; Best Practices</w:t>
      </w:r>
      <w:r>
        <w:br/>
      </w:r>
      <w:r w:rsidRPr="1FEB0E67" w:rsidR="7A5723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Implement access controls, encryption, backup, MFA, and other safeguards mapped directly to compliance standards.</w:t>
      </w:r>
    </w:p>
    <w:p xmlns:wp14="http://schemas.microsoft.com/office/word/2010/wordml" w:rsidP="1FEB0E67" wp14:paraId="4F1C6A75" wp14:textId="267C91D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EB0E67" w:rsidR="7A5723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Ongoing Monitoring &amp; Audit Support</w:t>
      </w:r>
      <w:r>
        <w:br/>
      </w:r>
      <w:r w:rsidRPr="1FEB0E67" w:rsidR="7A5723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track compliance status, generate audit-ready reports, and assist during external or internal reviews.</w:t>
      </w:r>
    </w:p>
    <w:p xmlns:wp14="http://schemas.microsoft.com/office/word/2010/wordml" w:rsidP="1FEB0E67" wp14:paraId="7620904F" wp14:textId="6DC3B4D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EB0E67" w:rsidR="7A5723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Staff Training &amp; Awareness</w:t>
      </w:r>
      <w:r>
        <w:br/>
      </w:r>
      <w:r w:rsidRPr="1FEB0E67" w:rsidR="7A5723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Empower your team with training on compliance responsibilities, data handling, and security hygiene.</w:t>
      </w:r>
    </w:p>
    <w:p xmlns:wp14="http://schemas.microsoft.com/office/word/2010/wordml" wp14:paraId="0C14303E" wp14:textId="2FAEF6C7"/>
    <w:p xmlns:wp14="http://schemas.microsoft.com/office/word/2010/wordml" w:rsidP="1FEB0E67" wp14:paraId="119F90AA" wp14:textId="1D046281">
      <w:pPr>
        <w:pStyle w:val="Heading3"/>
        <w:spacing w:before="281" w:beforeAutospacing="off" w:after="281" w:afterAutospacing="off"/>
      </w:pPr>
      <w:r w:rsidRPr="1FEB0E67" w:rsidR="7A57230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🧠 Why It Matters</w:t>
      </w:r>
    </w:p>
    <w:p xmlns:wp14="http://schemas.microsoft.com/office/word/2010/wordml" w:rsidP="1FEB0E67" wp14:paraId="4E3F217E" wp14:textId="1F2D4E0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FEB0E67" w:rsidR="7A5723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Non-compliance fines can reach </w:t>
      </w:r>
      <w:r w:rsidRPr="1FEB0E67" w:rsidR="7A5723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$100K+ per incident</w:t>
      </w:r>
    </w:p>
    <w:p xmlns:wp14="http://schemas.microsoft.com/office/word/2010/wordml" w:rsidP="1FEB0E67" wp14:paraId="5B8A7E0C" wp14:textId="7DC18EF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EB0E67" w:rsidR="7A572306">
        <w:rPr>
          <w:rFonts w:ascii="Aptos" w:hAnsi="Aptos" w:eastAsia="Aptos" w:cs="Aptos"/>
          <w:noProof w:val="0"/>
          <w:sz w:val="24"/>
          <w:szCs w:val="24"/>
          <w:lang w:val="en-US"/>
        </w:rPr>
        <w:t>75% of businesses fail their first security or privacy audit</w:t>
      </w:r>
    </w:p>
    <w:p xmlns:wp14="http://schemas.microsoft.com/office/word/2010/wordml" w:rsidP="1FEB0E67" wp14:paraId="2BBAC47C" wp14:textId="244BADF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FEB0E67" w:rsidR="7A5723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Cyber insurance and vendor contracts increasingly require </w:t>
      </w:r>
      <w:r w:rsidRPr="1FEB0E67" w:rsidR="7A5723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proof of compliance</w:t>
      </w:r>
    </w:p>
    <w:p xmlns:wp14="http://schemas.microsoft.com/office/word/2010/wordml" w:rsidP="1FEB0E67" wp14:paraId="2E992E92" wp14:textId="56C26910">
      <w:pPr>
        <w:spacing w:before="240" w:beforeAutospacing="off" w:after="240" w:afterAutospacing="off"/>
      </w:pPr>
      <w:r w:rsidRPr="1FEB0E67" w:rsidR="7A5723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Compliance isn’t just paperwork—it’s protection.</w:t>
      </w:r>
    </w:p>
    <w:p xmlns:wp14="http://schemas.microsoft.com/office/word/2010/wordml" wp14:paraId="77921899" wp14:textId="430A90FD"/>
    <w:p xmlns:wp14="http://schemas.microsoft.com/office/word/2010/wordml" w:rsidP="1FEB0E67" wp14:paraId="7D47DDBD" wp14:textId="3E454060">
      <w:pPr>
        <w:pStyle w:val="Heading3"/>
        <w:spacing w:before="281" w:beforeAutospacing="off" w:after="281" w:afterAutospacing="off"/>
      </w:pPr>
      <w:r w:rsidRPr="1FEB0E67" w:rsidR="7A57230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💬 What Our Clients Say</w:t>
      </w:r>
    </w:p>
    <w:p xmlns:wp14="http://schemas.microsoft.com/office/word/2010/wordml" w:rsidP="1FEB0E67" wp14:paraId="16567208" wp14:textId="2AF8C4EC">
      <w:pPr>
        <w:spacing w:before="240" w:beforeAutospacing="off" w:after="240" w:afterAutospacing="off"/>
      </w:pPr>
      <w:r w:rsidRPr="1FEB0E67" w:rsidR="7A57230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"Before [Your Company], compliance felt overwhelming. Now we have clear policies, audit-ready reporting, and peace of mind."</w:t>
      </w:r>
      <w:r>
        <w:br/>
      </w:r>
      <w:r w:rsidRPr="1FEB0E67" w:rsidR="7A5723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</w:t>
      </w:r>
      <w:r w:rsidRPr="1FEB0E67" w:rsidR="7A57230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CTO, Healthcare Tech Firm</w:t>
      </w:r>
    </w:p>
    <w:p xmlns:wp14="http://schemas.microsoft.com/office/word/2010/wordml" wp14:paraId="6AEEC0D1" wp14:textId="271BD8BF"/>
    <w:p xmlns:wp14="http://schemas.microsoft.com/office/word/2010/wordml" w:rsidP="1FEB0E67" wp14:paraId="6C0FFF9F" wp14:textId="3E69AC8E">
      <w:pPr>
        <w:pStyle w:val="Heading3"/>
        <w:spacing w:before="281" w:beforeAutospacing="off" w:after="281" w:afterAutospacing="off"/>
      </w:pPr>
      <w:r w:rsidRPr="1FEB0E67" w:rsidR="7A57230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🛡️ Turn Compliance Into a Competitive Advantage</w:t>
      </w:r>
    </w:p>
    <w:p xmlns:wp14="http://schemas.microsoft.com/office/word/2010/wordml" w:rsidP="1FEB0E67" wp14:paraId="7A4BA310" wp14:textId="30AD3118">
      <w:pPr>
        <w:spacing w:before="240" w:beforeAutospacing="off" w:after="240" w:afterAutospacing="off"/>
      </w:pPr>
      <w:r w:rsidRPr="1FEB0E67" w:rsidR="7A572306">
        <w:rPr>
          <w:rFonts w:ascii="Aptos" w:hAnsi="Aptos" w:eastAsia="Aptos" w:cs="Aptos"/>
          <w:noProof w:val="0"/>
          <w:sz w:val="24"/>
          <w:szCs w:val="24"/>
          <w:lang w:val="en-US"/>
        </w:rPr>
        <w:t>We help you meet the standards, avoid the penalties, and build a secure foundation for growth. Whether you're getting compliant for the first time—or maintaining it across teams—we’ve got your back.</w:t>
      </w:r>
    </w:p>
    <w:p xmlns:wp14="http://schemas.microsoft.com/office/word/2010/wordml" w:rsidP="1FEB0E67" wp14:paraId="26F141DD" wp14:textId="636BE191">
      <w:pPr>
        <w:spacing w:before="240" w:beforeAutospacing="off" w:after="240" w:afterAutospacing="off"/>
      </w:pPr>
      <w:r w:rsidRPr="1FEB0E67" w:rsidR="7A5723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👉 </w:t>
      </w:r>
      <w:r w:rsidRPr="1FEB0E67" w:rsidR="7A5723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Schedule your free compliance assessment today</w:t>
      </w:r>
    </w:p>
    <w:p xmlns:wp14="http://schemas.microsoft.com/office/word/2010/wordml" wp14:paraId="698E3133" wp14:textId="23062833"/>
    <w:p xmlns:wp14="http://schemas.microsoft.com/office/word/2010/wordml" w:rsidP="1FEB0E67" wp14:paraId="7B5E2E18" wp14:textId="083683E9">
      <w:pPr>
        <w:pStyle w:val="Heading3"/>
        <w:spacing w:before="281" w:beforeAutospacing="off" w:after="281" w:afterAutospacing="off"/>
      </w:pPr>
      <w:r w:rsidRPr="1FEB0E67" w:rsidR="7A57230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For Pitch Decks:</w:t>
      </w:r>
    </w:p>
    <w:p xmlns:wp14="http://schemas.microsoft.com/office/word/2010/wordml" w:rsidP="1FEB0E67" wp14:paraId="7D2C1C74" wp14:textId="09B566B9">
      <w:pPr>
        <w:spacing w:before="240" w:beforeAutospacing="off" w:after="240" w:afterAutospacing="off"/>
      </w:pPr>
      <w:r w:rsidRPr="1FEB0E67" w:rsidR="7A5723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Slide Title: “Compliance Without the Confusion”</w:t>
      </w:r>
    </w:p>
    <w:p xmlns:wp14="http://schemas.microsoft.com/office/word/2010/wordml" w:rsidP="1FEB0E67" wp14:paraId="6FE23922" wp14:textId="47555F9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EB0E67" w:rsidR="7A572306">
        <w:rPr>
          <w:rFonts w:ascii="Aptos" w:hAnsi="Aptos" w:eastAsia="Aptos" w:cs="Aptos"/>
          <w:noProof w:val="0"/>
          <w:sz w:val="24"/>
          <w:szCs w:val="24"/>
          <w:lang w:val="en-US"/>
        </w:rPr>
        <w:t>HIPAA / PCI-DSS / GDPR / SOC 2 / NIST Support</w:t>
      </w:r>
    </w:p>
    <w:p xmlns:wp14="http://schemas.microsoft.com/office/word/2010/wordml" w:rsidP="1FEB0E67" wp14:paraId="4621588B" wp14:textId="394BAAD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EB0E67" w:rsidR="7A572306">
        <w:rPr>
          <w:rFonts w:ascii="Aptos" w:hAnsi="Aptos" w:eastAsia="Aptos" w:cs="Aptos"/>
          <w:noProof w:val="0"/>
          <w:sz w:val="24"/>
          <w:szCs w:val="24"/>
          <w:lang w:val="en-US"/>
        </w:rPr>
        <w:t>Gap Analysis + Risk Remediation</w:t>
      </w:r>
    </w:p>
    <w:p xmlns:wp14="http://schemas.microsoft.com/office/word/2010/wordml" w:rsidP="1FEB0E67" wp14:paraId="08B3064F" wp14:textId="6F4DF4C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EB0E67" w:rsidR="7A572306">
        <w:rPr>
          <w:rFonts w:ascii="Aptos" w:hAnsi="Aptos" w:eastAsia="Aptos" w:cs="Aptos"/>
          <w:noProof w:val="0"/>
          <w:sz w:val="24"/>
          <w:szCs w:val="24"/>
          <w:lang w:val="en-US"/>
        </w:rPr>
        <w:t>Policy Documentation + Audit Preparation</w:t>
      </w:r>
    </w:p>
    <w:p xmlns:wp14="http://schemas.microsoft.com/office/word/2010/wordml" w:rsidP="1FEB0E67" wp14:paraId="196AFB63" wp14:textId="62B5E58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EB0E67" w:rsidR="7A572306">
        <w:rPr>
          <w:rFonts w:ascii="Aptos" w:hAnsi="Aptos" w:eastAsia="Aptos" w:cs="Aptos"/>
          <w:noProof w:val="0"/>
          <w:sz w:val="24"/>
          <w:szCs w:val="24"/>
          <w:lang w:val="en-US"/>
        </w:rPr>
        <w:t>Training &amp; Ongoing Monitoring</w:t>
      </w:r>
    </w:p>
    <w:p xmlns:wp14="http://schemas.microsoft.com/office/word/2010/wordml" wp14:paraId="6A3C5EDD" wp14:textId="61E56215"/>
    <w:p xmlns:wp14="http://schemas.microsoft.com/office/word/2010/wordml" w:rsidP="1FEB0E67" wp14:paraId="1FED8015" wp14:textId="55332499">
      <w:pPr>
        <w:pStyle w:val="Heading3"/>
        <w:spacing w:before="281" w:beforeAutospacing="off" w:after="281" w:afterAutospacing="off"/>
      </w:pPr>
      <w:r w:rsidRPr="1FEB0E67" w:rsidR="7A57230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For Social Media Scripts:</w:t>
      </w:r>
    </w:p>
    <w:p xmlns:wp14="http://schemas.microsoft.com/office/word/2010/wordml" w:rsidP="1FEB0E67" wp14:paraId="62B2297D" wp14:textId="5886498F">
      <w:pPr>
        <w:spacing w:before="240" w:beforeAutospacing="off" w:after="240" w:afterAutospacing="off"/>
      </w:pPr>
      <w:r w:rsidRPr="1FEB0E67" w:rsidR="7A5723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TikTok / YouTube Shorts Script:</w:t>
      </w:r>
      <w:r>
        <w:br/>
      </w:r>
      <w:r w:rsidRPr="1FEB0E67" w:rsidR="7A5723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🚨 </w:t>
      </w:r>
      <w:r w:rsidRPr="1FEB0E67" w:rsidR="7A57230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HIPAA? GDPR? SOC 2?</w:t>
      </w:r>
      <w:r>
        <w:br/>
      </w:r>
      <w:r w:rsidRPr="1FEB0E67" w:rsidR="7A5723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that makes your head spin—we’ve got you:</w:t>
      </w:r>
      <w:r>
        <w:br/>
      </w:r>
      <w:r w:rsidRPr="1FEB0E67" w:rsidR="7A5723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📋 We help you get compliant</w:t>
      </w:r>
      <w:r>
        <w:br/>
      </w:r>
      <w:r w:rsidRPr="1FEB0E67" w:rsidR="7A5723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🔐 Secure your systems + data</w:t>
      </w:r>
      <w:r>
        <w:br/>
      </w:r>
      <w:r w:rsidRPr="1FEB0E67" w:rsidR="7A5723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📄 Prep you for audits (and pass them)</w:t>
      </w:r>
      <w:r>
        <w:br/>
      </w:r>
      <w:r w:rsidRPr="1FEB0E67" w:rsidR="7A5723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Compliance = trust = growth. DM us to get audit-ready.</w:t>
      </w:r>
    </w:p>
    <w:p xmlns:wp14="http://schemas.microsoft.com/office/word/2010/wordml" w:rsidP="1FEB0E67" wp14:paraId="2C078E63" wp14:textId="5325A81C">
      <w:pPr>
        <w:spacing w:before="240" w:beforeAutospacing="off" w:after="240" w:afterAutospacing="off"/>
      </w:pPr>
      <w:r w:rsidRPr="1FEB0E67" w:rsidR="7A5723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LinkedIn Post Hook:</w:t>
      </w:r>
      <w:r>
        <w:br/>
      </w:r>
      <w:r w:rsidRPr="1FEB0E67" w:rsidR="7A5723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“Compliance is no longer optional. We help you meet the standards, pass the audits, and prove to clients you take data security seriously.”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8e9dc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ff10f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0b2d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1ACE98"/>
    <w:rsid w:val="171ACE98"/>
    <w:rsid w:val="1FEB0E67"/>
    <w:rsid w:val="7A57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ACE98"/>
  <w15:chartTrackingRefBased/>
  <w15:docId w15:val="{27D2DEA2-FB46-4A88-AE22-CEEE116C69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FEB0E6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d81c4eab460409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0792768364949B56167C5DDE9593D" ma:contentTypeVersion="3" ma:contentTypeDescription="Create a new document." ma:contentTypeScope="" ma:versionID="fbdb5ab5bd733cb9c121d8634fd8ea82">
  <xsd:schema xmlns:xsd="http://www.w3.org/2001/XMLSchema" xmlns:xs="http://www.w3.org/2001/XMLSchema" xmlns:p="http://schemas.microsoft.com/office/2006/metadata/properties" xmlns:ns2="b5522caa-2360-417a-8a38-7d5aa29c2e76" targetNamespace="http://schemas.microsoft.com/office/2006/metadata/properties" ma:root="true" ma:fieldsID="420e520d7d88ed98091742983edda959" ns2:_="">
    <xsd:import namespace="b5522caa-2360-417a-8a38-7d5aa29c2e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22caa-2360-417a-8a38-7d5aa29c2e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8B84C3-D899-44A0-9F28-86C191AC75F8}"/>
</file>

<file path=customXml/itemProps2.xml><?xml version="1.0" encoding="utf-8"?>
<ds:datastoreItem xmlns:ds="http://schemas.openxmlformats.org/officeDocument/2006/customXml" ds:itemID="{DDFD1338-4F2B-48E0-B2F0-3D6FF140A0A2}"/>
</file>

<file path=customXml/itemProps3.xml><?xml version="1.0" encoding="utf-8"?>
<ds:datastoreItem xmlns:ds="http://schemas.openxmlformats.org/officeDocument/2006/customXml" ds:itemID="{62F28E9D-B7F3-4812-B17A-2E954CE3135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Faisal Idris</dc:creator>
  <keywords/>
  <dc:description/>
  <dcterms:created xsi:type="dcterms:W3CDTF">2025-07-07T01:07:35.0000000Z</dcterms:created>
  <dcterms:modified xsi:type="dcterms:W3CDTF">2025-07-07T01:11:52.4949916Z</dcterms:modified>
  <lastModifiedBy>Faisal Idris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0x010100F200792768364949B56167C5DDE9593D</vt:lpwstr>
  </property>
</Properties>
</file>