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C084" w14:textId="77777777" w:rsidR="002F6E68" w:rsidRDefault="002F6E68" w:rsidP="002F6E68">
      <w:pPr>
        <w:spacing w:before="240"/>
        <w:jc w:val="center"/>
      </w:pPr>
      <w:r>
        <w:t>Assignment 1</w:t>
      </w:r>
    </w:p>
    <w:p w14:paraId="33E1EC65" w14:textId="1F23D0C0" w:rsidR="002F6E68" w:rsidRDefault="002F6E68" w:rsidP="002F6E68">
      <w:pPr>
        <w:spacing w:before="240"/>
        <w:jc w:val="center"/>
      </w:pPr>
      <w:r>
        <w:t>CMSC 67</w:t>
      </w:r>
      <w:r w:rsidR="00BC0FC8">
        <w:t>3</w:t>
      </w:r>
      <w:r>
        <w:t xml:space="preserve"> — </w:t>
      </w:r>
      <w:r w:rsidR="00E922F6">
        <w:t xml:space="preserve">Natural </w:t>
      </w:r>
      <w:r w:rsidR="00BC0FC8">
        <w:t>Language Processing</w:t>
      </w:r>
    </w:p>
    <w:p w14:paraId="7D36B574" w14:textId="77777777" w:rsidR="002F6E68" w:rsidRDefault="002F6E68" w:rsidP="002F6E68">
      <w:pPr>
        <w:spacing w:before="240"/>
        <w:jc w:val="right"/>
      </w:pPr>
      <w:r>
        <w:t>Faisal Rasheed Khan</w:t>
      </w:r>
    </w:p>
    <w:p w14:paraId="36DC3062" w14:textId="77777777" w:rsidR="002F6E68" w:rsidRDefault="002F6E68" w:rsidP="002F6E68">
      <w:pPr>
        <w:spacing w:before="240"/>
        <w:jc w:val="right"/>
      </w:pPr>
      <w:r>
        <w:t>VB02734</w:t>
      </w:r>
    </w:p>
    <w:p w14:paraId="3838E237" w14:textId="77777777" w:rsidR="002F6E68" w:rsidRDefault="002F6E68" w:rsidP="002F6E68">
      <w:pPr>
        <w:spacing w:before="240"/>
        <w:jc w:val="right"/>
      </w:pPr>
      <w:hyperlink r:id="rId5" w:history="1">
        <w:r w:rsidRPr="000B21AC">
          <w:rPr>
            <w:rStyle w:val="Hyperlink"/>
          </w:rPr>
          <w:t>vb02734@umbc.edu</w:t>
        </w:r>
      </w:hyperlink>
    </w:p>
    <w:p w14:paraId="794B1DCF" w14:textId="77777777" w:rsidR="002F6E68" w:rsidRPr="003B605E" w:rsidRDefault="002F6E68" w:rsidP="002F6E68">
      <w:pPr>
        <w:spacing w:before="240"/>
        <w:rPr>
          <w:b/>
          <w:bCs/>
        </w:rPr>
      </w:pPr>
      <w:r w:rsidRPr="003B605E">
        <w:rPr>
          <w:b/>
          <w:bCs/>
        </w:rPr>
        <w:t>Question 1-----------------------------------------------------</w:t>
      </w:r>
    </w:p>
    <w:p w14:paraId="51C3997D" w14:textId="77777777" w:rsidR="002F6E68" w:rsidRDefault="002F6E68" w:rsidP="002F6E68">
      <w:pPr>
        <w:spacing w:before="240"/>
        <w:jc w:val="both"/>
      </w:pPr>
      <w:r>
        <w:t>1.</w:t>
      </w:r>
    </w:p>
    <w:p w14:paraId="214B6298" w14:textId="0278A21F" w:rsidR="00D6287F" w:rsidRDefault="00141ACC" w:rsidP="00141ACC">
      <w:pPr>
        <w:pStyle w:val="ListParagraph"/>
        <w:numPr>
          <w:ilvl w:val="0"/>
          <w:numId w:val="7"/>
        </w:numPr>
        <w:spacing w:before="240"/>
        <w:jc w:val="both"/>
      </w:pPr>
      <w:proofErr w:type="spellStart"/>
      <w:r>
        <w:t>i</w:t>
      </w:r>
      <w:proofErr w:type="spellEnd"/>
      <w:r>
        <w:t>.</w:t>
      </w:r>
      <w:r w:rsidR="008D7F9D">
        <w:t xml:space="preserve"> </w:t>
      </w:r>
      <w:r w:rsidR="00B45C62">
        <w:t xml:space="preserve">Directly </w:t>
      </w:r>
      <w:r w:rsidR="0056699B">
        <w:t>quoting is acceptable if we use the</w:t>
      </w:r>
      <w:r w:rsidR="00E36FC2">
        <w:t xml:space="preserve"> </w:t>
      </w:r>
      <w:r w:rsidR="0056699B">
        <w:t xml:space="preserve">information from any </w:t>
      </w:r>
      <w:r w:rsidR="00B1539F">
        <w:t>source by properly citing the source from where it has taken</w:t>
      </w:r>
      <w:r w:rsidR="00E36FC2">
        <w:t xml:space="preserve"> by following citing standards</w:t>
      </w:r>
      <w:r w:rsidR="00A52121">
        <w:t xml:space="preserve">. </w:t>
      </w:r>
      <w:r w:rsidR="00447F3F">
        <w:t xml:space="preserve">Directly quoting is acceptable </w:t>
      </w:r>
      <w:r w:rsidR="0084343B">
        <w:t>when</w:t>
      </w:r>
      <w:r w:rsidR="00FB2C19">
        <w:t xml:space="preserve"> the information is exact as of the original source</w:t>
      </w:r>
      <w:r w:rsidR="0084343B">
        <w:t xml:space="preserve"> </w:t>
      </w:r>
      <w:r w:rsidR="00723817">
        <w:t>(</w:t>
      </w:r>
      <w:r w:rsidR="0084343B">
        <w:t>for example it includes theorem</w:t>
      </w:r>
      <w:r w:rsidR="002606F0">
        <w:t xml:space="preserve">, famous quotations </w:t>
      </w:r>
      <w:r w:rsidR="00DC2E44">
        <w:t xml:space="preserve">etc </w:t>
      </w:r>
      <w:r w:rsidR="002606F0">
        <w:t xml:space="preserve">which </w:t>
      </w:r>
      <w:r w:rsidR="00723817">
        <w:t>can’t</w:t>
      </w:r>
      <w:r w:rsidR="002606F0">
        <w:t xml:space="preserve"> be altered</w:t>
      </w:r>
      <w:r w:rsidR="00723817">
        <w:t>)</w:t>
      </w:r>
      <w:r w:rsidR="0084343B">
        <w:t xml:space="preserve">, </w:t>
      </w:r>
      <w:r w:rsidR="00723817">
        <w:t xml:space="preserve">In order to use it we need to refer </w:t>
      </w:r>
      <w:r w:rsidR="00436EE2">
        <w:t>the source from where it has been taken</w:t>
      </w:r>
      <w:r w:rsidR="00D6287F">
        <w:t>.</w:t>
      </w:r>
    </w:p>
    <w:p w14:paraId="658F0541" w14:textId="77777777" w:rsidR="00FF5D57" w:rsidRDefault="00D6287F" w:rsidP="00D6287F">
      <w:pPr>
        <w:pStyle w:val="ListParagraph"/>
        <w:spacing w:before="240"/>
        <w:jc w:val="both"/>
      </w:pPr>
      <w:r>
        <w:t xml:space="preserve">For example: </w:t>
      </w:r>
    </w:p>
    <w:p w14:paraId="5DE4F197" w14:textId="084F9E64" w:rsidR="00141ACC" w:rsidRDefault="00FF5D57" w:rsidP="00D6287F">
      <w:pPr>
        <w:pStyle w:val="ListParagraph"/>
        <w:spacing w:before="240"/>
        <w:jc w:val="both"/>
      </w:pPr>
      <w:r w:rsidRPr="00FF5D57">
        <w:t xml:space="preserve">"Our lives sometimes depend on computers performing as predicted." - Philip </w:t>
      </w:r>
      <w:proofErr w:type="spellStart"/>
      <w:r w:rsidRPr="00FF5D57">
        <w:t>Emeagwali</w:t>
      </w:r>
      <w:proofErr w:type="spellEnd"/>
      <w:r w:rsidRPr="00FF5D57">
        <w:t xml:space="preserve"> </w:t>
      </w:r>
      <w:r w:rsidR="0084343B">
        <w:t xml:space="preserve"> </w:t>
      </w:r>
    </w:p>
    <w:p w14:paraId="54780136" w14:textId="1BDAB4DC" w:rsidR="00AA7C59" w:rsidRDefault="00AA7C59" w:rsidP="00D6287F">
      <w:pPr>
        <w:pStyle w:val="ListParagraph"/>
        <w:spacing w:before="240"/>
        <w:jc w:val="both"/>
      </w:pPr>
      <w:r>
        <w:t xml:space="preserve">The above use of the information is valid as it is directly quoted with appropriate </w:t>
      </w:r>
      <w:r w:rsidR="00A56EEC">
        <w:t>citation.</w:t>
      </w:r>
    </w:p>
    <w:p w14:paraId="7480B3A6" w14:textId="77777777" w:rsidR="00E271BE" w:rsidRDefault="00E271BE" w:rsidP="00D6287F">
      <w:pPr>
        <w:pStyle w:val="ListParagraph"/>
        <w:spacing w:before="240"/>
        <w:jc w:val="both"/>
      </w:pPr>
    </w:p>
    <w:p w14:paraId="4F4FE6C5" w14:textId="3E5206B4" w:rsidR="00A56EEC" w:rsidRDefault="00E271BE" w:rsidP="00E271BE">
      <w:pPr>
        <w:pStyle w:val="ListParagraph"/>
        <w:spacing w:before="240"/>
        <w:jc w:val="both"/>
      </w:pPr>
      <w:r>
        <w:t xml:space="preserve">ii. </w:t>
      </w:r>
      <w:r w:rsidR="00003600">
        <w:t xml:space="preserve">For </w:t>
      </w:r>
      <w:r w:rsidR="001C22A2">
        <w:t>Paraphrasing</w:t>
      </w:r>
      <w:r w:rsidR="00003600">
        <w:t xml:space="preserve">, just </w:t>
      </w:r>
      <w:r w:rsidR="00E86246">
        <w:t>changing some words from the source or lightly editing the source even with proper cit</w:t>
      </w:r>
      <w:r w:rsidR="009B2B0A">
        <w:t>ation is not acceptable. The content from the source should be read and</w:t>
      </w:r>
      <w:r w:rsidR="00245683">
        <w:t xml:space="preserve"> should be completely written in our own words with proper citation standards</w:t>
      </w:r>
      <w:r w:rsidR="00DE52DE">
        <w:t xml:space="preserve"> which would be acceptable.</w:t>
      </w:r>
    </w:p>
    <w:p w14:paraId="52111395" w14:textId="36C2BEE8" w:rsidR="000C363A" w:rsidRDefault="000C363A" w:rsidP="00E271BE">
      <w:pPr>
        <w:pStyle w:val="ListParagraph"/>
        <w:spacing w:before="240"/>
        <w:jc w:val="both"/>
      </w:pPr>
      <w:r>
        <w:t>For Example</w:t>
      </w:r>
      <w:r w:rsidR="0057127F">
        <w:t>:</w:t>
      </w:r>
    </w:p>
    <w:p w14:paraId="13D9AC9E" w14:textId="20837731" w:rsidR="0057127F" w:rsidRDefault="00B15639" w:rsidP="00E271BE">
      <w:pPr>
        <w:pStyle w:val="ListParagraph"/>
        <w:spacing w:before="240"/>
        <w:jc w:val="both"/>
      </w:pPr>
      <w:r>
        <w:t>Machine Learning Challenges in the Learning</w:t>
      </w:r>
    </w:p>
    <w:p w14:paraId="5191F1CF" w14:textId="2E26023E" w:rsidR="00B94071" w:rsidRDefault="00B94071" w:rsidP="00E271BE">
      <w:pPr>
        <w:pStyle w:val="ListParagraph"/>
        <w:spacing w:before="240"/>
        <w:jc w:val="both"/>
      </w:pPr>
      <w:r>
        <w:t xml:space="preserve">Machine learning algorithm improves with the help of learning. With a good learning model </w:t>
      </w:r>
      <w:r w:rsidR="006D6C88">
        <w:t>it performs the best for the data. There will be challenges for the model to learn as some</w:t>
      </w:r>
      <w:r w:rsidR="00462DDF">
        <w:t xml:space="preserve">times there could be noise in the </w:t>
      </w:r>
      <w:r w:rsidR="00E53FBC">
        <w:t>learning data. Th</w:t>
      </w:r>
      <w:r w:rsidR="00A031D7">
        <w:t xml:space="preserve">e noise would be </w:t>
      </w:r>
      <w:r w:rsidR="00B6614C">
        <w:t>present both at the feature data or l</w:t>
      </w:r>
      <w:r w:rsidR="00A33554">
        <w:t>abel data.</w:t>
      </w:r>
      <w:r w:rsidR="001F6B37">
        <w:t xml:space="preserve"> </w:t>
      </w:r>
      <w:r w:rsidR="00D86079">
        <w:t>These types of challenges</w:t>
      </w:r>
      <w:r w:rsidR="004C7DFA">
        <w:t xml:space="preserve"> will be there for the machine learning algorithms </w:t>
      </w:r>
      <w:r w:rsidR="00B95EEB">
        <w:t xml:space="preserve">when they try to </w:t>
      </w:r>
      <w:r w:rsidR="00D86079">
        <w:t>learn. (</w:t>
      </w:r>
      <w:r w:rsidR="00B95EEB">
        <w:t xml:space="preserve">CIML </w:t>
      </w:r>
      <w:r w:rsidR="00D86079">
        <w:t>Ch 2.3)</w:t>
      </w:r>
    </w:p>
    <w:p w14:paraId="04D80713" w14:textId="1E9ADC87" w:rsidR="00D86079" w:rsidRDefault="00D86079" w:rsidP="00E271BE">
      <w:pPr>
        <w:pStyle w:val="ListParagraph"/>
        <w:spacing w:before="240"/>
        <w:jc w:val="both"/>
      </w:pPr>
      <w:r>
        <w:t xml:space="preserve">Reference: </w:t>
      </w:r>
      <w:hyperlink r:id="rId6" w:history="1">
        <w:r>
          <w:rPr>
            <w:rStyle w:val="Hyperlink"/>
          </w:rPr>
          <w:t>ciml-v0_99-ch02.pdf</w:t>
        </w:r>
      </w:hyperlink>
    </w:p>
    <w:p w14:paraId="76AF8427" w14:textId="77777777" w:rsidR="00ED1E1A" w:rsidRDefault="00ED1E1A" w:rsidP="00E271BE">
      <w:pPr>
        <w:pStyle w:val="ListParagraph"/>
        <w:spacing w:before="240"/>
        <w:jc w:val="both"/>
      </w:pPr>
    </w:p>
    <w:p w14:paraId="7C9F71C2" w14:textId="7ED30BB3" w:rsidR="00ED1E1A" w:rsidRDefault="00ED1E1A" w:rsidP="00E271BE">
      <w:pPr>
        <w:pStyle w:val="ListParagraph"/>
        <w:spacing w:before="240"/>
        <w:jc w:val="both"/>
      </w:pPr>
      <w:r>
        <w:t xml:space="preserve">iii. </w:t>
      </w:r>
      <w:r w:rsidR="00AC282F">
        <w:t xml:space="preserve">Improper use of the </w:t>
      </w:r>
      <w:r w:rsidR="00B71798">
        <w:t xml:space="preserve">information by near copying from the source </w:t>
      </w:r>
      <w:r w:rsidR="00FB0126">
        <w:t>with</w:t>
      </w:r>
      <w:r w:rsidR="0031621E">
        <w:t>/</w:t>
      </w:r>
      <w:r w:rsidR="00B71798">
        <w:t xml:space="preserve">without citation or rewriting by </w:t>
      </w:r>
      <w:r w:rsidR="00A752CF">
        <w:t xml:space="preserve">lightly modifying the text </w:t>
      </w:r>
      <w:r w:rsidR="0031621E">
        <w:t>with/</w:t>
      </w:r>
      <w:r w:rsidR="00A752CF">
        <w:t>without citation</w:t>
      </w:r>
      <w:r w:rsidR="00A22F5C">
        <w:t xml:space="preserve"> leads to academic </w:t>
      </w:r>
      <w:r w:rsidR="00036E96">
        <w:t xml:space="preserve">dishonesty. To overcome </w:t>
      </w:r>
      <w:r w:rsidR="00636BA4">
        <w:t>this,</w:t>
      </w:r>
      <w:r w:rsidR="00036E96">
        <w:t xml:space="preserve"> understand and write the information entirely in your own words</w:t>
      </w:r>
      <w:r w:rsidR="006B706E">
        <w:t>.</w:t>
      </w:r>
      <w:r w:rsidR="00D50539">
        <w:t xml:space="preserve"> Providing help / getting hel</w:t>
      </w:r>
      <w:r w:rsidR="0067317E">
        <w:t>p from others also leads to academic dishonesty.</w:t>
      </w:r>
    </w:p>
    <w:p w14:paraId="009584A6" w14:textId="4C42DE03" w:rsidR="006B706E" w:rsidRDefault="006B706E" w:rsidP="00E271BE">
      <w:pPr>
        <w:pStyle w:val="ListParagraph"/>
        <w:spacing w:before="240"/>
        <w:jc w:val="both"/>
      </w:pPr>
      <w:r>
        <w:t>Example of improperly using the information from the source:</w:t>
      </w:r>
    </w:p>
    <w:p w14:paraId="3E53EF2E" w14:textId="5E1805DA" w:rsidR="006B706E" w:rsidRDefault="006B706E" w:rsidP="00E271BE">
      <w:pPr>
        <w:pStyle w:val="ListParagraph"/>
        <w:spacing w:before="240"/>
        <w:jc w:val="both"/>
      </w:pPr>
      <w:r>
        <w:t xml:space="preserve">Not </w:t>
      </w:r>
      <w:r w:rsidR="007F38D0">
        <w:t xml:space="preserve">entire </w:t>
      </w:r>
      <w:r>
        <w:t xml:space="preserve">thing is Learnable </w:t>
      </w:r>
    </w:p>
    <w:p w14:paraId="26D61E8D" w14:textId="5DDF1419" w:rsidR="00636BA4" w:rsidRDefault="006B706E" w:rsidP="00636BA4">
      <w:pPr>
        <w:pStyle w:val="ListParagraph"/>
        <w:spacing w:before="240"/>
        <w:jc w:val="both"/>
      </w:pPr>
      <w:r>
        <w:t>Although machine learning works well</w:t>
      </w:r>
      <w:r w:rsidR="007F38D0">
        <w:t>-</w:t>
      </w:r>
      <w:r>
        <w:t xml:space="preserve">in many cases, it is important to keep in mind that it is not magical. There are many </w:t>
      </w:r>
      <w:r w:rsidR="00E54FC1">
        <w:t>answers</w:t>
      </w:r>
      <w:r>
        <w:t xml:space="preserve"> why a machine learning algorithm might fail on some learning task. There could be noise in the training data. Noise can occur both at the feature level and at the label level.</w:t>
      </w:r>
      <w:r w:rsidR="00636BA4">
        <w:t xml:space="preserve"> </w:t>
      </w:r>
      <w:r w:rsidR="00636BA4">
        <w:t>(CIML Ch 2.3)</w:t>
      </w:r>
    </w:p>
    <w:p w14:paraId="7F5EC902" w14:textId="77777777" w:rsidR="00636BA4" w:rsidRDefault="00636BA4" w:rsidP="00636BA4">
      <w:pPr>
        <w:pStyle w:val="ListParagraph"/>
        <w:spacing w:before="240"/>
        <w:jc w:val="both"/>
      </w:pPr>
      <w:r>
        <w:t xml:space="preserve">Reference: </w:t>
      </w:r>
      <w:hyperlink r:id="rId7" w:history="1">
        <w:r>
          <w:rPr>
            <w:rStyle w:val="Hyperlink"/>
          </w:rPr>
          <w:t>ciml-v0_99-ch02.pdf</w:t>
        </w:r>
      </w:hyperlink>
    </w:p>
    <w:p w14:paraId="6B8FAE58" w14:textId="3668EC47" w:rsidR="00481B83" w:rsidRDefault="009C2C19" w:rsidP="009C2C19">
      <w:pPr>
        <w:spacing w:before="240"/>
        <w:ind w:left="720"/>
        <w:jc w:val="both"/>
      </w:pPr>
      <w:r>
        <w:lastRenderedPageBreak/>
        <w:t xml:space="preserve">* </w:t>
      </w:r>
      <w:r w:rsidR="00944676">
        <w:t>Providing</w:t>
      </w:r>
      <w:r w:rsidR="007F38D0">
        <w:t xml:space="preserve"> reference also </w:t>
      </w:r>
      <w:r w:rsidR="00944676">
        <w:t>doesn’t</w:t>
      </w:r>
      <w:r w:rsidR="007F38D0">
        <w:t xml:space="preserve"> </w:t>
      </w:r>
      <w:r w:rsidR="00944676">
        <w:t>work out</w:t>
      </w:r>
      <w:r w:rsidR="007F38D0">
        <w:t xml:space="preserve"> as entire information is exact although </w:t>
      </w:r>
      <w:r w:rsidR="00135604">
        <w:t xml:space="preserve">it </w:t>
      </w:r>
      <w:r w:rsidR="003649D0">
        <w:t>is slightly</w:t>
      </w:r>
      <w:r w:rsidR="007F38D0">
        <w:t xml:space="preserve"> re-written</w:t>
      </w:r>
    </w:p>
    <w:p w14:paraId="3C572A0C" w14:textId="23CE8CD8" w:rsidR="00481B83" w:rsidRDefault="00A073D6" w:rsidP="00481B83">
      <w:pPr>
        <w:pStyle w:val="ListParagraph"/>
        <w:numPr>
          <w:ilvl w:val="0"/>
          <w:numId w:val="7"/>
        </w:numPr>
        <w:spacing w:before="240"/>
        <w:jc w:val="both"/>
      </w:pPr>
      <w:r>
        <w:t>Working in a group</w:t>
      </w:r>
      <w:r w:rsidR="00D26AC7">
        <w:t xml:space="preserve"> </w:t>
      </w:r>
      <w:r w:rsidR="00D26AC7">
        <w:t>while avoiding issues of academic integrity</w:t>
      </w:r>
      <w:r>
        <w:t xml:space="preserve"> is acceptable </w:t>
      </w:r>
      <w:r w:rsidR="00FB431D">
        <w:t xml:space="preserve">when you are not entirely copying each other’s work. </w:t>
      </w:r>
      <w:r w:rsidR="000A7B0F">
        <w:t>Discussion of the ideas is acceptable when you are working in a group</w:t>
      </w:r>
      <w:r w:rsidR="00D90A8F">
        <w:t xml:space="preserve">. Discussion forums assigned </w:t>
      </w:r>
      <w:r w:rsidR="000B6DD8">
        <w:t>by the instructor and the permissible sharing o</w:t>
      </w:r>
      <w:r w:rsidR="00834B66">
        <w:t>f</w:t>
      </w:r>
      <w:r w:rsidR="000B6DD8">
        <w:t xml:space="preserve"> ideas are acceptable rather than </w:t>
      </w:r>
      <w:r w:rsidR="00834B66">
        <w:t>presenting entire work</w:t>
      </w:r>
      <w:r w:rsidR="00152838">
        <w:t>. And after collaborati</w:t>
      </w:r>
      <w:r w:rsidR="00332213">
        <w:t xml:space="preserve">ng </w:t>
      </w:r>
      <w:r w:rsidR="0009651A">
        <w:t>together (</w:t>
      </w:r>
      <w:r w:rsidR="00D26AC7">
        <w:t>keeping</w:t>
      </w:r>
      <w:r w:rsidR="00BC6372">
        <w:t xml:space="preserve"> in mind of </w:t>
      </w:r>
      <w:r w:rsidR="00EB18A6">
        <w:t>academic integrity)</w:t>
      </w:r>
      <w:r w:rsidR="00332213">
        <w:t>, The details should also be given with whom you have worked together</w:t>
      </w:r>
      <w:r w:rsidR="000C7867">
        <w:t>, failing to provide the details may lead to academic integrity violation.</w:t>
      </w:r>
      <w:r w:rsidR="00984408">
        <w:t xml:space="preserve"> Working in a group should be </w:t>
      </w:r>
      <w:r w:rsidR="00620B2F">
        <w:t>according to the instructors guidelines.</w:t>
      </w:r>
    </w:p>
    <w:p w14:paraId="209C06A8" w14:textId="77777777" w:rsidR="00643687" w:rsidRDefault="00643687" w:rsidP="00643687">
      <w:pPr>
        <w:pStyle w:val="ListParagraph"/>
        <w:spacing w:before="240"/>
        <w:jc w:val="both"/>
      </w:pPr>
    </w:p>
    <w:p w14:paraId="00F81657" w14:textId="63EFB99C" w:rsidR="006C0F2A" w:rsidRDefault="006C0F2A" w:rsidP="00481B83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When working in the group everyone is responsible </w:t>
      </w:r>
      <w:r w:rsidR="007E140F">
        <w:t xml:space="preserve">for the entire group work. Ever individual is responsible for the entire work done, </w:t>
      </w:r>
      <w:r w:rsidR="004671C8">
        <w:t>can’t</w:t>
      </w:r>
      <w:r w:rsidR="007E140F">
        <w:t xml:space="preserve"> make excuses </w:t>
      </w:r>
      <w:r w:rsidR="005873E3">
        <w:t xml:space="preserve">like I haven’t done that </w:t>
      </w:r>
      <w:r w:rsidR="004B01BA">
        <w:t>section</w:t>
      </w:r>
      <w:r w:rsidR="005873E3">
        <w:t xml:space="preserve"> and I don’t know from where my teammate has included that part of the work </w:t>
      </w:r>
      <w:r w:rsidR="001279AE">
        <w:t>(without citation).</w:t>
      </w:r>
    </w:p>
    <w:p w14:paraId="4EE26E60" w14:textId="77777777" w:rsidR="00643687" w:rsidRDefault="00643687" w:rsidP="00643687">
      <w:pPr>
        <w:pStyle w:val="ListParagraph"/>
      </w:pPr>
    </w:p>
    <w:p w14:paraId="5ECBE378" w14:textId="77777777" w:rsidR="00643687" w:rsidRDefault="00643687" w:rsidP="00643687">
      <w:pPr>
        <w:pStyle w:val="ListParagraph"/>
        <w:spacing w:before="240"/>
        <w:jc w:val="both"/>
      </w:pPr>
    </w:p>
    <w:p w14:paraId="6F98290D" w14:textId="051769DC" w:rsidR="001279AE" w:rsidRDefault="001279AE" w:rsidP="00481B83">
      <w:pPr>
        <w:pStyle w:val="ListParagraph"/>
        <w:numPr>
          <w:ilvl w:val="0"/>
          <w:numId w:val="7"/>
        </w:numPr>
        <w:spacing w:before="240"/>
        <w:jc w:val="both"/>
      </w:pPr>
      <w:r>
        <w:t>Academic integrity Related to Coding:</w:t>
      </w:r>
    </w:p>
    <w:p w14:paraId="5F216010" w14:textId="7538055D" w:rsidR="001279AE" w:rsidRDefault="00CA351B" w:rsidP="001279AE">
      <w:pPr>
        <w:pStyle w:val="ListParagraph"/>
        <w:numPr>
          <w:ilvl w:val="0"/>
          <w:numId w:val="9"/>
        </w:numPr>
        <w:spacing w:before="240"/>
        <w:jc w:val="both"/>
      </w:pPr>
      <w:r>
        <w:t>Directly copying the code from online</w:t>
      </w:r>
      <w:r w:rsidR="00E44F84">
        <w:t xml:space="preserve"> resources</w:t>
      </w:r>
    </w:p>
    <w:p w14:paraId="09D11CC7" w14:textId="5C31D3D1" w:rsidR="00CA351B" w:rsidRDefault="00B42CEF" w:rsidP="001279AE">
      <w:pPr>
        <w:pStyle w:val="ListParagraph"/>
        <w:numPr>
          <w:ilvl w:val="0"/>
          <w:numId w:val="9"/>
        </w:numPr>
        <w:spacing w:before="240"/>
        <w:jc w:val="both"/>
      </w:pPr>
      <w:r>
        <w:t>Not providing the appropriate references when you code</w:t>
      </w:r>
    </w:p>
    <w:p w14:paraId="3DA6C1DE" w14:textId="03331592" w:rsidR="00004764" w:rsidRDefault="00004764" w:rsidP="001279AE">
      <w:pPr>
        <w:pStyle w:val="ListParagraph"/>
        <w:numPr>
          <w:ilvl w:val="0"/>
          <w:numId w:val="9"/>
        </w:numPr>
        <w:spacing w:before="240"/>
        <w:jc w:val="both"/>
      </w:pPr>
      <w:r>
        <w:t>Assisting/</w:t>
      </w:r>
      <w:r w:rsidR="00231DE7">
        <w:t xml:space="preserve">taking </w:t>
      </w:r>
      <w:r>
        <w:t>help</w:t>
      </w:r>
      <w:r w:rsidR="00DF7E77">
        <w:t>(copying)</w:t>
      </w:r>
      <w:r w:rsidR="00231DE7">
        <w:t xml:space="preserve"> from</w:t>
      </w:r>
      <w:r>
        <w:t xml:space="preserve"> your friend </w:t>
      </w:r>
      <w:r w:rsidR="00231DE7">
        <w:t>with the code</w:t>
      </w:r>
    </w:p>
    <w:p w14:paraId="267A89EB" w14:textId="091A8A8B" w:rsidR="00CD7274" w:rsidRDefault="00CD7274" w:rsidP="001279AE">
      <w:pPr>
        <w:pStyle w:val="ListParagraph"/>
        <w:numPr>
          <w:ilvl w:val="0"/>
          <w:numId w:val="9"/>
        </w:numPr>
        <w:spacing w:before="240"/>
        <w:jc w:val="both"/>
      </w:pPr>
      <w:r>
        <w:t>Submitting code</w:t>
      </w:r>
      <w:r w:rsidR="001723C7">
        <w:t xml:space="preserve"> which is not written by </w:t>
      </w:r>
      <w:r w:rsidR="004F6C95">
        <w:t>you,</w:t>
      </w:r>
      <w:r w:rsidR="001723C7">
        <w:t xml:space="preserve"> and you didn’t </w:t>
      </w:r>
      <w:r w:rsidR="00643687">
        <w:t>understand.</w:t>
      </w:r>
    </w:p>
    <w:p w14:paraId="256A3863" w14:textId="77777777" w:rsidR="00643687" w:rsidRDefault="00643687" w:rsidP="00643687">
      <w:pPr>
        <w:pStyle w:val="ListParagraph"/>
        <w:spacing w:before="240"/>
        <w:ind w:left="1440"/>
        <w:jc w:val="both"/>
      </w:pPr>
    </w:p>
    <w:p w14:paraId="04905615" w14:textId="563AF6A8" w:rsidR="005F5BAE" w:rsidRDefault="006E05DA" w:rsidP="005F5BAE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The online resources </w:t>
      </w:r>
      <w:r w:rsidR="00D328DD">
        <w:t>can be used by maintaining integrity</w:t>
      </w:r>
      <w:r w:rsidR="00A316B0">
        <w:t xml:space="preserve">, </w:t>
      </w:r>
      <w:r w:rsidR="00333CE5">
        <w:t>when you want to understand the concept you can refer</w:t>
      </w:r>
      <w:r w:rsidR="00230F27">
        <w:t xml:space="preserve">, and when you </w:t>
      </w:r>
      <w:r w:rsidR="002540F4">
        <w:t>are stuck and getting error in the code</w:t>
      </w:r>
      <w:r w:rsidR="00A71301">
        <w:t xml:space="preserve"> you can</w:t>
      </w:r>
      <w:r w:rsidR="002540F4">
        <w:t xml:space="preserve"> </w:t>
      </w:r>
      <w:r w:rsidR="00A71301">
        <w:t xml:space="preserve">resolve the issue with the help of the online </w:t>
      </w:r>
      <w:r w:rsidR="00712A54">
        <w:t>resources by properly citing the source</w:t>
      </w:r>
      <w:r w:rsidR="004A1C29">
        <w:t xml:space="preserve">. You can also understand the solution and </w:t>
      </w:r>
      <w:r w:rsidR="00253BCD">
        <w:t xml:space="preserve">try solving in your own way by properly </w:t>
      </w:r>
      <w:r w:rsidR="003D5370">
        <w:t>citing</w:t>
      </w:r>
      <w:r w:rsidR="00253BCD">
        <w:t xml:space="preserve"> the source</w:t>
      </w:r>
      <w:r w:rsidR="003B204B">
        <w:t xml:space="preserve">. Whenever you are using ideas from </w:t>
      </w:r>
      <w:r w:rsidR="005454ED">
        <w:t>online (</w:t>
      </w:r>
      <w:r w:rsidR="00E76F29">
        <w:t>but not copying entire solution)</w:t>
      </w:r>
      <w:r w:rsidR="003B204B">
        <w:t>, cite those.</w:t>
      </w:r>
      <w:r w:rsidR="00A71301">
        <w:t xml:space="preserve"> </w:t>
      </w:r>
    </w:p>
    <w:p w14:paraId="2276CC95" w14:textId="77777777" w:rsidR="00643687" w:rsidRDefault="00643687" w:rsidP="00643687">
      <w:pPr>
        <w:pStyle w:val="ListParagraph"/>
        <w:spacing w:before="240"/>
        <w:jc w:val="both"/>
      </w:pPr>
    </w:p>
    <w:p w14:paraId="05B73081" w14:textId="24AE1DED" w:rsidR="006946B6" w:rsidRDefault="00DA245A" w:rsidP="006946B6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The online resources </w:t>
      </w:r>
      <w:r w:rsidR="00562076">
        <w:t xml:space="preserve">could result in academic dishonesty because of copying the entire work from the </w:t>
      </w:r>
      <w:r w:rsidR="0034546D">
        <w:t>online platforms</w:t>
      </w:r>
      <w:r w:rsidR="00972B5D">
        <w:t xml:space="preserve">. It can also </w:t>
      </w:r>
      <w:r w:rsidR="005454ED">
        <w:t>lead</w:t>
      </w:r>
      <w:r w:rsidR="00972B5D">
        <w:t xml:space="preserve"> to dishonesty if you </w:t>
      </w:r>
      <w:r w:rsidR="003E2B5E">
        <w:t>upload your work so that others can cheat.</w:t>
      </w:r>
      <w:r w:rsidR="00210568">
        <w:t xml:space="preserve"> </w:t>
      </w:r>
      <w:r w:rsidR="00855152">
        <w:t xml:space="preserve">You just copy the work without learning anything and claiming the work as your own </w:t>
      </w:r>
      <w:r w:rsidR="00FE31F1">
        <w:t xml:space="preserve">leads to </w:t>
      </w:r>
      <w:r w:rsidR="005454ED">
        <w:t>academic dishonesty.</w:t>
      </w:r>
    </w:p>
    <w:p w14:paraId="4DF7D9C9" w14:textId="77777777" w:rsidR="00214D3B" w:rsidRDefault="00214D3B" w:rsidP="00214D3B">
      <w:pPr>
        <w:pStyle w:val="ListParagraph"/>
        <w:spacing w:before="240"/>
        <w:jc w:val="both"/>
      </w:pPr>
    </w:p>
    <w:p w14:paraId="5709AF73" w14:textId="77777777" w:rsidR="00214D3B" w:rsidRDefault="00214D3B" w:rsidP="00214D3B">
      <w:pPr>
        <w:pStyle w:val="ListParagraph"/>
        <w:spacing w:before="240"/>
        <w:jc w:val="both"/>
      </w:pPr>
    </w:p>
    <w:p w14:paraId="6B884286" w14:textId="44BFC59A" w:rsidR="00214D3B" w:rsidRPr="00214D3B" w:rsidRDefault="00214D3B" w:rsidP="00214D3B">
      <w:pPr>
        <w:spacing w:before="240"/>
        <w:rPr>
          <w:b/>
          <w:bCs/>
        </w:rPr>
      </w:pPr>
      <w:r w:rsidRPr="00214D3B">
        <w:rPr>
          <w:b/>
          <w:bCs/>
        </w:rPr>
        <w:t xml:space="preserve">Question </w:t>
      </w:r>
      <w:r>
        <w:rPr>
          <w:b/>
          <w:bCs/>
        </w:rPr>
        <w:t>2</w:t>
      </w:r>
      <w:r w:rsidRPr="00214D3B">
        <w:rPr>
          <w:b/>
          <w:bCs/>
        </w:rPr>
        <w:t>-----------------------------------------------------</w:t>
      </w:r>
    </w:p>
    <w:p w14:paraId="731A0C09" w14:textId="77777777" w:rsidR="00E842B0" w:rsidRDefault="000A0DDB" w:rsidP="00565A28">
      <w:pPr>
        <w:spacing w:after="0"/>
        <w:jc w:val="both"/>
      </w:pPr>
      <w:r>
        <w:t>2.</w:t>
      </w:r>
    </w:p>
    <w:p w14:paraId="12ECA279" w14:textId="30B38C4C" w:rsidR="0002718E" w:rsidRDefault="009C44DB" w:rsidP="00565A28">
      <w:pPr>
        <w:spacing w:after="0"/>
        <w:jc w:val="both"/>
      </w:pPr>
      <w:r>
        <w:t>a.</w:t>
      </w:r>
      <w:r>
        <w:tab/>
      </w:r>
      <w:r w:rsidR="004B7227">
        <w:t>The first sentence has 29 tokens and has been verified</w:t>
      </w:r>
      <w:r w:rsidR="00D75D28">
        <w:t>.</w:t>
      </w:r>
    </w:p>
    <w:p w14:paraId="0531FC01" w14:textId="789F7B8C" w:rsidR="0019460C" w:rsidRDefault="00565A28" w:rsidP="0019460C">
      <w:pPr>
        <w:spacing w:after="0"/>
        <w:jc w:val="both"/>
      </w:pPr>
      <w:r>
        <w:tab/>
        <w:t xml:space="preserve">Total number of sentences in training splits </w:t>
      </w:r>
      <w:r w:rsidR="005F7D49">
        <w:t>are</w:t>
      </w:r>
      <w:r>
        <w:t xml:space="preserve"> 12543</w:t>
      </w:r>
      <w:r w:rsidR="00610D3D">
        <w:t>.</w:t>
      </w:r>
    </w:p>
    <w:p w14:paraId="699D6C5B" w14:textId="06B56990" w:rsidR="0019460C" w:rsidRDefault="0019460C" w:rsidP="0019460C">
      <w:pPr>
        <w:spacing w:after="0"/>
        <w:jc w:val="both"/>
      </w:pPr>
      <w:r>
        <w:tab/>
        <w:t xml:space="preserve">Total number of sentences in </w:t>
      </w:r>
      <w:r>
        <w:t>validation</w:t>
      </w:r>
      <w:r>
        <w:t xml:space="preserve"> splits </w:t>
      </w:r>
      <w:r w:rsidR="005F7D49">
        <w:t>are</w:t>
      </w:r>
      <w:r>
        <w:t xml:space="preserve"> </w:t>
      </w:r>
      <w:r w:rsidR="005F7D49">
        <w:t>2002</w:t>
      </w:r>
      <w:r w:rsidR="00610D3D">
        <w:t>.</w:t>
      </w:r>
    </w:p>
    <w:p w14:paraId="37379603" w14:textId="49CD0723" w:rsidR="00610D3D" w:rsidRDefault="00610D3D" w:rsidP="0019460C">
      <w:pPr>
        <w:spacing w:after="0"/>
        <w:jc w:val="both"/>
      </w:pPr>
      <w:r>
        <w:tab/>
        <w:t>Average words per sentence for training sentences is</w:t>
      </w:r>
      <w:r w:rsidR="00A04B30">
        <w:t xml:space="preserve"> 16.50745</w:t>
      </w:r>
      <w:r w:rsidR="003F617A">
        <w:t>435701188</w:t>
      </w:r>
      <w:r w:rsidR="005C2839">
        <w:t>.</w:t>
      </w:r>
    </w:p>
    <w:p w14:paraId="76B840DF" w14:textId="59979D09" w:rsidR="003F617A" w:rsidRDefault="003F617A" w:rsidP="0019460C">
      <w:pPr>
        <w:spacing w:after="0"/>
        <w:jc w:val="both"/>
      </w:pPr>
      <w:r>
        <w:tab/>
      </w:r>
      <w:r>
        <w:t xml:space="preserve">Average words per sentence for </w:t>
      </w:r>
      <w:r>
        <w:t>validation</w:t>
      </w:r>
      <w:r>
        <w:t xml:space="preserve"> sentences is </w:t>
      </w:r>
      <w:r w:rsidR="003211AB">
        <w:t>12.726</w:t>
      </w:r>
      <w:r w:rsidR="00E842B0">
        <w:t>273726273726</w:t>
      </w:r>
      <w:r w:rsidR="005C2839">
        <w:t>.</w:t>
      </w:r>
    </w:p>
    <w:p w14:paraId="2903297B" w14:textId="77777777" w:rsidR="005A71D4" w:rsidRDefault="005A71D4" w:rsidP="0019460C">
      <w:pPr>
        <w:spacing w:after="0"/>
        <w:jc w:val="both"/>
      </w:pPr>
    </w:p>
    <w:p w14:paraId="1AAD64D1" w14:textId="1E6CAA46" w:rsidR="00E842B0" w:rsidRDefault="00E842B0" w:rsidP="0019460C">
      <w:pPr>
        <w:spacing w:after="0"/>
        <w:jc w:val="both"/>
      </w:pPr>
      <w:r>
        <w:t>b.</w:t>
      </w:r>
      <w:r>
        <w:tab/>
      </w:r>
      <w:r w:rsidR="00690EF8">
        <w:t xml:space="preserve">Total number of different tokens are </w:t>
      </w:r>
      <w:r w:rsidR="005C2839">
        <w:t>207053.</w:t>
      </w:r>
    </w:p>
    <w:p w14:paraId="253EF5E0" w14:textId="180A4C1B" w:rsidR="00247D35" w:rsidRDefault="00247D35" w:rsidP="0019460C">
      <w:pPr>
        <w:spacing w:after="0"/>
        <w:jc w:val="both"/>
      </w:pPr>
      <w:r>
        <w:tab/>
      </w:r>
      <w:r>
        <w:t>Total number of different</w:t>
      </w:r>
      <w:r>
        <w:t xml:space="preserve"> types</w:t>
      </w:r>
      <w:r>
        <w:t xml:space="preserve"> are 20</w:t>
      </w:r>
      <w:r>
        <w:t>132</w:t>
      </w:r>
      <w:r>
        <w:t>.</w:t>
      </w:r>
    </w:p>
    <w:p w14:paraId="37F735FC" w14:textId="77777777" w:rsidR="005A71D4" w:rsidRDefault="005A71D4" w:rsidP="0019460C">
      <w:pPr>
        <w:spacing w:after="0"/>
        <w:jc w:val="both"/>
      </w:pPr>
    </w:p>
    <w:p w14:paraId="792DD8D4" w14:textId="62F6FA00" w:rsidR="005A71D4" w:rsidRDefault="005A71D4" w:rsidP="007877CD">
      <w:pPr>
        <w:spacing w:after="0"/>
        <w:ind w:left="720" w:hanging="720"/>
        <w:jc w:val="both"/>
      </w:pPr>
      <w:r>
        <w:lastRenderedPageBreak/>
        <w:t>c.</w:t>
      </w:r>
      <w:r>
        <w:tab/>
      </w:r>
      <w:r w:rsidR="00453CDA">
        <w:t>The most common words are articles, punctuations, prepositions</w:t>
      </w:r>
      <w:r w:rsidR="00DE5FF6">
        <w:t>, verbs</w:t>
      </w:r>
      <w:r w:rsidR="002F0EF3">
        <w:t>, pronouns</w:t>
      </w:r>
      <w:r w:rsidR="007877CD">
        <w:t>, conjunction</w:t>
      </w:r>
      <w:r w:rsidR="007B0356">
        <w:t xml:space="preserve">. Some of the frequent words </w:t>
      </w:r>
      <w:r w:rsidR="005253D0">
        <w:t xml:space="preserve">which are neither from the above </w:t>
      </w:r>
      <w:r w:rsidR="00FC028C">
        <w:t>grammar are people, back, work</w:t>
      </w:r>
      <w:r w:rsidR="001E28A2">
        <w:t xml:space="preserve"> etc</w:t>
      </w:r>
      <w:r w:rsidR="00B35656">
        <w:t>.</w:t>
      </w:r>
    </w:p>
    <w:p w14:paraId="11DF7123" w14:textId="77777777" w:rsidR="00473F62" w:rsidRDefault="00473F62" w:rsidP="007877CD">
      <w:pPr>
        <w:spacing w:after="0"/>
        <w:ind w:left="720" w:hanging="720"/>
        <w:jc w:val="both"/>
      </w:pPr>
    </w:p>
    <w:p w14:paraId="0A497B82" w14:textId="1F6701E2" w:rsidR="00BE1B5E" w:rsidRDefault="001E28A2" w:rsidP="007877CD">
      <w:pPr>
        <w:spacing w:after="0"/>
        <w:ind w:left="720" w:hanging="720"/>
        <w:jc w:val="both"/>
      </w:pPr>
      <w:r>
        <w:t>d.</w:t>
      </w:r>
      <w:r>
        <w:tab/>
      </w:r>
      <w:r w:rsidR="00E33865">
        <w:t>The considering of items</w:t>
      </w:r>
      <w:r w:rsidR="003B0011">
        <w:t xml:space="preserve"> as distinct</w:t>
      </w:r>
      <w:r w:rsidR="00E33865">
        <w:t xml:space="preserve"> depends on a particular Natural Language Processing </w:t>
      </w:r>
      <w:r w:rsidR="003B0011">
        <w:t xml:space="preserve">task. </w:t>
      </w:r>
      <w:r w:rsidR="00705B5A">
        <w:t>It depends on how we are going to define a model</w:t>
      </w:r>
      <w:r w:rsidR="00E31174">
        <w:t xml:space="preserve">. </w:t>
      </w:r>
      <w:r w:rsidR="00AA0DF1">
        <w:t>The consideration of all the related words to its root word will also depend on</w:t>
      </w:r>
      <w:r w:rsidR="00EE0A84">
        <w:t xml:space="preserve"> what task needs that</w:t>
      </w:r>
      <w:r w:rsidR="00913F46">
        <w:t>.</w:t>
      </w:r>
      <w:r w:rsidR="00E006D8">
        <w:t xml:space="preserve"> Considering collapsing method lemmatization, which will assign t</w:t>
      </w:r>
      <w:r w:rsidR="007E3167">
        <w:t>he similar words to its root word might be helpful as it re</w:t>
      </w:r>
      <w:r w:rsidR="00A821B0">
        <w:t xml:space="preserve">duces the vocabulary size but on the other hand it might create not so efficient algorithm as it would miss the important </w:t>
      </w:r>
      <w:r w:rsidR="008E16E0">
        <w:t xml:space="preserve">information, for example apple </w:t>
      </w:r>
      <w:r w:rsidR="00706B32">
        <w:t xml:space="preserve">is a fruit and Apple is a company. </w:t>
      </w:r>
      <w:r w:rsidR="00F54A9E">
        <w:t>So,</w:t>
      </w:r>
      <w:r w:rsidR="00706B32">
        <w:t xml:space="preserve"> the collapsing method also depends on what type of NLP task you are solving</w:t>
      </w:r>
      <w:r w:rsidR="00BE1B5E">
        <w:t>.</w:t>
      </w:r>
    </w:p>
    <w:p w14:paraId="4D6F568B" w14:textId="77777777" w:rsidR="006F6836" w:rsidRDefault="006F6836" w:rsidP="007877CD">
      <w:pPr>
        <w:spacing w:after="0"/>
        <w:ind w:left="720" w:hanging="720"/>
        <w:jc w:val="both"/>
      </w:pPr>
    </w:p>
    <w:p w14:paraId="6B10C02B" w14:textId="6F4BA51C" w:rsidR="001E28A2" w:rsidRDefault="00BE1B5E" w:rsidP="00CE08A2">
      <w:pPr>
        <w:spacing w:after="0"/>
        <w:ind w:left="720" w:hanging="720"/>
        <w:jc w:val="both"/>
      </w:pPr>
      <w:r>
        <w:t>e.</w:t>
      </w:r>
      <w:r w:rsidR="002754A0">
        <w:tab/>
      </w:r>
      <w:proofErr w:type="spellStart"/>
      <w:r w:rsidR="002754A0">
        <w:t>i</w:t>
      </w:r>
      <w:proofErr w:type="spellEnd"/>
      <w:r w:rsidR="002754A0">
        <w:t>.</w:t>
      </w:r>
      <w:r w:rsidR="00CE08A2">
        <w:tab/>
      </w:r>
      <w:r w:rsidR="00C90CD6">
        <w:t>The most common words are articles, punctuations, prepositions, verbs, pronouns,</w:t>
      </w:r>
      <w:r w:rsidR="00CE08A2">
        <w:t xml:space="preserve"> </w:t>
      </w:r>
      <w:r w:rsidR="00C90CD6">
        <w:t>conjunction.</w:t>
      </w:r>
      <w:r w:rsidR="00076F3D">
        <w:t xml:space="preserve"> From the count of 74 appearances of the words</w:t>
      </w:r>
      <w:r w:rsidR="007A3A18">
        <w:t xml:space="preserve">, they look like the standard words. Few words </w:t>
      </w:r>
      <w:r w:rsidR="00791105">
        <w:t>like not</w:t>
      </w:r>
      <w:r w:rsidR="001C3602">
        <w:t>, also, yet, Is</w:t>
      </w:r>
      <w:r w:rsidR="00791105">
        <w:t xml:space="preserve"> </w:t>
      </w:r>
      <w:r w:rsidR="001C3602">
        <w:t xml:space="preserve">occurred in between </w:t>
      </w:r>
      <w:r w:rsidR="00274547">
        <w:t xml:space="preserve">40-55 times. But the majority of them are present </w:t>
      </w:r>
      <w:r w:rsidR="004C5297">
        <w:t>after 73 counts of a word</w:t>
      </w:r>
      <w:r w:rsidR="00CE08A2">
        <w:t>.</w:t>
      </w:r>
    </w:p>
    <w:p w14:paraId="4FDA1B37" w14:textId="6B677A8B" w:rsidR="00CE08A2" w:rsidRDefault="00CE08A2" w:rsidP="00CE08A2">
      <w:pPr>
        <w:spacing w:after="0"/>
        <w:ind w:left="720" w:hanging="720"/>
        <w:jc w:val="both"/>
      </w:pPr>
      <w:r>
        <w:tab/>
        <w:t>ii.</w:t>
      </w:r>
      <w:r w:rsidR="00F867AA">
        <w:tab/>
      </w:r>
      <w:r w:rsidR="0003177D">
        <w:t xml:space="preserve">The words which has high frequency </w:t>
      </w:r>
      <w:r w:rsidR="00546EF3">
        <w:t>are the most common words and they make sentences meaningful</w:t>
      </w:r>
      <w:r w:rsidR="00125452">
        <w:t>, so treating them as distinct is reasonabl</w:t>
      </w:r>
      <w:r w:rsidR="005635A3">
        <w:t xml:space="preserve">e. The words which </w:t>
      </w:r>
      <w:r w:rsidR="005D73D8">
        <w:t>have</w:t>
      </w:r>
      <w:r w:rsidR="005635A3">
        <w:t xml:space="preserve"> the </w:t>
      </w:r>
      <w:r w:rsidR="0006253F">
        <w:t>moderate</w:t>
      </w:r>
      <w:r w:rsidR="005635A3">
        <w:t xml:space="preserve"> frequen</w:t>
      </w:r>
      <w:r w:rsidR="001E177D">
        <w:t xml:space="preserve">cy are the words specific to that content, so this may </w:t>
      </w:r>
      <w:r w:rsidR="00BA2A0E">
        <w:t xml:space="preserve">also </w:t>
      </w:r>
      <w:r w:rsidR="001E177D">
        <w:t>be reasonable to treat as distinct</w:t>
      </w:r>
      <w:r w:rsidR="00BA2A0E">
        <w:t xml:space="preserve"> because content specific </w:t>
      </w:r>
      <w:r w:rsidR="00081F79">
        <w:t>new words are learnt.</w:t>
      </w:r>
      <w:r w:rsidR="00284508">
        <w:t xml:space="preserve"> </w:t>
      </w:r>
      <w:r w:rsidR="0006253F">
        <w:t>For the rare frequency</w:t>
      </w:r>
      <w:r w:rsidR="006C4A0C">
        <w:t>/rare occurring words, treating them as distinct is not helpful</w:t>
      </w:r>
      <w:r w:rsidR="00D73658">
        <w:t xml:space="preserve"> from computational point of view. For the </w:t>
      </w:r>
      <w:r w:rsidR="000724F4">
        <w:t xml:space="preserve">error </w:t>
      </w:r>
      <w:r w:rsidR="0026699C">
        <w:t xml:space="preserve">words which have less </w:t>
      </w:r>
      <w:r w:rsidR="00774EDD">
        <w:t>frequency,</w:t>
      </w:r>
      <w:r w:rsidR="000724F4">
        <w:t xml:space="preserve"> and their correct word has high frequency, decompose the </w:t>
      </w:r>
      <w:r w:rsidR="004424DC">
        <w:t xml:space="preserve">word such that the language </w:t>
      </w:r>
      <w:r w:rsidR="00FF20A0">
        <w:t xml:space="preserve">model </w:t>
      </w:r>
      <w:r w:rsidR="004424DC">
        <w:t>learns these type of error words too</w:t>
      </w:r>
      <w:r w:rsidR="006F10D7">
        <w:t xml:space="preserve">. The solution </w:t>
      </w:r>
      <w:r w:rsidR="00814C1F">
        <w:t xml:space="preserve">should be </w:t>
      </w:r>
      <w:r w:rsidR="003C007F">
        <w:t>based on the above frequency measures.</w:t>
      </w:r>
    </w:p>
    <w:p w14:paraId="0F43E7A4" w14:textId="77777777" w:rsidR="00774EDD" w:rsidRDefault="00774EDD" w:rsidP="00CE08A2">
      <w:pPr>
        <w:spacing w:after="0"/>
        <w:ind w:left="720" w:hanging="720"/>
        <w:jc w:val="both"/>
      </w:pPr>
    </w:p>
    <w:p w14:paraId="5553FA30" w14:textId="0C78657F" w:rsidR="00814C1F" w:rsidRDefault="00814C1F" w:rsidP="00CE08A2">
      <w:pPr>
        <w:spacing w:after="0"/>
        <w:ind w:left="720" w:hanging="720"/>
        <w:jc w:val="both"/>
      </w:pPr>
      <w:r>
        <w:t>f.</w:t>
      </w:r>
      <w:r>
        <w:tab/>
      </w:r>
      <w:proofErr w:type="spellStart"/>
      <w:r>
        <w:t>i</w:t>
      </w:r>
      <w:proofErr w:type="spellEnd"/>
      <w:r>
        <w:t>.</w:t>
      </w:r>
      <w:r w:rsidR="00C6744C">
        <w:tab/>
      </w:r>
      <w:r w:rsidR="00C6744C">
        <w:t xml:space="preserve">Total number of </w:t>
      </w:r>
      <w:r w:rsidR="00C6744C">
        <w:t>word</w:t>
      </w:r>
      <w:r w:rsidR="00C6744C">
        <w:t xml:space="preserve"> tokens are 2</w:t>
      </w:r>
      <w:r w:rsidR="0032150A">
        <w:t>5478</w:t>
      </w:r>
      <w:r w:rsidR="00C6744C">
        <w:t>.</w:t>
      </w:r>
    </w:p>
    <w:p w14:paraId="314C6E51" w14:textId="1DBE1F36" w:rsidR="0032150A" w:rsidRDefault="0032150A" w:rsidP="00CE08A2">
      <w:pPr>
        <w:spacing w:after="0"/>
        <w:ind w:left="720" w:hanging="720"/>
        <w:jc w:val="both"/>
      </w:pPr>
      <w:r>
        <w:tab/>
        <w:t>ii.</w:t>
      </w:r>
      <w:r>
        <w:tab/>
        <w:t xml:space="preserve">Out Of </w:t>
      </w:r>
      <w:r w:rsidR="00C41A48">
        <w:t>Vocabulary (</w:t>
      </w:r>
      <w:r>
        <w:t>OOV) words are 1706</w:t>
      </w:r>
      <w:r w:rsidR="00774EDD">
        <w:t>.</w:t>
      </w:r>
    </w:p>
    <w:p w14:paraId="63BAD46B" w14:textId="7B023EB9" w:rsidR="00C41A48" w:rsidRDefault="00C41A48" w:rsidP="00CE08A2">
      <w:pPr>
        <w:spacing w:after="0"/>
        <w:ind w:left="720" w:hanging="720"/>
        <w:jc w:val="both"/>
      </w:pPr>
      <w:r>
        <w:tab/>
        <w:t>iii.</w:t>
      </w:r>
      <w:r>
        <w:tab/>
      </w:r>
      <w:r w:rsidR="00935684">
        <w:t xml:space="preserve">The number of </w:t>
      </w:r>
      <w:r w:rsidR="00096B5A">
        <w:t>OOV are 1706 which would impact the efficiency of the model</w:t>
      </w:r>
      <w:r w:rsidR="003B5EE9">
        <w:t>. The new words are to be added based on their importance for the respective content</w:t>
      </w:r>
      <w:r w:rsidR="00D56314">
        <w:t xml:space="preserve">. Sometimes </w:t>
      </w:r>
      <w:r w:rsidR="006960E2">
        <w:t>the OOV increases the vocabulary space by adding those words. The OOV needs to be handled efficiently</w:t>
      </w:r>
      <w:r w:rsidR="00743E20">
        <w:t>. With these OOV validation</w:t>
      </w:r>
      <w:r w:rsidR="00901993">
        <w:t xml:space="preserve"> helps </w:t>
      </w:r>
      <w:r w:rsidR="000A1FEF">
        <w:t xml:space="preserve">assess </w:t>
      </w:r>
      <w:r w:rsidR="00901993">
        <w:t xml:space="preserve">and sees how the </w:t>
      </w:r>
      <w:r w:rsidR="000F008F">
        <w:t xml:space="preserve">trained </w:t>
      </w:r>
      <w:r w:rsidR="00901993">
        <w:t>model performs</w:t>
      </w:r>
      <w:r w:rsidR="000F008F">
        <w:t xml:space="preserve"> on those OOV</w:t>
      </w:r>
      <w:r w:rsidR="00B73BC0">
        <w:t xml:space="preserve"> as it helps in identifying the </w:t>
      </w:r>
      <w:r w:rsidR="00A70E1A">
        <w:t>improvement areas in the model.</w:t>
      </w:r>
    </w:p>
    <w:p w14:paraId="5641C948" w14:textId="34D3AD6B" w:rsidR="00774EDD" w:rsidRDefault="00774EDD" w:rsidP="00CE08A2">
      <w:pPr>
        <w:spacing w:after="0"/>
        <w:ind w:left="720" w:hanging="720"/>
        <w:jc w:val="both"/>
      </w:pPr>
      <w:r>
        <w:tab/>
      </w:r>
    </w:p>
    <w:p w14:paraId="4F9DC78C" w14:textId="653A0306" w:rsidR="00481B83" w:rsidRDefault="00C135E4" w:rsidP="00A1583D">
      <w:pPr>
        <w:spacing w:before="240"/>
        <w:rPr>
          <w:b/>
          <w:bCs/>
        </w:rPr>
      </w:pPr>
      <w:r w:rsidRPr="00214D3B">
        <w:rPr>
          <w:b/>
          <w:bCs/>
        </w:rPr>
        <w:t xml:space="preserve">Question </w:t>
      </w:r>
      <w:r w:rsidR="00A1583D">
        <w:rPr>
          <w:b/>
          <w:bCs/>
        </w:rPr>
        <w:t>3</w:t>
      </w:r>
      <w:r w:rsidRPr="00214D3B">
        <w:rPr>
          <w:b/>
          <w:bCs/>
        </w:rPr>
        <w:t>-----------------------------------------------------</w:t>
      </w:r>
    </w:p>
    <w:p w14:paraId="1707C377" w14:textId="57E42B84" w:rsidR="00345FCE" w:rsidRDefault="00345FCE" w:rsidP="00A03714">
      <w:pPr>
        <w:spacing w:after="0"/>
        <w:jc w:val="both"/>
      </w:pPr>
      <w:r>
        <w:t>3.</w:t>
      </w:r>
    </w:p>
    <w:p w14:paraId="1841B524" w14:textId="3EAFFA80" w:rsidR="00D96A92" w:rsidRDefault="00345FCE" w:rsidP="00BA7AF2">
      <w:pPr>
        <w:spacing w:after="0"/>
      </w:pPr>
      <w:r>
        <w:t>a.</w:t>
      </w:r>
      <w:r w:rsidR="00A03714">
        <w:tab/>
      </w:r>
      <w:proofErr w:type="spellStart"/>
      <w:r w:rsidR="00E34B2A">
        <w:t>torch.nn.Linear</w:t>
      </w:r>
      <w:proofErr w:type="spellEnd"/>
      <w:r w:rsidR="00E34B2A">
        <w:t xml:space="preserve"> </w:t>
      </w:r>
      <w:r w:rsidR="00CF2212">
        <w:t xml:space="preserve">applies the linear transformation </w:t>
      </w:r>
      <w:r w:rsidR="000F5B2F">
        <w:t xml:space="preserve">for the </w:t>
      </w:r>
      <w:r w:rsidR="005C046B">
        <w:t xml:space="preserve">input </w:t>
      </w:r>
      <w:r w:rsidR="000F5B2F">
        <w:t xml:space="preserve">data, it performs the dot </w:t>
      </w:r>
      <w:r w:rsidR="00502C25">
        <w:t>product of weight matrix</w:t>
      </w:r>
      <w:r w:rsidR="00CE64F8">
        <w:t xml:space="preserve"> and feature vector</w:t>
      </w:r>
      <w:r w:rsidR="00F45DBA">
        <w:t>, and also</w:t>
      </w:r>
      <w:r w:rsidR="00D96A92">
        <w:t xml:space="preserve"> adds the bias term with it</w:t>
      </w:r>
      <w:r w:rsidR="00691596">
        <w:t xml:space="preserve">, </w:t>
      </w:r>
      <w:r w:rsidR="001D0F2B">
        <w:t>if</w:t>
      </w:r>
      <w:r w:rsidR="00691596">
        <w:t xml:space="preserve"> the bias is present</w:t>
      </w:r>
      <w:r w:rsidR="00D96A92">
        <w:t>.</w:t>
      </w:r>
    </w:p>
    <w:p w14:paraId="1B8F9F6F" w14:textId="740B582D" w:rsidR="00BB4413" w:rsidRDefault="00BB4413" w:rsidP="00BA7AF2">
      <w:pPr>
        <w:spacing w:after="0"/>
      </w:pPr>
      <w:r>
        <w:t xml:space="preserve"> </w:t>
      </w:r>
      <w:r>
        <w:t>y =x</w:t>
      </w:r>
      <w:r w:rsidR="00B75629">
        <w:t xml:space="preserve"> *</w:t>
      </w:r>
      <w:r>
        <w:t xml:space="preserve"> </w:t>
      </w:r>
      <w:proofErr w:type="spellStart"/>
      <w:r w:rsidR="00B75629">
        <w:t>Weight</w:t>
      </w:r>
      <w:r>
        <w:rPr>
          <w:vertAlign w:val="superscript"/>
        </w:rPr>
        <w:t>T</w:t>
      </w:r>
      <w:proofErr w:type="spellEnd"/>
      <w:r>
        <w:t xml:space="preserve"> + b</w:t>
      </w:r>
    </w:p>
    <w:p w14:paraId="032E7EBD" w14:textId="77777777" w:rsidR="00B75629" w:rsidRDefault="00B75629" w:rsidP="00BA7AF2">
      <w:pPr>
        <w:spacing w:after="0"/>
      </w:pPr>
    </w:p>
    <w:p w14:paraId="616D4E88" w14:textId="7B3AC618" w:rsidR="00B75629" w:rsidRDefault="00B75629" w:rsidP="00BA7AF2">
      <w:pPr>
        <w:spacing w:after="0"/>
      </w:pPr>
      <w:r>
        <w:t>b.</w:t>
      </w:r>
      <w:r>
        <w:tab/>
      </w:r>
      <w:r w:rsidR="00AE255A">
        <w:t xml:space="preserve">the value of y for </w:t>
      </w:r>
      <w:r w:rsidR="00507D32">
        <w:t>[1,0,0] is [3,1] which is the first column</w:t>
      </w:r>
      <w:r w:rsidR="0092361B">
        <w:t xml:space="preserve"> vector of the given matrix</w:t>
      </w:r>
      <w:r w:rsidR="00920F71">
        <w:t>, similarly for [0,1,0] the value is the second column vector of the given matrix</w:t>
      </w:r>
      <w:r w:rsidR="0092361B">
        <w:t>, for [0,0,1</w:t>
      </w:r>
      <w:r w:rsidR="008915D7">
        <w:t>] the value is the third column vector of the given matrix. For the input tensor [1,1] its gives error</w:t>
      </w:r>
      <w:r w:rsidR="00687BB4">
        <w:t>(size 1x2)</w:t>
      </w:r>
      <w:r w:rsidR="00D304BC">
        <w:t>.</w:t>
      </w:r>
    </w:p>
    <w:p w14:paraId="31B78075" w14:textId="77777777" w:rsidR="00B71A3B" w:rsidRDefault="00D304BC" w:rsidP="00982015">
      <w:pPr>
        <w:spacing w:after="0"/>
      </w:pPr>
      <w:r>
        <w:t>The computation is done like a linear layer which is</w:t>
      </w:r>
      <w:r>
        <w:t xml:space="preserve"> y =x * </w:t>
      </w:r>
      <w:proofErr w:type="spellStart"/>
      <w:r>
        <w:t>Weight</w:t>
      </w:r>
      <w:r>
        <w:rPr>
          <w:vertAlign w:val="superscript"/>
        </w:rPr>
        <w:t>T</w:t>
      </w:r>
      <w:proofErr w:type="spellEnd"/>
      <w:r>
        <w:t xml:space="preserve"> + b</w:t>
      </w:r>
      <w:r w:rsidR="006C748D">
        <w:t xml:space="preserve">, given input matrix is of size is 2x3 and the </w:t>
      </w:r>
      <w:r w:rsidR="00BA2156">
        <w:t xml:space="preserve">transpose size is 3x2, therefore the size of a feature vector should be </w:t>
      </w:r>
      <w:r w:rsidR="00687BB4">
        <w:t>1x3, that’s why for the vector of size 1x2 it gave an error</w:t>
      </w:r>
      <w:r w:rsidR="00B71A3B">
        <w:t xml:space="preserve"> as the computation is done in this linear way </w:t>
      </w:r>
      <w:r w:rsidR="00B71A3B">
        <w:t xml:space="preserve">y =x * </w:t>
      </w:r>
      <w:proofErr w:type="spellStart"/>
      <w:r w:rsidR="00B71A3B">
        <w:t>Weight</w:t>
      </w:r>
      <w:r w:rsidR="00B71A3B">
        <w:rPr>
          <w:vertAlign w:val="superscript"/>
        </w:rPr>
        <w:t>T</w:t>
      </w:r>
      <w:proofErr w:type="spellEnd"/>
      <w:r w:rsidR="00B71A3B">
        <w:t xml:space="preserve"> + b</w:t>
      </w:r>
    </w:p>
    <w:p w14:paraId="3CC010E3" w14:textId="67C7D4A1" w:rsidR="00D304BC" w:rsidRDefault="00D304BC" w:rsidP="00D304BC">
      <w:pPr>
        <w:spacing w:after="0"/>
      </w:pPr>
    </w:p>
    <w:p w14:paraId="3AF6B763" w14:textId="0029C4B0" w:rsidR="00FC71C0" w:rsidRDefault="00FC71C0" w:rsidP="00D304BC">
      <w:pPr>
        <w:spacing w:after="0"/>
      </w:pPr>
      <w:r>
        <w:t>c.</w:t>
      </w:r>
      <w:r w:rsidR="0091739C">
        <w:tab/>
        <w:t xml:space="preserve">The value z is a scalar value and if we backpropagate </w:t>
      </w:r>
      <w:r w:rsidR="000053A3">
        <w:t>the value z, it computes gradient to the tensor variables w.r.t z</w:t>
      </w:r>
      <w:r w:rsidR="00506B28">
        <w:t xml:space="preserve">. so the tensor variables </w:t>
      </w:r>
      <w:proofErr w:type="spellStart"/>
      <w:r w:rsidR="006A3D84">
        <w:t>f.weight</w:t>
      </w:r>
      <w:proofErr w:type="spellEnd"/>
      <w:r w:rsidR="006A3D84">
        <w:t xml:space="preserve"> and x gradients are computed w.r.t z</w:t>
      </w:r>
      <w:r w:rsidR="00E24D78">
        <w:t>. The tensor variable represents with small change how it affects z</w:t>
      </w:r>
      <w:r w:rsidR="001D0F2B">
        <w:t>.</w:t>
      </w:r>
    </w:p>
    <w:p w14:paraId="115F45D4" w14:textId="77777777" w:rsidR="00077A5E" w:rsidRDefault="00077A5E" w:rsidP="00D304BC">
      <w:pPr>
        <w:spacing w:after="0"/>
      </w:pPr>
    </w:p>
    <w:p w14:paraId="08ACD7A9" w14:textId="2F54A96F" w:rsidR="00D304BC" w:rsidRDefault="00D304BC" w:rsidP="00BA7AF2">
      <w:pPr>
        <w:spacing w:after="0"/>
      </w:pPr>
      <w:r>
        <w:t xml:space="preserve"> </w:t>
      </w:r>
    </w:p>
    <w:p w14:paraId="351BD0D0" w14:textId="03BA2938" w:rsidR="006E644B" w:rsidRDefault="006E644B" w:rsidP="006E644B">
      <w:pPr>
        <w:spacing w:before="240"/>
        <w:rPr>
          <w:b/>
          <w:bCs/>
        </w:rPr>
      </w:pPr>
      <w:r w:rsidRPr="00214D3B">
        <w:rPr>
          <w:b/>
          <w:bCs/>
        </w:rPr>
        <w:t xml:space="preserve">Question </w:t>
      </w:r>
      <w:r>
        <w:rPr>
          <w:b/>
          <w:bCs/>
        </w:rPr>
        <w:t>4</w:t>
      </w:r>
      <w:r w:rsidRPr="00214D3B">
        <w:rPr>
          <w:b/>
          <w:bCs/>
        </w:rPr>
        <w:t>-----------------------------------------------------</w:t>
      </w:r>
    </w:p>
    <w:p w14:paraId="58634255" w14:textId="442FFE38" w:rsidR="00345FCE" w:rsidRDefault="00077A5E" w:rsidP="00A03714">
      <w:pPr>
        <w:spacing w:after="0"/>
        <w:jc w:val="both"/>
      </w:pPr>
      <w:r>
        <w:t>4.</w:t>
      </w:r>
    </w:p>
    <w:p w14:paraId="2AEF7B53" w14:textId="2DDC1DD3" w:rsidR="00235C55" w:rsidRDefault="00235C55" w:rsidP="00A03714">
      <w:pPr>
        <w:spacing w:after="0"/>
        <w:jc w:val="both"/>
      </w:pPr>
      <w:r>
        <w:t>a.</w:t>
      </w:r>
      <w:r w:rsidR="00965A7D"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965A7D">
        <w:t>(</w:t>
      </w:r>
      <w:r w:rsidR="00265CFE">
        <w:t>x</w:t>
      </w:r>
      <w:r w:rsidR="00965A7D">
        <w:t xml:space="preserve">) = exp(−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="00EB7F69">
        <w:rPr>
          <w:rFonts w:eastAsiaTheme="minorEastAsia"/>
        </w:rPr>
        <w:t>(</w:t>
      </w:r>
      <w:r w:rsidR="00EB7F69">
        <w:t xml:space="preserve">x - </w:t>
      </w:r>
      <m:oMath>
        <m:r>
          <w:rPr>
            <w:rFonts w:ascii="Cambria Math" w:hAnsi="Cambria Math"/>
          </w:rPr>
          <m:t>μ</m:t>
        </m:r>
      </m:oMath>
      <w:r w:rsidR="00EB7F69">
        <w:t>)</w:t>
      </w:r>
      <w:r w:rsidR="0085254F">
        <w:rPr>
          <w:vertAlign w:val="superscript"/>
        </w:rPr>
        <w:t>3</w:t>
      </w:r>
      <w:r w:rsidR="00965A7D">
        <w:t xml:space="preserve"> )</w:t>
      </w:r>
    </w:p>
    <w:p w14:paraId="05D0A87C" w14:textId="04FB7387" w:rsidR="00482888" w:rsidRDefault="00482888" w:rsidP="00482888">
      <w:pPr>
        <w:spacing w:before="240"/>
        <w:jc w:val="both"/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den>
        </m:f>
      </m:oMath>
      <w:r w:rsidRPr="005D5B48">
        <w:rPr>
          <w:rFonts w:eastAsiaTheme="minorEastAsia" w:cstheme="minorHAnsi"/>
        </w:rPr>
        <w:t>=</w:t>
      </w:r>
      <w:r w:rsidRPr="005D5B48">
        <w:rPr>
          <w:rFonts w:cstheme="minorHAnsi"/>
        </w:rPr>
        <w:t xml:space="preserve"> </w:t>
      </w:r>
      <w:r w:rsidR="00731779">
        <w:t xml:space="preserve">exp(−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="00731779">
        <w:rPr>
          <w:rFonts w:eastAsiaTheme="minorEastAsia"/>
        </w:rPr>
        <w:t>(</w:t>
      </w:r>
      <w:r w:rsidR="00731779">
        <w:t xml:space="preserve">x - </w:t>
      </w:r>
      <m:oMath>
        <m:r>
          <w:rPr>
            <w:rFonts w:ascii="Cambria Math" w:hAnsi="Cambria Math"/>
          </w:rPr>
          <m:t>μ</m:t>
        </m:r>
      </m:oMath>
      <w:r w:rsidR="00731779">
        <w:t>)</w:t>
      </w:r>
      <w:r w:rsidR="00731779">
        <w:rPr>
          <w:vertAlign w:val="superscript"/>
        </w:rPr>
        <w:t>3</w:t>
      </w:r>
      <w:r w:rsidR="00731779">
        <w:t xml:space="preserve"> )</w:t>
      </w:r>
      <w:r w:rsidR="00731779">
        <w:t xml:space="preserve"> *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x - 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3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den>
        </m:f>
      </m:oMath>
      <w:r>
        <w:rPr>
          <w:rFonts w:eastAsiaTheme="minorEastAsia" w:cstheme="minorHAnsi"/>
          <w:i/>
        </w:rPr>
        <w:tab/>
      </w:r>
      <w:r>
        <w:rPr>
          <w:rFonts w:eastAsiaTheme="minorEastAsia" w:cstheme="minorHAnsi"/>
          <w:i/>
        </w:rPr>
        <w:tab/>
      </w:r>
      <w:r>
        <w:rPr>
          <w:rFonts w:eastAsiaTheme="minorEastAsia" w:cstheme="minorHAnsi"/>
          <w:i/>
        </w:rPr>
        <w:tab/>
      </w:r>
      <w:r>
        <w:rPr>
          <w:rFonts w:eastAsiaTheme="minorEastAsia" w:cstheme="minorHAnsi"/>
          <w:i/>
        </w:rPr>
        <w:tab/>
        <w:t xml:space="preserve">              since,</w:t>
      </w:r>
      <w:r>
        <w:rPr>
          <w:rFonts w:eastAsiaTheme="minorEastAsia" w:cstheme="minorHAnsi"/>
          <w:i/>
        </w:rPr>
        <w:tab/>
      </w:r>
      <w:r>
        <w:t>∂x[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]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30DC4DC0" w14:textId="1BBE48C4" w:rsidR="00482888" w:rsidRPr="005D5B48" w:rsidRDefault="00482888" w:rsidP="00482888">
      <w:pPr>
        <w:spacing w:before="240"/>
        <w:jc w:val="both"/>
        <w:rPr>
          <w:rFonts w:eastAsiaTheme="minorEastAsia" w:cstheme="minorHAnsi"/>
          <w:i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den>
        </m:f>
      </m:oMath>
      <w:r w:rsidR="001B400E" w:rsidRPr="005D5B48">
        <w:rPr>
          <w:rFonts w:eastAsiaTheme="minorEastAsia" w:cstheme="minorHAnsi"/>
        </w:rPr>
        <w:t>=</w:t>
      </w:r>
      <w:r w:rsidR="001B400E" w:rsidRPr="005D5B48">
        <w:rPr>
          <w:rFonts w:cstheme="minorHAnsi"/>
        </w:rPr>
        <w:t xml:space="preserve"> </w:t>
      </w:r>
      <w:r w:rsidR="001B400E">
        <w:t xml:space="preserve">exp(−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="001B400E">
        <w:rPr>
          <w:rFonts w:eastAsiaTheme="minorEastAsia"/>
        </w:rPr>
        <w:t>(</w:t>
      </w:r>
      <w:r w:rsidR="001B400E">
        <w:t xml:space="preserve">x - </w:t>
      </w:r>
      <m:oMath>
        <m:r>
          <w:rPr>
            <w:rFonts w:ascii="Cambria Math" w:hAnsi="Cambria Math"/>
          </w:rPr>
          <m:t>μ</m:t>
        </m:r>
      </m:oMath>
      <w:r w:rsidR="001B400E">
        <w:t>)</w:t>
      </w:r>
      <w:r w:rsidR="001B400E">
        <w:rPr>
          <w:vertAlign w:val="superscript"/>
        </w:rPr>
        <w:t>3</w:t>
      </w:r>
      <w:r w:rsidR="001B400E">
        <w:t xml:space="preserve"> ) * </w:t>
      </w:r>
      <w:r w:rsidR="00B87996">
        <w:t xml:space="preserve">-1 * </w:t>
      </w:r>
      <w:r w:rsidR="00B87996">
        <w:rPr>
          <w:rFonts w:eastAsiaTheme="minorEastAsia"/>
        </w:rPr>
        <w:t>(</w:t>
      </w:r>
      <w:r w:rsidR="00B87996">
        <w:t xml:space="preserve">x - </w:t>
      </w:r>
      <m:oMath>
        <m:r>
          <w:rPr>
            <w:rFonts w:ascii="Cambria Math" w:hAnsi="Cambria Math"/>
          </w:rPr>
          <m:t>μ</m:t>
        </m:r>
      </m:oMath>
      <w:r w:rsidR="00B87996">
        <w:t>)</w:t>
      </w:r>
      <w:r w:rsidR="0012289F">
        <w:rPr>
          <w:vertAlign w:val="superscript"/>
        </w:rPr>
        <w:t>2</w:t>
      </w:r>
      <w:r w:rsidR="00B87996">
        <w:t xml:space="preserve"> </w:t>
      </w:r>
      <w:r w:rsidR="00B87996">
        <w:t xml:space="preserve">*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x - 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den>
        </m:f>
      </m:oMath>
      <w:r>
        <w:rPr>
          <w:rFonts w:eastAsiaTheme="minorEastAsia"/>
        </w:rPr>
        <w:tab/>
        <w:t xml:space="preserve">By chain rule,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ⅆ</m:t>
            </m:r>
          </m:num>
          <m:den>
            <m:r>
              <w:rPr>
                <w:rFonts w:ascii="Cambria Math" w:eastAsiaTheme="minorEastAsia" w:hAnsi="Cambria Math"/>
              </w:rPr>
              <m:t>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[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f</w:t>
      </w:r>
      <w:r w:rsidRPr="00091C10">
        <w:rPr>
          <w:rStyle w:val="delimsizing"/>
          <w:rFonts w:ascii="KaTeX_Size2" w:hAnsi="KaTeX_Size2"/>
          <w:color w:val="21242C"/>
          <w:bdr w:val="none" w:sz="0" w:space="0" w:color="auto" w:frame="1"/>
          <w:shd w:val="clear" w:color="auto" w:fill="FFFFFF"/>
        </w:rPr>
        <w:t>(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g</w:t>
      </w:r>
      <w:r w:rsidRPr="00091C10">
        <w:rPr>
          <w:rStyle w:val="mopen"/>
          <w:color w:val="21242C"/>
          <w:bdr w:val="none" w:sz="0" w:space="0" w:color="auto" w:frame="1"/>
          <w:shd w:val="clear" w:color="auto" w:fill="FFFFFF"/>
        </w:rPr>
        <w:t>(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x</w:t>
      </w:r>
      <w:r w:rsidRPr="00091C10">
        <w:rPr>
          <w:rStyle w:val="mclose"/>
          <w:color w:val="21242C"/>
          <w:bdr w:val="none" w:sz="0" w:space="0" w:color="auto" w:frame="1"/>
          <w:shd w:val="clear" w:color="auto" w:fill="FFFFFF"/>
        </w:rPr>
        <w:t>)</w:t>
      </w:r>
      <w:r w:rsidRPr="00091C10">
        <w:rPr>
          <w:rStyle w:val="delimsizing"/>
          <w:rFonts w:ascii="KaTeX_Size2" w:hAnsi="KaTeX_Size2"/>
          <w:color w:val="21242C"/>
          <w:bdr w:val="none" w:sz="0" w:space="0" w:color="auto" w:frame="1"/>
          <w:shd w:val="clear" w:color="auto" w:fill="FFFFFF"/>
        </w:rPr>
        <w:t>)]</w:t>
      </w:r>
      <w:r w:rsidRPr="00091C10">
        <w:rPr>
          <w:rStyle w:val="mrel"/>
          <w:color w:val="21242C"/>
          <w:bdr w:val="none" w:sz="0" w:space="0" w:color="auto" w:frame="1"/>
          <w:shd w:val="clear" w:color="auto" w:fill="FFFFFF"/>
        </w:rPr>
        <w:t>=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f</w:t>
      </w:r>
      <w:r w:rsidRPr="00091C10">
        <w:rPr>
          <w:rStyle w:val="mord"/>
          <w:rFonts w:ascii="inherit" w:hAnsi="inherit"/>
          <w:color w:val="21242C"/>
          <w:bdr w:val="none" w:sz="0" w:space="0" w:color="auto" w:frame="1"/>
          <w:shd w:val="clear" w:color="auto" w:fill="FFFFFF"/>
        </w:rPr>
        <w:t>′</w:t>
      </w:r>
      <w:r w:rsidRPr="00091C10">
        <w:rPr>
          <w:rStyle w:val="delimsizing"/>
          <w:rFonts w:ascii="KaTeX_Size2" w:hAnsi="KaTeX_Size2"/>
          <w:color w:val="21242C"/>
          <w:bdr w:val="none" w:sz="0" w:space="0" w:color="auto" w:frame="1"/>
          <w:shd w:val="clear" w:color="auto" w:fill="FFFFFF"/>
        </w:rPr>
        <w:t>(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g</w:t>
      </w:r>
      <w:r w:rsidRPr="00091C10">
        <w:rPr>
          <w:rStyle w:val="mopen"/>
          <w:color w:val="21242C"/>
          <w:bdr w:val="none" w:sz="0" w:space="0" w:color="auto" w:frame="1"/>
          <w:shd w:val="clear" w:color="auto" w:fill="FFFFFF"/>
        </w:rPr>
        <w:t>(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x</w:t>
      </w:r>
      <w:r w:rsidRPr="00091C10">
        <w:rPr>
          <w:rStyle w:val="mclose"/>
          <w:color w:val="21242C"/>
          <w:bdr w:val="none" w:sz="0" w:space="0" w:color="auto" w:frame="1"/>
          <w:shd w:val="clear" w:color="auto" w:fill="FFFFFF"/>
        </w:rPr>
        <w:t>)</w:t>
      </w:r>
      <w:r w:rsidRPr="00091C10">
        <w:rPr>
          <w:rStyle w:val="delimsizing"/>
          <w:rFonts w:ascii="KaTeX_Size2" w:hAnsi="KaTeX_Size2"/>
          <w:color w:val="21242C"/>
          <w:bdr w:val="none" w:sz="0" w:space="0" w:color="auto" w:frame="1"/>
          <w:shd w:val="clear" w:color="auto" w:fill="FFFFFF"/>
        </w:rPr>
        <w:t>)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g</w:t>
      </w:r>
      <w:r w:rsidRPr="00091C10">
        <w:rPr>
          <w:rStyle w:val="mord"/>
          <w:rFonts w:ascii="inherit" w:hAnsi="inherit"/>
          <w:color w:val="21242C"/>
          <w:bdr w:val="none" w:sz="0" w:space="0" w:color="auto" w:frame="1"/>
          <w:shd w:val="clear" w:color="auto" w:fill="FFFFFF"/>
        </w:rPr>
        <w:t>′</w:t>
      </w:r>
      <w:r w:rsidRPr="00091C10">
        <w:rPr>
          <w:rStyle w:val="mopen"/>
          <w:color w:val="21242C"/>
          <w:bdr w:val="none" w:sz="0" w:space="0" w:color="auto" w:frame="1"/>
          <w:shd w:val="clear" w:color="auto" w:fill="FFFFFF"/>
        </w:rPr>
        <w:t>(</w:t>
      </w:r>
      <w:r w:rsidRPr="00091C10">
        <w:rPr>
          <w:rStyle w:val="mord"/>
          <w:rFonts w:ascii="KaTeX_Math" w:hAnsi="KaTeX_Math"/>
          <w:i/>
          <w:iCs/>
          <w:color w:val="21242C"/>
          <w:bdr w:val="none" w:sz="0" w:space="0" w:color="auto" w:frame="1"/>
          <w:shd w:val="clear" w:color="auto" w:fill="FFFFFF"/>
        </w:rPr>
        <w:t>x</w:t>
      </w:r>
      <w:r w:rsidRPr="00091C10">
        <w:rPr>
          <w:rStyle w:val="mclose"/>
          <w:color w:val="21242C"/>
          <w:bdr w:val="none" w:sz="0" w:space="0" w:color="auto" w:frame="1"/>
          <w:shd w:val="clear" w:color="auto" w:fill="FFFFFF"/>
        </w:rPr>
        <w:t>)</w:t>
      </w:r>
    </w:p>
    <w:p w14:paraId="0E9F9B24" w14:textId="535BCE08" w:rsidR="00482888" w:rsidRDefault="0012289F" w:rsidP="00482888">
      <w:pPr>
        <w:spacing w:before="240"/>
        <w:ind w:firstLine="7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den>
        </m:f>
      </m:oMath>
      <w:r w:rsidRPr="005D5B48">
        <w:rPr>
          <w:rFonts w:eastAsiaTheme="minorEastAsia" w:cstheme="minorHAnsi"/>
        </w:rPr>
        <w:t>=</w:t>
      </w:r>
      <w:r w:rsidRPr="005D5B48">
        <w:rPr>
          <w:rFonts w:cstheme="minorHAnsi"/>
        </w:rPr>
        <w:t xml:space="preserve"> </w:t>
      </w:r>
      <w:r>
        <w:t xml:space="preserve">exp(−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>
        <w:rPr>
          <w:rFonts w:eastAsiaTheme="minorEastAsia"/>
        </w:rPr>
        <w:t>(</w:t>
      </w:r>
      <w:r>
        <w:t xml:space="preserve">x - </w:t>
      </w:r>
      <m:oMath>
        <m:r>
          <w:rPr>
            <w:rFonts w:ascii="Cambria Math" w:hAnsi="Cambria Math"/>
          </w:rPr>
          <m:t>μ</m:t>
        </m:r>
      </m:oMath>
      <w:r>
        <w:t>)</w:t>
      </w:r>
      <w:r>
        <w:rPr>
          <w:vertAlign w:val="superscript"/>
        </w:rPr>
        <w:t>3</w:t>
      </w:r>
      <w:r>
        <w:t xml:space="preserve"> ) </w:t>
      </w:r>
      <w:r>
        <w:t xml:space="preserve">* </w:t>
      </w:r>
      <w:r>
        <w:rPr>
          <w:rFonts w:eastAsiaTheme="minorEastAsia"/>
        </w:rPr>
        <w:t>(</w:t>
      </w:r>
      <w:r>
        <w:t xml:space="preserve">x - </w:t>
      </w:r>
      <m:oMath>
        <m:r>
          <w:rPr>
            <w:rFonts w:ascii="Cambria Math" w:hAnsi="Cambria Math"/>
          </w:rPr>
          <m:t>μ</m:t>
        </m:r>
      </m:oMath>
      <w:r>
        <w:t>)</w:t>
      </w:r>
      <w:r>
        <w:rPr>
          <w:vertAlign w:val="superscript"/>
        </w:rPr>
        <w:t>2</w:t>
      </w:r>
      <w:r w:rsidR="00482888">
        <w:rPr>
          <w:rFonts w:cstheme="minorHAnsi"/>
        </w:rPr>
        <w:tab/>
      </w:r>
      <w:r w:rsidR="00482888">
        <w:rPr>
          <w:rFonts w:cstheme="minorHAnsi"/>
        </w:rPr>
        <w:tab/>
      </w:r>
      <w:r w:rsidR="00482888">
        <w:rPr>
          <w:rFonts w:cstheme="minorHAnsi"/>
        </w:rPr>
        <w:tab/>
      </w:r>
      <w:r w:rsidR="00482888">
        <w:t>since,     ∂x[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82888">
        <w:t xml:space="preserve"> ] = k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14:paraId="55C460F4" w14:textId="77777777" w:rsidR="005A7C21" w:rsidRDefault="005A7C21" w:rsidP="00482888">
      <w:pPr>
        <w:spacing w:before="240"/>
        <w:ind w:firstLine="720"/>
        <w:jc w:val="both"/>
        <w:rPr>
          <w:rFonts w:eastAsiaTheme="minorEastAsia"/>
        </w:rPr>
      </w:pPr>
    </w:p>
    <w:p w14:paraId="6FC3BBBD" w14:textId="3AD54CE9" w:rsidR="00566198" w:rsidRDefault="00566198" w:rsidP="00566198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</w:r>
      <w:r w:rsidR="00062281">
        <w:rPr>
          <w:rFonts w:eastAsiaTheme="minorEastAsia"/>
        </w:rPr>
        <w:t>x=1.5</w:t>
      </w:r>
      <w:r w:rsidR="00AD4698">
        <w:rPr>
          <w:rFonts w:eastAsiaTheme="minorEastAsia"/>
        </w:rPr>
        <w:t xml:space="preserve">, </w:t>
      </w:r>
      <w:r w:rsidR="0006228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μ</m:t>
            </m:r>
          </m:den>
        </m:f>
      </m:oMath>
      <w:r w:rsidR="00AD4698">
        <w:rPr>
          <w:rFonts w:eastAsiaTheme="minorEastAsia"/>
        </w:rPr>
        <w:t xml:space="preserve"> | </w:t>
      </w:r>
      <m:oMath>
        <m:r>
          <w:rPr>
            <w:rFonts w:ascii="Cambria Math" w:hAnsi="Cambria Math"/>
          </w:rPr>
          <m:t>μ</m:t>
        </m:r>
      </m:oMath>
      <w:r w:rsidR="00AD4698">
        <w:rPr>
          <w:rFonts w:eastAsiaTheme="minorEastAsia"/>
        </w:rPr>
        <w:t>=5</w:t>
      </w:r>
    </w:p>
    <w:p w14:paraId="705D0FC5" w14:textId="72CD5EFB" w:rsidR="00AD4698" w:rsidRPr="005D5B48" w:rsidRDefault="00AD4698" w:rsidP="00566198">
      <w:pPr>
        <w:spacing w:before="240"/>
        <w:jc w:val="both"/>
        <w:rPr>
          <w:rFonts w:cstheme="minorHAnsi"/>
        </w:rPr>
      </w:pPr>
      <w:r>
        <w:rPr>
          <w:rFonts w:eastAsiaTheme="minorEastAsia"/>
        </w:rPr>
        <w:tab/>
      </w:r>
      <w:r>
        <w:t xml:space="preserve">exp(−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>
        <w:rPr>
          <w:rFonts w:eastAsiaTheme="minorEastAsia"/>
        </w:rPr>
        <w:t>(</w:t>
      </w:r>
      <w:r>
        <w:t>1.5</w:t>
      </w:r>
      <w:r>
        <w:t xml:space="preserve"> - </w:t>
      </w:r>
      <m:oMath>
        <m:r>
          <w:rPr>
            <w:rFonts w:ascii="Cambria Math" w:hAnsi="Cambria Math"/>
          </w:rPr>
          <m:t>5</m:t>
        </m:r>
      </m:oMath>
      <w:r>
        <w:t>)</w:t>
      </w:r>
      <w:r>
        <w:rPr>
          <w:vertAlign w:val="superscript"/>
        </w:rPr>
        <w:t>3</w:t>
      </w:r>
      <w:r>
        <w:t xml:space="preserve"> ) * </w:t>
      </w:r>
      <w:r>
        <w:rPr>
          <w:rFonts w:eastAsiaTheme="minorEastAsia"/>
        </w:rPr>
        <w:t>(</w:t>
      </w:r>
      <w:r w:rsidR="006004BC">
        <w:t>1.5</w:t>
      </w:r>
      <w:r>
        <w:t xml:space="preserve"> - </w:t>
      </w:r>
      <m:oMath>
        <m:r>
          <w:rPr>
            <w:rFonts w:ascii="Cambria Math" w:hAnsi="Cambria Math"/>
          </w:rPr>
          <m:t>5</m:t>
        </m:r>
      </m:oMath>
      <w:r>
        <w:t>)</w:t>
      </w:r>
      <w:r>
        <w:rPr>
          <w:vertAlign w:val="superscript"/>
        </w:rPr>
        <w:t>2</w:t>
      </w:r>
    </w:p>
    <w:p w14:paraId="203D24C3" w14:textId="1EBE2898" w:rsidR="00482888" w:rsidRDefault="004A183D" w:rsidP="00A03714">
      <w:pPr>
        <w:spacing w:after="0"/>
        <w:jc w:val="both"/>
      </w:pPr>
      <w:r>
        <w:tab/>
        <w:t>19720</w:t>
      </w:r>
      <w:r w:rsidR="00AC6AFB">
        <w:t>968</w:t>
      </w:r>
    </w:p>
    <w:p w14:paraId="27E4EDD8" w14:textId="77777777" w:rsidR="005A7C21" w:rsidRDefault="005A7C21" w:rsidP="00A03714">
      <w:pPr>
        <w:spacing w:after="0"/>
        <w:jc w:val="both"/>
      </w:pPr>
    </w:p>
    <w:p w14:paraId="4B2B2EFA" w14:textId="77777777" w:rsidR="005A7C21" w:rsidRDefault="005A7C21" w:rsidP="00A03714">
      <w:pPr>
        <w:spacing w:after="0"/>
        <w:jc w:val="both"/>
      </w:pPr>
    </w:p>
    <w:p w14:paraId="199A7CBC" w14:textId="6A11EE68" w:rsidR="00AC6AFB" w:rsidRDefault="00AC6AFB" w:rsidP="00A03714">
      <w:pPr>
        <w:spacing w:after="0"/>
        <w:jc w:val="both"/>
      </w:pPr>
      <w:r>
        <w:t>c.</w:t>
      </w:r>
      <w:r>
        <w:tab/>
      </w:r>
      <w:r w:rsidR="00564205">
        <w:t>f(x) = log(ax</w:t>
      </w:r>
      <w:r w:rsidR="007C42ED">
        <w:rPr>
          <w:vertAlign w:val="superscript"/>
        </w:rPr>
        <w:t>4</w:t>
      </w:r>
      <w:r w:rsidR="00564205">
        <w:t xml:space="preserve"> + b</w:t>
      </w:r>
      <w:r w:rsidR="007C42ED">
        <w:t>x</w:t>
      </w:r>
      <w:r w:rsidR="007C42ED">
        <w:rPr>
          <w:vertAlign w:val="superscript"/>
        </w:rPr>
        <w:t>2</w:t>
      </w:r>
      <w:r w:rsidR="007C42ED">
        <w:t xml:space="preserve"> -1)</w:t>
      </w:r>
    </w:p>
    <w:p w14:paraId="0264676A" w14:textId="54A62EE8" w:rsidR="00101B6C" w:rsidRDefault="00101B6C" w:rsidP="00E87376">
      <w:pPr>
        <w:spacing w:before="240"/>
        <w:jc w:val="both"/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r>
                  <w:rPr>
                    <w:rFonts w:ascii="Cambria Math" w:hAnsi="Cambria Math" w:cstheme="minorHAnsi"/>
                  </w:rPr>
                  <m:t>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4849C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 w:rsidR="003B4A00">
        <w:rPr>
          <w:rFonts w:eastAsiaTheme="minorEastAsia"/>
        </w:rPr>
        <w:t xml:space="preserve"> * x</w:t>
      </w:r>
      <w:r w:rsidR="003B4A00">
        <w:rPr>
          <w:rFonts w:eastAsiaTheme="minorEastAsia"/>
          <w:vertAlign w:val="superscript"/>
        </w:rPr>
        <w:t>4</w:t>
      </w:r>
      <w:r w:rsidR="003B4A00">
        <w:rPr>
          <w:rFonts w:eastAsiaTheme="minorEastAsia"/>
        </w:rPr>
        <w:t xml:space="preserve"> </w:t>
      </w:r>
      <w:r w:rsidR="00B3101E">
        <w:rPr>
          <w:rFonts w:eastAsiaTheme="minorEastAsia"/>
        </w:rPr>
        <w:tab/>
      </w:r>
      <w:r w:rsidR="00B3101E">
        <w:rPr>
          <w:rFonts w:eastAsiaTheme="minorEastAsia"/>
        </w:rPr>
        <w:tab/>
      </w:r>
      <w:r w:rsidR="00B3101E">
        <w:rPr>
          <w:rFonts w:eastAsiaTheme="minorEastAsia"/>
        </w:rPr>
        <w:tab/>
      </w:r>
      <w:r w:rsidR="00B3101E">
        <w:rPr>
          <w:rFonts w:eastAsiaTheme="minorEastAsia"/>
        </w:rPr>
        <w:tab/>
      </w:r>
      <w:r w:rsidR="00B3101E">
        <w:rPr>
          <w:rFonts w:eastAsiaTheme="minorEastAsia" w:cstheme="minorHAnsi"/>
        </w:rPr>
        <w:t xml:space="preserve">since,     </w:t>
      </w:r>
      <w:r w:rsidR="00B3101E">
        <w:t xml:space="preserve">∂x[log x]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</m:oMath>
    </w:p>
    <w:p w14:paraId="2586110E" w14:textId="6ACD550F" w:rsidR="008F67BE" w:rsidRDefault="008F67BE" w:rsidP="00E87376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>
        <w:rPr>
          <w:rFonts w:eastAsiaTheme="minorEastAsia"/>
        </w:rPr>
        <w:t xml:space="preserve"> </w:t>
      </w:r>
    </w:p>
    <w:p w14:paraId="450C7211" w14:textId="50057200" w:rsidR="009B4280" w:rsidRDefault="009B4280" w:rsidP="00B3101E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>
        <w:rPr>
          <w:rFonts w:eastAsiaTheme="minorEastAsia"/>
        </w:rPr>
        <w:t xml:space="preserve"> *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</w:p>
    <w:p w14:paraId="0980C946" w14:textId="1B817AF8" w:rsidR="009B4280" w:rsidRDefault="009B4280" w:rsidP="00B3101E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>
        <w:rPr>
          <w:rFonts w:eastAsiaTheme="minorEastAsia"/>
        </w:rPr>
        <w:t xml:space="preserve"> </w:t>
      </w:r>
    </w:p>
    <w:p w14:paraId="2D8BE329" w14:textId="77777777" w:rsidR="005A7C21" w:rsidRDefault="005A7C21" w:rsidP="00B3101E">
      <w:pPr>
        <w:spacing w:before="240" w:after="240"/>
        <w:jc w:val="both"/>
        <w:rPr>
          <w:rFonts w:eastAsiaTheme="minorEastAsia"/>
        </w:rPr>
      </w:pPr>
    </w:p>
    <w:p w14:paraId="3E7377E0" w14:textId="5ECB2B1C" w:rsidR="00F72E6A" w:rsidRDefault="00F72E6A" w:rsidP="00B3101E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>d.</w:t>
      </w:r>
      <w:r>
        <w:rPr>
          <w:rFonts w:eastAsiaTheme="minorEastAsia"/>
        </w:rPr>
        <w:tab/>
        <w:t xml:space="preserve">x=-2,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=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=1</w:t>
      </w:r>
    </w:p>
    <w:p w14:paraId="1068D900" w14:textId="2B575A20" w:rsidR="00104A0C" w:rsidRDefault="00104A0C" w:rsidP="00B3101E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^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 w:rsidR="00363A4C">
        <w:rPr>
          <w:rFonts w:eastAsiaTheme="minorEastAsia"/>
        </w:rPr>
        <w:t xml:space="preserve"> = 0.8421</w:t>
      </w:r>
    </w:p>
    <w:p w14:paraId="44BD3DC5" w14:textId="323046EC" w:rsidR="00363A4C" w:rsidRDefault="00363A4C" w:rsidP="00363A4C">
      <w:pPr>
        <w:spacing w:before="240" w:after="24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f(x)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-2^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-2^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-1</m:t>
            </m:r>
          </m:den>
        </m:f>
      </m:oMath>
      <w:r>
        <w:rPr>
          <w:rFonts w:eastAsiaTheme="minorEastAsia"/>
        </w:rPr>
        <w:t xml:space="preserve"> = 0.</w:t>
      </w:r>
      <w:r w:rsidR="0069425F">
        <w:rPr>
          <w:rFonts w:eastAsiaTheme="minorEastAsia"/>
        </w:rPr>
        <w:t>2105</w:t>
      </w:r>
    </w:p>
    <w:p w14:paraId="670FE4F9" w14:textId="641F9A63" w:rsidR="0069425F" w:rsidRDefault="0069425F" w:rsidP="0069425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e.</w:t>
      </w:r>
      <w:r>
        <w:rPr>
          <w:rFonts w:eastAsiaTheme="minorEastAsia"/>
        </w:rPr>
        <w:tab/>
      </w:r>
      <w:r w:rsidR="00864891">
        <w:rPr>
          <w:rFonts w:eastAsiaTheme="minorEastAsia"/>
        </w:rPr>
        <w:t>Given</w:t>
      </w:r>
      <w:r w:rsidR="00604FA2">
        <w:rPr>
          <w:rFonts w:eastAsiaTheme="minorEastAsia"/>
        </w:rPr>
        <w:t xml:space="preserve"> two k-dimensional vectors u and v</w:t>
      </w:r>
    </w:p>
    <w:p w14:paraId="10B9E208" w14:textId="12122DA1" w:rsidR="00740BEC" w:rsidRDefault="00740BEC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ab/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mr>
        </m:m>
      </m:oMath>
      <w:r>
        <w:rPr>
          <w:rFonts w:eastAsiaTheme="minorEastAsia"/>
        </w:rPr>
        <w:t xml:space="preserve"> ]</w:t>
      </w:r>
      <w:r w:rsidR="002139F0">
        <w:rPr>
          <w:rFonts w:eastAsiaTheme="minorEastAsia"/>
        </w:rPr>
        <w:t xml:space="preserve"> and </w:t>
      </w:r>
      <w:r w:rsidR="002139F0">
        <w:rPr>
          <w:rFonts w:eastAsiaTheme="minorEastAsia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mr>
        </m:m>
      </m:oMath>
      <w:r w:rsidR="002139F0">
        <w:rPr>
          <w:rFonts w:eastAsiaTheme="minorEastAsia"/>
        </w:rPr>
        <w:t xml:space="preserve"> ]</w:t>
      </w:r>
      <w:r w:rsidR="009975EC">
        <w:rPr>
          <w:rFonts w:eastAsiaTheme="minorEastAsia"/>
        </w:rPr>
        <w:t xml:space="preserve"> of size kx1</w:t>
      </w:r>
    </w:p>
    <w:p w14:paraId="1D72C954" w14:textId="27EAD3C6" w:rsidR="002139F0" w:rsidRDefault="002139F0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perscript"/>
        </w:rPr>
        <w:t>T</w:t>
      </w:r>
      <w:proofErr w:type="spellEnd"/>
      <w:r>
        <w:rPr>
          <w:rFonts w:eastAsiaTheme="minorEastAsia"/>
        </w:rPr>
        <w:t xml:space="preserve"> . v</w:t>
      </w:r>
    </w:p>
    <w:p w14:paraId="39300907" w14:textId="05BFE17E" w:rsidR="00740BEC" w:rsidRDefault="002139F0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…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mr>
        </m:m>
      </m:oMath>
      <w:r>
        <w:rPr>
          <w:rFonts w:eastAsiaTheme="minorEastAsia"/>
        </w:rPr>
        <w:t>]</w:t>
      </w:r>
      <w:r>
        <w:rPr>
          <w:rFonts w:eastAsiaTheme="minorEastAsia"/>
        </w:rPr>
        <w:t xml:space="preserve">      .    </w:t>
      </w:r>
      <w:r>
        <w:rPr>
          <w:rFonts w:eastAsiaTheme="minorEastAsia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mr>
        </m:m>
      </m:oMath>
      <w:r>
        <w:rPr>
          <w:rFonts w:eastAsiaTheme="minorEastAsia"/>
        </w:rPr>
        <w:t xml:space="preserve"> ]</w:t>
      </w:r>
    </w:p>
    <w:p w14:paraId="38466DA3" w14:textId="7A8484D8" w:rsidR="009E4A12" w:rsidRDefault="009E4A12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perscript"/>
        </w:rPr>
        <w:t>T</w:t>
      </w:r>
      <w:proofErr w:type="spellEnd"/>
      <w:r>
        <w:rPr>
          <w:rFonts w:eastAsiaTheme="minorEastAsia"/>
        </w:rPr>
        <w:t xml:space="preserve"> . v</w:t>
      </w:r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ED3"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ED3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3AB8">
        <w:rPr>
          <w:rFonts w:eastAsiaTheme="minorEastAsia"/>
        </w:rPr>
        <w:t xml:space="preserve"> + ……..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B656AA0" w14:textId="2ACAA623" w:rsidR="006154B9" w:rsidRDefault="006154B9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perscript"/>
        </w:rPr>
        <w:t>T</w:t>
      </w:r>
      <w:proofErr w:type="spellEnd"/>
      <w:r>
        <w:rPr>
          <w:rFonts w:eastAsiaTheme="minorEastAsia"/>
        </w:rPr>
        <w:t xml:space="preserve"> . v =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7328022" w14:textId="1920FBD9" w:rsidR="00B27586" w:rsidRDefault="000570F6" w:rsidP="00740BEC">
      <w:pPr>
        <w:spacing w:before="240"/>
        <w:rPr>
          <w:rFonts w:eastAsiaTheme="minorEastAsia"/>
        </w:rPr>
      </w:pPr>
      <w:r>
        <w:rPr>
          <w:rFonts w:eastAsiaTheme="minorEastAsia"/>
        </w:rPr>
        <w:t>f.</w:t>
      </w:r>
      <w:r>
        <w:rPr>
          <w:rFonts w:eastAsiaTheme="minorEastAsia"/>
        </w:rPr>
        <w:tab/>
      </w:r>
      <w:r w:rsidR="00B27586">
        <w:t>Given the matrix A =</w:t>
      </w:r>
      <w:r w:rsidR="002501B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01650DB9" w14:textId="06F504E5" w:rsidR="000570F6" w:rsidRDefault="002501B0" w:rsidP="002501B0">
      <w:pPr>
        <w:spacing w:before="240"/>
        <w:ind w:firstLine="720"/>
        <w:rPr>
          <w:rFonts w:eastAsiaTheme="minorEastAsia"/>
        </w:rPr>
      </w:pPr>
      <w:r>
        <w:t>A</w:t>
      </w:r>
      <w:r>
        <w:rPr>
          <w:vertAlign w:val="superscript"/>
        </w:rPr>
        <w:t>T</w:t>
      </w: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32BB1AD7" w14:textId="77777777" w:rsidR="00EC2D72" w:rsidRDefault="00691236" w:rsidP="00691236">
      <w:pPr>
        <w:spacing w:before="240"/>
      </w:pPr>
      <w:r>
        <w:rPr>
          <w:rFonts w:eastAsiaTheme="minorEastAsia"/>
        </w:rPr>
        <w:t>A.A</w:t>
      </w:r>
      <w:r>
        <w:rPr>
          <w:rFonts w:eastAsiaTheme="minorEastAsia"/>
          <w:vertAlign w:val="superscript"/>
        </w:rPr>
        <w:t>T</w:t>
      </w:r>
      <w:r>
        <w:t>=</w:t>
      </w:r>
    </w:p>
    <w:p w14:paraId="4F017B67" w14:textId="4D0732FE" w:rsidR="00EC2D72" w:rsidRDefault="00EC2D72" w:rsidP="00EC2D72">
      <w:pPr>
        <w:spacing w:before="240"/>
      </w:pPr>
      <w:r>
        <w:t>C</w:t>
      </w:r>
      <w:r w:rsidRPr="008028A3">
        <w:t xml:space="preserve">11 = </w:t>
      </w:r>
      <w:r w:rsidR="0026034C">
        <w:t>4</w:t>
      </w:r>
      <w:r w:rsidRPr="008028A3">
        <w:t xml:space="preserve"> x </w:t>
      </w:r>
      <w:r w:rsidR="0026034C">
        <w:t>4</w:t>
      </w:r>
      <w:r w:rsidRPr="008028A3">
        <w:t xml:space="preserve"> + 2 x 2 + </w:t>
      </w:r>
      <w:r w:rsidR="0028372A">
        <w:t>0</w:t>
      </w:r>
      <w:r w:rsidRPr="008028A3">
        <w:t xml:space="preserve"> x </w:t>
      </w:r>
      <w:r w:rsidR="0028372A">
        <w:t>0</w:t>
      </w:r>
      <w:r w:rsidRPr="008028A3">
        <w:t xml:space="preserve"> = </w:t>
      </w:r>
      <w:r w:rsidR="0028372A">
        <w:t>2</w:t>
      </w:r>
      <w:r w:rsidRPr="008028A3">
        <w:t>0</w:t>
      </w:r>
    </w:p>
    <w:p w14:paraId="06E7FB55" w14:textId="10D3A556" w:rsidR="00EC2D72" w:rsidRDefault="0028372A" w:rsidP="00EC2D72">
      <w:pPr>
        <w:spacing w:before="240"/>
      </w:pPr>
      <w:r>
        <w:t>C</w:t>
      </w:r>
      <w:r w:rsidR="00EC2D72" w:rsidRPr="006049EB">
        <w:t xml:space="preserve">12 = </w:t>
      </w:r>
      <w:r w:rsidR="009F655A">
        <w:t>4</w:t>
      </w:r>
      <w:r w:rsidR="00EC2D72" w:rsidRPr="006049EB">
        <w:t xml:space="preserve"> x </w:t>
      </w:r>
      <w:r>
        <w:t>(-</w:t>
      </w:r>
      <w:r w:rsidR="00EC2D72" w:rsidRPr="006049EB">
        <w:t>1</w:t>
      </w:r>
      <w:r>
        <w:t>)</w:t>
      </w:r>
      <w:r w:rsidR="00EC2D72" w:rsidRPr="006049EB">
        <w:t xml:space="preserve"> + </w:t>
      </w:r>
      <w:r w:rsidR="009F655A">
        <w:t>2</w:t>
      </w:r>
      <w:r w:rsidR="00EC2D72" w:rsidRPr="006049EB">
        <w:t xml:space="preserve"> x 0 + </w:t>
      </w:r>
      <w:r w:rsidR="007F333D">
        <w:t>(-</w:t>
      </w:r>
      <w:r w:rsidR="00EC2D72" w:rsidRPr="006049EB">
        <w:t>1</w:t>
      </w:r>
      <w:r w:rsidR="007F333D">
        <w:t>)</w:t>
      </w:r>
      <w:r w:rsidR="00EC2D72" w:rsidRPr="006049EB">
        <w:t xml:space="preserve"> x </w:t>
      </w:r>
      <w:r w:rsidR="009F655A">
        <w:t>0</w:t>
      </w:r>
      <w:r w:rsidR="00EC2D72" w:rsidRPr="006049EB">
        <w:t xml:space="preserve"> = </w:t>
      </w:r>
      <w:r w:rsidR="00B12C32">
        <w:t>-4</w:t>
      </w:r>
    </w:p>
    <w:p w14:paraId="0CA1A859" w14:textId="78958A03" w:rsidR="00EC2D72" w:rsidRDefault="0028372A" w:rsidP="00EC2D72">
      <w:pPr>
        <w:spacing w:before="240"/>
      </w:pPr>
      <w:r>
        <w:t>C</w:t>
      </w:r>
      <w:r w:rsidR="00EC2D72" w:rsidRPr="00F963E1">
        <w:t xml:space="preserve">21 = </w:t>
      </w:r>
      <w:r w:rsidR="00B12C32">
        <w:t>(-</w:t>
      </w:r>
      <w:r w:rsidR="00EC2D72" w:rsidRPr="00F963E1">
        <w:t>1</w:t>
      </w:r>
      <w:r w:rsidR="00B12C32">
        <w:t>)</w:t>
      </w:r>
      <w:r w:rsidR="00EC2D72" w:rsidRPr="00F963E1">
        <w:t xml:space="preserve"> x </w:t>
      </w:r>
      <w:r w:rsidR="00B12C32">
        <w:t>4</w:t>
      </w:r>
      <w:r w:rsidR="00EC2D72" w:rsidRPr="00F963E1">
        <w:t xml:space="preserve"> + 0 x 2 + (-1) x </w:t>
      </w:r>
      <w:r w:rsidR="00376D32">
        <w:t>0</w:t>
      </w:r>
      <w:r w:rsidR="00EC2D72" w:rsidRPr="00F963E1">
        <w:t xml:space="preserve"> =</w:t>
      </w:r>
      <w:r w:rsidR="00376D32">
        <w:t xml:space="preserve"> -4</w:t>
      </w:r>
    </w:p>
    <w:p w14:paraId="30C42836" w14:textId="622710D1" w:rsidR="00EC2D72" w:rsidRDefault="0028372A" w:rsidP="00EC2D72">
      <w:pPr>
        <w:spacing w:before="240"/>
      </w:pPr>
      <w:r>
        <w:t>C</w:t>
      </w:r>
      <w:r w:rsidR="00EC2D72" w:rsidRPr="00F963E1">
        <w:t xml:space="preserve">22 = </w:t>
      </w:r>
      <w:r w:rsidR="009F655A">
        <w:t>(-1)</w:t>
      </w:r>
      <w:r w:rsidR="009F655A" w:rsidRPr="006049EB">
        <w:t xml:space="preserve"> x </w:t>
      </w:r>
      <w:r w:rsidR="009F655A">
        <w:t>(-</w:t>
      </w:r>
      <w:r w:rsidR="009F655A" w:rsidRPr="006049EB">
        <w:t>1</w:t>
      </w:r>
      <w:r w:rsidR="009F655A">
        <w:t>)</w:t>
      </w:r>
      <w:r w:rsidR="009F655A" w:rsidRPr="006049EB">
        <w:t xml:space="preserve"> + </w:t>
      </w:r>
      <w:r w:rsidR="009F655A">
        <w:t>0</w:t>
      </w:r>
      <w:r w:rsidR="009F655A" w:rsidRPr="006049EB">
        <w:t xml:space="preserve"> x 0 + </w:t>
      </w:r>
      <w:r w:rsidR="009F655A">
        <w:t>(-</w:t>
      </w:r>
      <w:r w:rsidR="009F655A" w:rsidRPr="006049EB">
        <w:t>1</w:t>
      </w:r>
      <w:r w:rsidR="009F655A">
        <w:t>)</w:t>
      </w:r>
      <w:r w:rsidR="009F655A" w:rsidRPr="006049EB">
        <w:t xml:space="preserve"> x (-1) = </w:t>
      </w:r>
      <w:r w:rsidR="009F655A">
        <w:t>2</w:t>
      </w:r>
    </w:p>
    <w:p w14:paraId="3AB99136" w14:textId="6FA7F7B7" w:rsidR="00376D32" w:rsidRPr="00A65373" w:rsidRDefault="00376D32" w:rsidP="00EC2D72">
      <w:pPr>
        <w:spacing w:before="24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5A706C7" w14:textId="43BBB6FE" w:rsidR="00A65373" w:rsidRDefault="00A65373" w:rsidP="00EC2D72">
      <w:pPr>
        <w:spacing w:before="240"/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T</w:t>
      </w:r>
      <w:r>
        <w:rPr>
          <w:vertAlign w:val="superscript"/>
        </w:rPr>
        <w:t xml:space="preserve"> </w:t>
      </w:r>
      <w:r>
        <w:t>.A=</w:t>
      </w:r>
    </w:p>
    <w:p w14:paraId="64327CDE" w14:textId="28710B12" w:rsidR="00691236" w:rsidRPr="000D4AAA" w:rsidRDefault="00691236" w:rsidP="00691236">
      <w:pPr>
        <w:spacing w:before="240"/>
        <w:rPr>
          <w:vertAlign w:val="superscript"/>
        </w:rPr>
      </w:pPr>
      <w:r>
        <w:t>R</w:t>
      </w:r>
      <w:r w:rsidRPr="0068680D">
        <w:t xml:space="preserve">11 = </w:t>
      </w:r>
      <w:r w:rsidR="00322B7E">
        <w:t>4</w:t>
      </w:r>
      <w:r w:rsidRPr="0068680D">
        <w:t xml:space="preserve"> x </w:t>
      </w:r>
      <w:r w:rsidR="00322B7E">
        <w:t>4</w:t>
      </w:r>
      <w:r w:rsidRPr="0068680D">
        <w:t xml:space="preserve"> + </w:t>
      </w:r>
      <w:r w:rsidR="00322B7E">
        <w:t>(-</w:t>
      </w:r>
      <w:r w:rsidRPr="0068680D">
        <w:t>1</w:t>
      </w:r>
      <w:r w:rsidR="00322B7E">
        <w:t>)</w:t>
      </w:r>
      <w:r w:rsidRPr="0068680D">
        <w:t xml:space="preserve"> x </w:t>
      </w:r>
      <w:r w:rsidR="00322B7E">
        <w:t>(-</w:t>
      </w:r>
      <w:r w:rsidRPr="0068680D">
        <w:t>1</w:t>
      </w:r>
      <w:r w:rsidR="00322B7E">
        <w:t>)</w:t>
      </w:r>
      <w:r w:rsidRPr="0068680D">
        <w:t xml:space="preserve"> = 1</w:t>
      </w:r>
      <w:r w:rsidR="00DF143A">
        <w:t>7</w:t>
      </w:r>
    </w:p>
    <w:p w14:paraId="7FED320D" w14:textId="61F0930F" w:rsidR="00691236" w:rsidRDefault="00691236" w:rsidP="00691236">
      <w:pPr>
        <w:spacing w:before="240"/>
      </w:pPr>
      <w:r>
        <w:t>R</w:t>
      </w:r>
      <w:r w:rsidRPr="000A129B">
        <w:t xml:space="preserve">12 = </w:t>
      </w:r>
      <w:r w:rsidR="00DF143A">
        <w:t>4</w:t>
      </w:r>
      <w:r w:rsidRPr="000A129B">
        <w:t xml:space="preserve"> x 2 + 0 x </w:t>
      </w:r>
      <w:r w:rsidR="00CC5CEC">
        <w:t>(-1)</w:t>
      </w:r>
      <w:r w:rsidRPr="000A129B">
        <w:t xml:space="preserve"> = </w:t>
      </w:r>
      <w:r w:rsidR="00CC5CEC">
        <w:t>8</w:t>
      </w:r>
    </w:p>
    <w:p w14:paraId="49A62205" w14:textId="6B173994" w:rsidR="00691236" w:rsidRDefault="00691236" w:rsidP="00691236">
      <w:pPr>
        <w:spacing w:before="240"/>
      </w:pPr>
      <w:r>
        <w:t>R</w:t>
      </w:r>
      <w:r w:rsidRPr="004B5703">
        <w:t xml:space="preserve">13 = </w:t>
      </w:r>
      <w:r w:rsidR="00CC5CEC">
        <w:t>4</w:t>
      </w:r>
      <w:r w:rsidRPr="004B5703">
        <w:t xml:space="preserve"> x </w:t>
      </w:r>
      <w:r w:rsidR="00CC5CEC">
        <w:t>0</w:t>
      </w:r>
      <w:r w:rsidRPr="004B5703">
        <w:t xml:space="preserve"> + </w:t>
      </w:r>
      <w:r w:rsidR="00CC5CEC">
        <w:t>(-</w:t>
      </w:r>
      <w:r w:rsidRPr="004B5703">
        <w:t>1</w:t>
      </w:r>
      <w:r w:rsidR="00CC5CEC">
        <w:t>)</w:t>
      </w:r>
      <w:r w:rsidRPr="004B5703">
        <w:t xml:space="preserve"> x (-1) = </w:t>
      </w:r>
      <w:r w:rsidR="00CC5CEC">
        <w:t>1</w:t>
      </w:r>
    </w:p>
    <w:p w14:paraId="0573F90E" w14:textId="0968B14D" w:rsidR="00691236" w:rsidRDefault="00691236" w:rsidP="00691236">
      <w:pPr>
        <w:spacing w:before="240"/>
      </w:pPr>
      <w:r>
        <w:t>R</w:t>
      </w:r>
      <w:r w:rsidRPr="004B5703">
        <w:t xml:space="preserve">21 = 2 x </w:t>
      </w:r>
      <w:r w:rsidR="001F41A1">
        <w:t>4</w:t>
      </w:r>
      <w:r w:rsidRPr="004B5703">
        <w:t xml:space="preserve"> + 0 x </w:t>
      </w:r>
      <w:r w:rsidR="001F41A1">
        <w:t>(-</w:t>
      </w:r>
      <w:r w:rsidRPr="004B5703">
        <w:t>1</w:t>
      </w:r>
      <w:r w:rsidR="001F41A1">
        <w:t>)</w:t>
      </w:r>
      <w:r w:rsidRPr="004B5703">
        <w:t xml:space="preserve"> = </w:t>
      </w:r>
      <w:r w:rsidR="001F41A1">
        <w:t>8</w:t>
      </w:r>
    </w:p>
    <w:p w14:paraId="4D263C64" w14:textId="516A9EB9" w:rsidR="00691236" w:rsidRDefault="00691236" w:rsidP="00691236">
      <w:pPr>
        <w:spacing w:before="240"/>
      </w:pPr>
      <w:r>
        <w:t>R</w:t>
      </w:r>
      <w:r w:rsidRPr="001212FD">
        <w:t>22 = 2 x 2 + 0 x 0 = 4</w:t>
      </w:r>
      <w:r>
        <w:tab/>
      </w:r>
      <w:r>
        <w:tab/>
      </w:r>
      <w:r>
        <w:tab/>
      </w:r>
      <w:r>
        <w:tab/>
      </w:r>
    </w:p>
    <w:p w14:paraId="4EE7ABE8" w14:textId="7E524B8F" w:rsidR="00691236" w:rsidRDefault="00691236" w:rsidP="00691236">
      <w:pPr>
        <w:spacing w:before="240"/>
      </w:pPr>
      <w:r>
        <w:t>R</w:t>
      </w:r>
      <w:r w:rsidRPr="00D028F7">
        <w:t xml:space="preserve">23 = 2 x </w:t>
      </w:r>
      <w:r w:rsidR="005B06AF">
        <w:t>0</w:t>
      </w:r>
      <w:r w:rsidRPr="00D028F7">
        <w:t xml:space="preserve"> + 0 x (-1) = </w:t>
      </w:r>
      <w:r w:rsidR="005B06AF">
        <w:t>0</w:t>
      </w:r>
    </w:p>
    <w:p w14:paraId="28BACC7B" w14:textId="3D154EF3" w:rsidR="00691236" w:rsidRDefault="00691236" w:rsidP="00691236">
      <w:pPr>
        <w:spacing w:before="240"/>
      </w:pPr>
      <w:r>
        <w:t>R</w:t>
      </w:r>
      <w:r w:rsidRPr="003E34C8">
        <w:t xml:space="preserve">31 = </w:t>
      </w:r>
      <w:r w:rsidR="005B06AF">
        <w:t>0</w:t>
      </w:r>
      <w:r w:rsidRPr="003E34C8">
        <w:t xml:space="preserve"> x </w:t>
      </w:r>
      <w:r w:rsidR="005B06AF">
        <w:t>4</w:t>
      </w:r>
      <w:r w:rsidRPr="003E34C8">
        <w:t xml:space="preserve"> + (-1) x </w:t>
      </w:r>
      <w:r w:rsidR="005B06AF">
        <w:t>(-</w:t>
      </w:r>
      <w:r w:rsidRPr="003E34C8">
        <w:t>1</w:t>
      </w:r>
      <w:r w:rsidR="005B06AF">
        <w:t>)</w:t>
      </w:r>
      <w:r w:rsidRPr="003E34C8">
        <w:t xml:space="preserve"> = </w:t>
      </w:r>
      <w:r w:rsidR="005B06AF">
        <w:t>1</w:t>
      </w:r>
    </w:p>
    <w:p w14:paraId="2143656D" w14:textId="640995E9" w:rsidR="00691236" w:rsidRDefault="00691236" w:rsidP="00691236">
      <w:pPr>
        <w:spacing w:before="240"/>
      </w:pPr>
      <w:r>
        <w:t>R</w:t>
      </w:r>
      <w:r w:rsidRPr="000C7BEA">
        <w:t xml:space="preserve">32 = </w:t>
      </w:r>
      <w:r w:rsidR="00D27AFD">
        <w:t>0</w:t>
      </w:r>
      <w:r w:rsidRPr="000C7BEA">
        <w:t xml:space="preserve"> x 2 + (-1) x 0 = </w:t>
      </w:r>
      <w:r w:rsidR="00D27AFD">
        <w:t>0</w:t>
      </w:r>
    </w:p>
    <w:p w14:paraId="3196B8CD" w14:textId="79090311" w:rsidR="00691236" w:rsidRDefault="00691236" w:rsidP="00691236">
      <w:pPr>
        <w:spacing w:before="240"/>
      </w:pPr>
      <w:r>
        <w:lastRenderedPageBreak/>
        <w:t>R</w:t>
      </w:r>
      <w:r w:rsidRPr="000C7BEA">
        <w:t xml:space="preserve">33 = </w:t>
      </w:r>
      <w:r w:rsidR="002546C4">
        <w:t>0</w:t>
      </w:r>
      <w:r w:rsidRPr="000C7BEA">
        <w:t xml:space="preserve"> x </w:t>
      </w:r>
      <w:r w:rsidR="002546C4">
        <w:t>0</w:t>
      </w:r>
      <w:r w:rsidRPr="000C7BEA">
        <w:t xml:space="preserve"> + (-1) x (-1) = </w:t>
      </w:r>
      <w:r w:rsidR="002546C4">
        <w:t>1</w:t>
      </w:r>
    </w:p>
    <w:p w14:paraId="6550B4BC" w14:textId="74C857AD" w:rsidR="00691236" w:rsidRPr="00322B7E" w:rsidRDefault="00691236" w:rsidP="002546C4">
      <w:pPr>
        <w:spacing w:before="24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6F0F7A" w14:textId="02D717D4" w:rsidR="00740BEC" w:rsidRDefault="00740BEC" w:rsidP="0069425F">
      <w:pPr>
        <w:spacing w:after="0"/>
        <w:jc w:val="both"/>
        <w:rPr>
          <w:rFonts w:eastAsiaTheme="minorEastAsia"/>
        </w:rPr>
      </w:pPr>
    </w:p>
    <w:p w14:paraId="3A385FF7" w14:textId="2AF7852F" w:rsidR="00363A4C" w:rsidRDefault="00363A4C" w:rsidP="00B3101E">
      <w:pPr>
        <w:spacing w:before="240" w:after="240"/>
        <w:jc w:val="both"/>
        <w:rPr>
          <w:rFonts w:eastAsiaTheme="minorEastAsia"/>
        </w:rPr>
      </w:pPr>
    </w:p>
    <w:p w14:paraId="56DB956E" w14:textId="2756145B" w:rsidR="00E87376" w:rsidRDefault="00E87376" w:rsidP="009B428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63E152FD" w14:textId="2CB646C4" w:rsidR="009B4280" w:rsidRDefault="009B4280" w:rsidP="008F67BE">
      <w:pPr>
        <w:spacing w:after="0"/>
        <w:jc w:val="both"/>
        <w:rPr>
          <w:rFonts w:eastAsiaTheme="minorEastAsia"/>
        </w:rPr>
      </w:pPr>
    </w:p>
    <w:p w14:paraId="1C4A67E8" w14:textId="77777777" w:rsidR="002F6E68" w:rsidRPr="0015316B" w:rsidRDefault="002F6E68" w:rsidP="002F6E68">
      <w:pPr>
        <w:spacing w:before="240"/>
        <w:rPr>
          <w:rFonts w:eastAsiaTheme="minorEastAsia"/>
        </w:rPr>
      </w:pPr>
    </w:p>
    <w:p w14:paraId="6D80E29B" w14:textId="77777777" w:rsidR="002F6E68" w:rsidRDefault="002F6E68" w:rsidP="002F6E68">
      <w:pPr>
        <w:spacing w:before="240"/>
      </w:pPr>
    </w:p>
    <w:p w14:paraId="04823E69" w14:textId="77777777" w:rsidR="002F6E68" w:rsidRDefault="002F6E68" w:rsidP="002F6E68">
      <w:pPr>
        <w:spacing w:before="240"/>
      </w:pPr>
      <w:r>
        <w:t>References:</w:t>
      </w:r>
    </w:p>
    <w:p w14:paraId="7CF77E30" w14:textId="2838855E" w:rsidR="002F6E68" w:rsidRDefault="002F6E68" w:rsidP="002F6E68">
      <w:pPr>
        <w:spacing w:before="240"/>
      </w:pPr>
      <w:hyperlink r:id="rId8" w:history="1">
        <w:r>
          <w:rPr>
            <w:rStyle w:val="Hyperlink"/>
          </w:rPr>
          <w:t>AcademicIntegrityOverview.mp4 - Google Drive</w:t>
        </w:r>
      </w:hyperlink>
    </w:p>
    <w:p w14:paraId="3C2CC5E1" w14:textId="77777777" w:rsidR="002F6E68" w:rsidRDefault="002F6E68" w:rsidP="002F6E68">
      <w:pPr>
        <w:spacing w:before="240"/>
      </w:pPr>
      <w:hyperlink r:id="rId9" w:history="1">
        <w:r>
          <w:rPr>
            <w:rStyle w:val="Hyperlink"/>
          </w:rPr>
          <w:t xml:space="preserve">Welcome to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—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2.0.1+cu117 documentation</w:t>
        </w:r>
      </w:hyperlink>
    </w:p>
    <w:p w14:paraId="63FF6D39" w14:textId="201F7EFE" w:rsidR="00F51C10" w:rsidRDefault="00F51C10" w:rsidP="002F6E68">
      <w:pPr>
        <w:spacing w:before="240"/>
      </w:pPr>
      <w:hyperlink r:id="rId10" w:anchor="dictionaries" w:history="1">
        <w:r>
          <w:rPr>
            <w:rStyle w:val="Hyperlink"/>
          </w:rPr>
          <w:t>5. Data Structures — Python 3.11.5 documentation</w:t>
        </w:r>
      </w:hyperlink>
    </w:p>
    <w:p w14:paraId="66BA8FB3" w14:textId="0E4CDB00" w:rsidR="002038CD" w:rsidRDefault="002038CD" w:rsidP="002F6E68">
      <w:pPr>
        <w:spacing w:before="240"/>
      </w:pPr>
      <w:hyperlink r:id="rId11" w:history="1">
        <w:r>
          <w:rPr>
            <w:rStyle w:val="Hyperlink"/>
          </w:rPr>
          <w:t>Sorting HOW TO — Python 3.11.5 documentation</w:t>
        </w:r>
      </w:hyperlink>
    </w:p>
    <w:p w14:paraId="3DC7CE58" w14:textId="1B3A50D4" w:rsidR="002F6E68" w:rsidRDefault="002F6E68" w:rsidP="002F6E68">
      <w:pPr>
        <w:spacing w:before="240"/>
      </w:pPr>
      <w:hyperlink r:id="rId12" w:history="1">
        <w:r>
          <w:rPr>
            <w:rStyle w:val="Hyperlink"/>
          </w:rPr>
          <w:t>math4ml.pdf (umd.edu)</w:t>
        </w:r>
      </w:hyperlink>
      <w:r>
        <w:t xml:space="preserve"> </w:t>
      </w:r>
    </w:p>
    <w:p w14:paraId="0ABBE0C0" w14:textId="55D48228" w:rsidR="00EF4BDB" w:rsidRDefault="00EF4BDB" w:rsidP="002F6E68">
      <w:pPr>
        <w:spacing w:before="240"/>
      </w:pPr>
      <w:hyperlink r:id="rId13" w:history="1">
        <w:r>
          <w:rPr>
            <w:rStyle w:val="Hyperlink"/>
          </w:rPr>
          <w:t>ciml-v0_99-ch02.pdf</w:t>
        </w:r>
      </w:hyperlink>
    </w:p>
    <w:p w14:paraId="3543D4CB" w14:textId="77777777" w:rsidR="002F6E68" w:rsidRDefault="002F6E68" w:rsidP="002F6E68">
      <w:pPr>
        <w:spacing w:before="240"/>
      </w:pPr>
    </w:p>
    <w:p w14:paraId="06474CE3" w14:textId="77777777" w:rsidR="002F6E68" w:rsidRPr="007F5CCD" w:rsidRDefault="002F6E68" w:rsidP="002F6E68">
      <w:pPr>
        <w:spacing w:before="240"/>
        <w:rPr>
          <w:vertAlign w:val="superscript"/>
        </w:rPr>
      </w:pPr>
    </w:p>
    <w:p w14:paraId="6EF18EEE" w14:textId="4510E278" w:rsidR="00BE4CEC" w:rsidRDefault="00BE4CEC" w:rsidP="002F6E68">
      <w:pPr>
        <w:spacing w:after="120"/>
      </w:pPr>
    </w:p>
    <w:sectPr w:rsidR="00B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5B9"/>
    <w:multiLevelType w:val="hybridMultilevel"/>
    <w:tmpl w:val="58F06CA8"/>
    <w:lvl w:ilvl="0" w:tplc="C3645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932B5"/>
    <w:multiLevelType w:val="hybridMultilevel"/>
    <w:tmpl w:val="2D4C28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6E5"/>
    <w:multiLevelType w:val="hybridMultilevel"/>
    <w:tmpl w:val="CB6A3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91A42"/>
    <w:multiLevelType w:val="hybridMultilevel"/>
    <w:tmpl w:val="FFEA4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342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750D01"/>
    <w:multiLevelType w:val="hybridMultilevel"/>
    <w:tmpl w:val="0AE44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877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7B3A73"/>
    <w:multiLevelType w:val="hybridMultilevel"/>
    <w:tmpl w:val="1BAE2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2819"/>
    <w:multiLevelType w:val="hybridMultilevel"/>
    <w:tmpl w:val="44980E2E"/>
    <w:lvl w:ilvl="0" w:tplc="8A3494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813BE"/>
    <w:multiLevelType w:val="hybridMultilevel"/>
    <w:tmpl w:val="EF2C32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D6925"/>
    <w:multiLevelType w:val="hybridMultilevel"/>
    <w:tmpl w:val="45786476"/>
    <w:lvl w:ilvl="0" w:tplc="49B4D09A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66798"/>
    <w:multiLevelType w:val="hybridMultilevel"/>
    <w:tmpl w:val="D43801F2"/>
    <w:lvl w:ilvl="0" w:tplc="36F6F28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12936"/>
    <w:multiLevelType w:val="hybridMultilevel"/>
    <w:tmpl w:val="DA826C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2399F"/>
    <w:multiLevelType w:val="hybridMultilevel"/>
    <w:tmpl w:val="228CA50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C3A80"/>
    <w:multiLevelType w:val="hybridMultilevel"/>
    <w:tmpl w:val="1A2C8E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C20BC"/>
    <w:multiLevelType w:val="hybridMultilevel"/>
    <w:tmpl w:val="160289EA"/>
    <w:lvl w:ilvl="0" w:tplc="620CF7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A7298"/>
    <w:multiLevelType w:val="hybridMultilevel"/>
    <w:tmpl w:val="0CA8F4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91052">
    <w:abstractNumId w:val="16"/>
  </w:num>
  <w:num w:numId="2" w16cid:durableId="169033341">
    <w:abstractNumId w:val="14"/>
  </w:num>
  <w:num w:numId="3" w16cid:durableId="1428892660">
    <w:abstractNumId w:val="12"/>
  </w:num>
  <w:num w:numId="4" w16cid:durableId="2012952091">
    <w:abstractNumId w:val="9"/>
  </w:num>
  <w:num w:numId="5" w16cid:durableId="1083600955">
    <w:abstractNumId w:val="10"/>
  </w:num>
  <w:num w:numId="6" w16cid:durableId="1187911428">
    <w:abstractNumId w:val="11"/>
  </w:num>
  <w:num w:numId="7" w16cid:durableId="962346812">
    <w:abstractNumId w:val="1"/>
  </w:num>
  <w:num w:numId="8" w16cid:durableId="2144811012">
    <w:abstractNumId w:val="15"/>
  </w:num>
  <w:num w:numId="9" w16cid:durableId="1595086120">
    <w:abstractNumId w:val="0"/>
  </w:num>
  <w:num w:numId="10" w16cid:durableId="1991054354">
    <w:abstractNumId w:val="4"/>
  </w:num>
  <w:num w:numId="11" w16cid:durableId="1293093087">
    <w:abstractNumId w:val="13"/>
  </w:num>
  <w:num w:numId="12" w16cid:durableId="1210262087">
    <w:abstractNumId w:val="7"/>
  </w:num>
  <w:num w:numId="13" w16cid:durableId="1738936034">
    <w:abstractNumId w:val="3"/>
  </w:num>
  <w:num w:numId="14" w16cid:durableId="1235624849">
    <w:abstractNumId w:val="5"/>
  </w:num>
  <w:num w:numId="15" w16cid:durableId="2142724419">
    <w:abstractNumId w:val="2"/>
  </w:num>
  <w:num w:numId="16" w16cid:durableId="1704094308">
    <w:abstractNumId w:val="8"/>
  </w:num>
  <w:num w:numId="17" w16cid:durableId="1902590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1E"/>
    <w:rsid w:val="00003600"/>
    <w:rsid w:val="00004764"/>
    <w:rsid w:val="000053A3"/>
    <w:rsid w:val="0001331E"/>
    <w:rsid w:val="0002718E"/>
    <w:rsid w:val="0003177D"/>
    <w:rsid w:val="00036E96"/>
    <w:rsid w:val="00041BB5"/>
    <w:rsid w:val="000570F6"/>
    <w:rsid w:val="00062281"/>
    <w:rsid w:val="0006253F"/>
    <w:rsid w:val="000724F4"/>
    <w:rsid w:val="00076F3D"/>
    <w:rsid w:val="00077A5E"/>
    <w:rsid w:val="00081F79"/>
    <w:rsid w:val="0009651A"/>
    <w:rsid w:val="00096B5A"/>
    <w:rsid w:val="000A0DDB"/>
    <w:rsid w:val="000A1FEF"/>
    <w:rsid w:val="000A7B0F"/>
    <w:rsid w:val="000B6DD8"/>
    <w:rsid w:val="000C363A"/>
    <w:rsid w:val="000C7867"/>
    <w:rsid w:val="000F008F"/>
    <w:rsid w:val="000F5B2F"/>
    <w:rsid w:val="00101B6C"/>
    <w:rsid w:val="00104A0C"/>
    <w:rsid w:val="0012289F"/>
    <w:rsid w:val="00125452"/>
    <w:rsid w:val="001279AE"/>
    <w:rsid w:val="00135604"/>
    <w:rsid w:val="00141ACC"/>
    <w:rsid w:val="00143A07"/>
    <w:rsid w:val="00152838"/>
    <w:rsid w:val="001723C7"/>
    <w:rsid w:val="0019460C"/>
    <w:rsid w:val="001B400E"/>
    <w:rsid w:val="001C22A2"/>
    <w:rsid w:val="001C3602"/>
    <w:rsid w:val="001D0F2B"/>
    <w:rsid w:val="001E177D"/>
    <w:rsid w:val="001E28A2"/>
    <w:rsid w:val="001F41A1"/>
    <w:rsid w:val="001F6B37"/>
    <w:rsid w:val="002038CD"/>
    <w:rsid w:val="00210568"/>
    <w:rsid w:val="002139F0"/>
    <w:rsid w:val="00214D3B"/>
    <w:rsid w:val="00230F27"/>
    <w:rsid w:val="00231DE7"/>
    <w:rsid w:val="00235981"/>
    <w:rsid w:val="00235C55"/>
    <w:rsid w:val="00245683"/>
    <w:rsid w:val="00247D35"/>
    <w:rsid w:val="002501B0"/>
    <w:rsid w:val="00253BCD"/>
    <w:rsid w:val="002540F4"/>
    <w:rsid w:val="002546C4"/>
    <w:rsid w:val="0026034C"/>
    <w:rsid w:val="002606F0"/>
    <w:rsid w:val="00262C5C"/>
    <w:rsid w:val="00265CFE"/>
    <w:rsid w:val="0026699C"/>
    <w:rsid w:val="00271ED3"/>
    <w:rsid w:val="00274547"/>
    <w:rsid w:val="002754A0"/>
    <w:rsid w:val="0028372A"/>
    <w:rsid w:val="00284508"/>
    <w:rsid w:val="002F0EF3"/>
    <w:rsid w:val="002F6E68"/>
    <w:rsid w:val="0031621E"/>
    <w:rsid w:val="003211AB"/>
    <w:rsid w:val="0032150A"/>
    <w:rsid w:val="00322B7E"/>
    <w:rsid w:val="00332213"/>
    <w:rsid w:val="00333BB2"/>
    <w:rsid w:val="00333CE5"/>
    <w:rsid w:val="0034546D"/>
    <w:rsid w:val="00345FCE"/>
    <w:rsid w:val="00363A4C"/>
    <w:rsid w:val="003649D0"/>
    <w:rsid w:val="00376D32"/>
    <w:rsid w:val="003972DD"/>
    <w:rsid w:val="003B0011"/>
    <w:rsid w:val="003B204B"/>
    <w:rsid w:val="003B4A00"/>
    <w:rsid w:val="003B5EE9"/>
    <w:rsid w:val="003C007F"/>
    <w:rsid w:val="003D5370"/>
    <w:rsid w:val="003E2B5E"/>
    <w:rsid w:val="003F617A"/>
    <w:rsid w:val="0043484C"/>
    <w:rsid w:val="00436EE2"/>
    <w:rsid w:val="004424DC"/>
    <w:rsid w:val="004467D7"/>
    <w:rsid w:val="00447F3F"/>
    <w:rsid w:val="00453CDA"/>
    <w:rsid w:val="00462DDF"/>
    <w:rsid w:val="004671C8"/>
    <w:rsid w:val="00471E4F"/>
    <w:rsid w:val="00473F62"/>
    <w:rsid w:val="00481B83"/>
    <w:rsid w:val="00482888"/>
    <w:rsid w:val="004849C8"/>
    <w:rsid w:val="004A183D"/>
    <w:rsid w:val="004A1C29"/>
    <w:rsid w:val="004B01BA"/>
    <w:rsid w:val="004B7227"/>
    <w:rsid w:val="004C5297"/>
    <w:rsid w:val="004C7DFA"/>
    <w:rsid w:val="004F6C95"/>
    <w:rsid w:val="00502C25"/>
    <w:rsid w:val="00506B28"/>
    <w:rsid w:val="00507D32"/>
    <w:rsid w:val="00513EC9"/>
    <w:rsid w:val="005253D0"/>
    <w:rsid w:val="005454ED"/>
    <w:rsid w:val="00546EF3"/>
    <w:rsid w:val="00562076"/>
    <w:rsid w:val="005635A3"/>
    <w:rsid w:val="00564205"/>
    <w:rsid w:val="00565A28"/>
    <w:rsid w:val="00566198"/>
    <w:rsid w:val="0056699B"/>
    <w:rsid w:val="0057127F"/>
    <w:rsid w:val="005873E3"/>
    <w:rsid w:val="005A03C5"/>
    <w:rsid w:val="005A71D4"/>
    <w:rsid w:val="005A7C21"/>
    <w:rsid w:val="005B06AF"/>
    <w:rsid w:val="005C046B"/>
    <w:rsid w:val="005C2839"/>
    <w:rsid w:val="005D73D8"/>
    <w:rsid w:val="005F5BAE"/>
    <w:rsid w:val="005F7D49"/>
    <w:rsid w:val="006004BC"/>
    <w:rsid w:val="00604FA2"/>
    <w:rsid w:val="00610D3D"/>
    <w:rsid w:val="006154B9"/>
    <w:rsid w:val="00620B2F"/>
    <w:rsid w:val="00622A9E"/>
    <w:rsid w:val="00636BA4"/>
    <w:rsid w:val="00643687"/>
    <w:rsid w:val="0067317E"/>
    <w:rsid w:val="00687BB4"/>
    <w:rsid w:val="00690EF8"/>
    <w:rsid w:val="00691236"/>
    <w:rsid w:val="00691596"/>
    <w:rsid w:val="0069425F"/>
    <w:rsid w:val="006946B6"/>
    <w:rsid w:val="006960E2"/>
    <w:rsid w:val="006A3D84"/>
    <w:rsid w:val="006A7484"/>
    <w:rsid w:val="006B706E"/>
    <w:rsid w:val="006C0F2A"/>
    <w:rsid w:val="006C4A0C"/>
    <w:rsid w:val="006C748D"/>
    <w:rsid w:val="006D5F68"/>
    <w:rsid w:val="006D6C88"/>
    <w:rsid w:val="006E05DA"/>
    <w:rsid w:val="006E644B"/>
    <w:rsid w:val="006F10D7"/>
    <w:rsid w:val="006F6836"/>
    <w:rsid w:val="00705B5A"/>
    <w:rsid w:val="00706B32"/>
    <w:rsid w:val="00712A54"/>
    <w:rsid w:val="00723817"/>
    <w:rsid w:val="00731779"/>
    <w:rsid w:val="007334AF"/>
    <w:rsid w:val="00740BEC"/>
    <w:rsid w:val="00743E20"/>
    <w:rsid w:val="00774EDD"/>
    <w:rsid w:val="00774F13"/>
    <w:rsid w:val="007877CD"/>
    <w:rsid w:val="00791105"/>
    <w:rsid w:val="007A3A18"/>
    <w:rsid w:val="007B0356"/>
    <w:rsid w:val="007C42ED"/>
    <w:rsid w:val="007D21FC"/>
    <w:rsid w:val="007E140F"/>
    <w:rsid w:val="007E3167"/>
    <w:rsid w:val="007F333D"/>
    <w:rsid w:val="007F38D0"/>
    <w:rsid w:val="00814C1F"/>
    <w:rsid w:val="00834B66"/>
    <w:rsid w:val="00834F81"/>
    <w:rsid w:val="0084343B"/>
    <w:rsid w:val="0085254F"/>
    <w:rsid w:val="00855152"/>
    <w:rsid w:val="00864891"/>
    <w:rsid w:val="008915D7"/>
    <w:rsid w:val="008D7F9D"/>
    <w:rsid w:val="008E16E0"/>
    <w:rsid w:val="008E18DA"/>
    <w:rsid w:val="008F67BE"/>
    <w:rsid w:val="00901993"/>
    <w:rsid w:val="00913F46"/>
    <w:rsid w:val="0091739C"/>
    <w:rsid w:val="00920F71"/>
    <w:rsid w:val="0092361B"/>
    <w:rsid w:val="00935684"/>
    <w:rsid w:val="00944676"/>
    <w:rsid w:val="00965A7D"/>
    <w:rsid w:val="00972B5D"/>
    <w:rsid w:val="00982015"/>
    <w:rsid w:val="00984408"/>
    <w:rsid w:val="009975EC"/>
    <w:rsid w:val="009B2B0A"/>
    <w:rsid w:val="009B4280"/>
    <w:rsid w:val="009C2C19"/>
    <w:rsid w:val="009C44DB"/>
    <w:rsid w:val="009D381B"/>
    <w:rsid w:val="009E4A12"/>
    <w:rsid w:val="009F655A"/>
    <w:rsid w:val="00A031D7"/>
    <w:rsid w:val="00A03714"/>
    <w:rsid w:val="00A04B30"/>
    <w:rsid w:val="00A073D6"/>
    <w:rsid w:val="00A1583D"/>
    <w:rsid w:val="00A22F5C"/>
    <w:rsid w:val="00A316B0"/>
    <w:rsid w:val="00A33554"/>
    <w:rsid w:val="00A52121"/>
    <w:rsid w:val="00A56EEC"/>
    <w:rsid w:val="00A65373"/>
    <w:rsid w:val="00A70E1A"/>
    <w:rsid w:val="00A71301"/>
    <w:rsid w:val="00A752CF"/>
    <w:rsid w:val="00A821B0"/>
    <w:rsid w:val="00AA0DF1"/>
    <w:rsid w:val="00AA7C59"/>
    <w:rsid w:val="00AC282F"/>
    <w:rsid w:val="00AC6AFB"/>
    <w:rsid w:val="00AD4698"/>
    <w:rsid w:val="00AE255A"/>
    <w:rsid w:val="00B12C32"/>
    <w:rsid w:val="00B1539F"/>
    <w:rsid w:val="00B15639"/>
    <w:rsid w:val="00B27586"/>
    <w:rsid w:val="00B3101E"/>
    <w:rsid w:val="00B35656"/>
    <w:rsid w:val="00B42CEF"/>
    <w:rsid w:val="00B45C62"/>
    <w:rsid w:val="00B6614C"/>
    <w:rsid w:val="00B71798"/>
    <w:rsid w:val="00B71A3B"/>
    <w:rsid w:val="00B73BC0"/>
    <w:rsid w:val="00B75035"/>
    <w:rsid w:val="00B75629"/>
    <w:rsid w:val="00B87996"/>
    <w:rsid w:val="00B94071"/>
    <w:rsid w:val="00B95EEB"/>
    <w:rsid w:val="00BA2156"/>
    <w:rsid w:val="00BA2A0E"/>
    <w:rsid w:val="00BA7AF2"/>
    <w:rsid w:val="00BB4413"/>
    <w:rsid w:val="00BC0FC8"/>
    <w:rsid w:val="00BC6372"/>
    <w:rsid w:val="00BE1B5E"/>
    <w:rsid w:val="00BE4CEC"/>
    <w:rsid w:val="00C135E4"/>
    <w:rsid w:val="00C166D7"/>
    <w:rsid w:val="00C41A48"/>
    <w:rsid w:val="00C63A27"/>
    <w:rsid w:val="00C6744C"/>
    <w:rsid w:val="00C86BBE"/>
    <w:rsid w:val="00C90CD6"/>
    <w:rsid w:val="00CA351B"/>
    <w:rsid w:val="00CC5CEC"/>
    <w:rsid w:val="00CD7274"/>
    <w:rsid w:val="00CE08A2"/>
    <w:rsid w:val="00CE64F8"/>
    <w:rsid w:val="00CF2212"/>
    <w:rsid w:val="00D15F65"/>
    <w:rsid w:val="00D26AC7"/>
    <w:rsid w:val="00D27AFD"/>
    <w:rsid w:val="00D304BC"/>
    <w:rsid w:val="00D328DD"/>
    <w:rsid w:val="00D50539"/>
    <w:rsid w:val="00D56314"/>
    <w:rsid w:val="00D56536"/>
    <w:rsid w:val="00D6287F"/>
    <w:rsid w:val="00D73658"/>
    <w:rsid w:val="00D75D28"/>
    <w:rsid w:val="00D86079"/>
    <w:rsid w:val="00D90A8F"/>
    <w:rsid w:val="00D96A92"/>
    <w:rsid w:val="00DA245A"/>
    <w:rsid w:val="00DA2D4B"/>
    <w:rsid w:val="00DC2E44"/>
    <w:rsid w:val="00DC3AB8"/>
    <w:rsid w:val="00DE52DE"/>
    <w:rsid w:val="00DE5FF6"/>
    <w:rsid w:val="00DF143A"/>
    <w:rsid w:val="00DF7E77"/>
    <w:rsid w:val="00E006D8"/>
    <w:rsid w:val="00E24D78"/>
    <w:rsid w:val="00E271BE"/>
    <w:rsid w:val="00E31174"/>
    <w:rsid w:val="00E33865"/>
    <w:rsid w:val="00E34B2A"/>
    <w:rsid w:val="00E36FC2"/>
    <w:rsid w:val="00E44F84"/>
    <w:rsid w:val="00E53FBC"/>
    <w:rsid w:val="00E54FC1"/>
    <w:rsid w:val="00E76F29"/>
    <w:rsid w:val="00E842B0"/>
    <w:rsid w:val="00E86246"/>
    <w:rsid w:val="00E87376"/>
    <w:rsid w:val="00E922F6"/>
    <w:rsid w:val="00EB18A6"/>
    <w:rsid w:val="00EB7F69"/>
    <w:rsid w:val="00EC2D72"/>
    <w:rsid w:val="00ED1E1A"/>
    <w:rsid w:val="00EE0A84"/>
    <w:rsid w:val="00EF4BDB"/>
    <w:rsid w:val="00F45DBA"/>
    <w:rsid w:val="00F51C10"/>
    <w:rsid w:val="00F54A9E"/>
    <w:rsid w:val="00F72E6A"/>
    <w:rsid w:val="00F867AA"/>
    <w:rsid w:val="00FB0126"/>
    <w:rsid w:val="00FB2C19"/>
    <w:rsid w:val="00FB431D"/>
    <w:rsid w:val="00FC028C"/>
    <w:rsid w:val="00FC71C0"/>
    <w:rsid w:val="00FE31F1"/>
    <w:rsid w:val="00FF20A0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C046"/>
  <w15:chartTrackingRefBased/>
  <w15:docId w15:val="{F8A52A0B-0ACF-42CE-81C0-DE38412E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E6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3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6E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F6E68"/>
    <w:rPr>
      <w:color w:val="808080"/>
    </w:rPr>
  </w:style>
  <w:style w:type="character" w:customStyle="1" w:styleId="mord">
    <w:name w:val="mord"/>
    <w:basedOn w:val="DefaultParagraphFont"/>
    <w:rsid w:val="002F6E68"/>
  </w:style>
  <w:style w:type="character" w:customStyle="1" w:styleId="vlist-s">
    <w:name w:val="vlist-s"/>
    <w:basedOn w:val="DefaultParagraphFont"/>
    <w:rsid w:val="002F6E68"/>
  </w:style>
  <w:style w:type="character" w:customStyle="1" w:styleId="mclose">
    <w:name w:val="mclose"/>
    <w:basedOn w:val="DefaultParagraphFont"/>
    <w:rsid w:val="002F6E68"/>
  </w:style>
  <w:style w:type="character" w:customStyle="1" w:styleId="mopen">
    <w:name w:val="mopen"/>
    <w:basedOn w:val="DefaultParagraphFont"/>
    <w:rsid w:val="002F6E68"/>
  </w:style>
  <w:style w:type="character" w:customStyle="1" w:styleId="delimsizing">
    <w:name w:val="delimsizing"/>
    <w:basedOn w:val="DefaultParagraphFont"/>
    <w:rsid w:val="002F6E68"/>
  </w:style>
  <w:style w:type="character" w:customStyle="1" w:styleId="mrel">
    <w:name w:val="mrel"/>
    <w:basedOn w:val="DefaultParagraphFont"/>
    <w:rsid w:val="002F6E68"/>
  </w:style>
  <w:style w:type="character" w:customStyle="1" w:styleId="subindex">
    <w:name w:val="subindex"/>
    <w:basedOn w:val="DefaultParagraphFont"/>
    <w:rsid w:val="002F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x-k5kXwlxOTj2rrhBhU69uwehamlje7/view" TargetMode="External"/><Relationship Id="rId13" Type="http://schemas.openxmlformats.org/officeDocument/2006/relationships/hyperlink" Target="http://ciml.info/dl/v0_99/ciml-v0_99-ch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ml.info/dl/v0_99/ciml-v0_99-ch02.pdf" TargetMode="External"/><Relationship Id="rId12" Type="http://schemas.openxmlformats.org/officeDocument/2006/relationships/hyperlink" Target="http://users.umiacs.umd.edu/~hal/courses/2013S_ML/math4m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ml.info/dl/v0_99/ciml-v0_99-ch02.pdf" TargetMode="External"/><Relationship Id="rId11" Type="http://schemas.openxmlformats.org/officeDocument/2006/relationships/hyperlink" Target="https://docs.python.org/3/howto/sorting.html" TargetMode="External"/><Relationship Id="rId5" Type="http://schemas.openxmlformats.org/officeDocument/2006/relationships/hyperlink" Target="mailto:vb02734@umbc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tutori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46386</TotalTime>
  <Pages>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321</cp:revision>
  <cp:lastPrinted>2023-08-28T14:32:00Z</cp:lastPrinted>
  <dcterms:created xsi:type="dcterms:W3CDTF">2023-07-26T04:15:00Z</dcterms:created>
  <dcterms:modified xsi:type="dcterms:W3CDTF">2023-09-19T00:30:00Z</dcterms:modified>
</cp:coreProperties>
</file>