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Java Source File Structure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 java program can contain any number of classes but at most one class should be declared as  public.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If there is no public class, we can use any name for the java program.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If there is a public class, then compulsory the name of the program should be the same as public 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Whenever we compile any java program for every class present in that java program separate .class file will be generated.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If the corresponding class file does not contain the main method then we will get an error.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PS D:\javaPlayGround\Java Source File Structure Introduction&gt; javac B.java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PS D:\javaPlayGround\Java Source File Structure Introduction&gt; java 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class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PS D:\javaPlayGround\Java Source File Structure Introduction&gt; java B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PS D:\javaPlayGround\Java Source File Structure Introduction&gt; java C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PS D:\javaPlayGround\Java Source File Structure Introduction&gt; java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Main method not found in class D, please define the main method 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 a JavaFX application class must extend javafx.application.Application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