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6534D" w14:textId="77777777" w:rsidR="00252EA5" w:rsidRPr="00252EA5" w:rsidRDefault="00252EA5" w:rsidP="00252EA5">
      <w:pPr>
        <w:rPr>
          <w:rFonts w:ascii="Broadway" w:hAnsi="Broadway" w:cs="Times New Roman"/>
          <w:sz w:val="52"/>
          <w:szCs w:val="52"/>
        </w:rPr>
      </w:pPr>
      <w:r w:rsidRPr="00252EA5">
        <w:rPr>
          <w:rFonts w:ascii="Broadway" w:hAnsi="Broadway" w:cs="Times New Roman"/>
          <w:sz w:val="52"/>
          <w:szCs w:val="52"/>
        </w:rPr>
        <w:pict w14:anchorId="415D4669">
          <v:rect id="_x0000_i1043" style="width:0;height:1.5pt" o:hralign="center" o:hrstd="t" o:hr="t" fillcolor="#a0a0a0" stroked="f"/>
        </w:pict>
      </w:r>
    </w:p>
    <w:p w14:paraId="79468A49" w14:textId="77777777" w:rsidR="00252EA5" w:rsidRPr="00252EA5" w:rsidRDefault="00252EA5" w:rsidP="00252EA5">
      <w:pPr>
        <w:rPr>
          <w:rFonts w:ascii="Bernard MT Condensed" w:hAnsi="Bernard MT Condensed" w:cs="Times New Roman"/>
          <w:b/>
          <w:bCs/>
          <w:sz w:val="52"/>
          <w:szCs w:val="52"/>
        </w:rPr>
      </w:pPr>
      <w:r w:rsidRPr="00252EA5">
        <w:rPr>
          <w:rFonts w:ascii="Bernard MT Condensed" w:hAnsi="Bernard MT Condensed" w:cs="Times New Roman"/>
          <w:b/>
          <w:bCs/>
          <w:sz w:val="52"/>
          <w:szCs w:val="52"/>
        </w:rPr>
        <w:t>Chapter 1: AI Knowledge Extractor — Quizzes and Summaries from Any Format</w:t>
      </w:r>
    </w:p>
    <w:p w14:paraId="22340024" w14:textId="77777777" w:rsidR="00252EA5" w:rsidRPr="00252EA5" w:rsidRDefault="00252EA5" w:rsidP="00252EA5">
      <w:pPr>
        <w:rPr>
          <w:rFonts w:ascii="Arial Rounded MT Bold" w:hAnsi="Arial Rounded MT Bold" w:cs="Times New Roman"/>
          <w:b/>
          <w:bCs/>
          <w:sz w:val="52"/>
          <w:szCs w:val="52"/>
        </w:rPr>
      </w:pPr>
      <w:r w:rsidRPr="00252EA5">
        <w:rPr>
          <w:rFonts w:ascii="Arial Rounded MT Bold" w:hAnsi="Arial Rounded MT Bold" w:cs="Times New Roman"/>
          <w:b/>
          <w:bCs/>
          <w:sz w:val="52"/>
          <w:szCs w:val="52"/>
        </w:rPr>
        <w:t>1. Problem Statement: Successfully Translating Raw Learning Materials into Assessments and Summaries</w:t>
      </w:r>
    </w:p>
    <w:p w14:paraId="3FF63507" w14:textId="77777777" w:rsidR="00252EA5" w:rsidRPr="00252EA5" w:rsidRDefault="00252EA5" w:rsidP="00252EA5">
      <w:pPr>
        <w:rPr>
          <w:rFonts w:ascii="Bahnschrift" w:hAnsi="Bahnschrift" w:cs="Times New Roman"/>
          <w:sz w:val="36"/>
          <w:szCs w:val="36"/>
        </w:rPr>
      </w:pPr>
      <w:r w:rsidRPr="00252EA5">
        <w:rPr>
          <w:rFonts w:ascii="Bahnschrift" w:hAnsi="Bahnschrift" w:cs="Times New Roman"/>
          <w:sz w:val="36"/>
          <w:szCs w:val="36"/>
        </w:rPr>
        <w:t>The digital learning age has brought the creation of course material in a wide variety of formats, from audio and video files to PDFs, Word documents, and presentations. Translating this blended content into official quizzes and brief summaries is normally time-consuming, hard work, and prone to human error.</w:t>
      </w:r>
    </w:p>
    <w:p w14:paraId="635D201D" w14:textId="77777777" w:rsidR="00252EA5" w:rsidRPr="00252EA5" w:rsidRDefault="00252EA5" w:rsidP="00252EA5">
      <w:pPr>
        <w:rPr>
          <w:rFonts w:ascii="Bahnschrift" w:hAnsi="Bahnschrift" w:cs="Times New Roman"/>
          <w:sz w:val="36"/>
          <w:szCs w:val="36"/>
        </w:rPr>
      </w:pPr>
      <w:r w:rsidRPr="00252EA5">
        <w:rPr>
          <w:rFonts w:ascii="Bahnschrift" w:hAnsi="Bahnschrift" w:cs="Times New Roman"/>
          <w:sz w:val="36"/>
          <w:szCs w:val="36"/>
        </w:rPr>
        <w:t>A majority of the existing tools are limited to one file type or must be pre-prepared beforehand by hand, which is inefficient and discourages frequent use. This creates a problem for students as well as teachers in accessing interactive, stimulating, and useful study material, thus slowing down the learning process within hectic academic as well as training environments.</w:t>
      </w:r>
    </w:p>
    <w:p w14:paraId="06A5D8D2" w14:textId="77777777" w:rsidR="00252EA5" w:rsidRPr="00252EA5" w:rsidRDefault="00252EA5" w:rsidP="00252EA5">
      <w:pPr>
        <w:rPr>
          <w:rFonts w:ascii="Broadway" w:hAnsi="Broadway" w:cs="Times New Roman"/>
          <w:sz w:val="52"/>
          <w:szCs w:val="52"/>
        </w:rPr>
      </w:pPr>
      <w:r w:rsidRPr="00252EA5">
        <w:rPr>
          <w:rFonts w:ascii="Broadway" w:hAnsi="Broadway" w:cs="Times New Roman"/>
          <w:sz w:val="52"/>
          <w:szCs w:val="52"/>
        </w:rPr>
        <w:pict w14:anchorId="32630DE0">
          <v:rect id="_x0000_i1044" style="width:0;height:1.5pt" o:hralign="center" o:hrstd="t" o:hr="t" fillcolor="#a0a0a0" stroked="f"/>
        </w:pict>
      </w:r>
    </w:p>
    <w:p w14:paraId="237BB36D" w14:textId="77777777" w:rsidR="00252EA5" w:rsidRPr="00252EA5" w:rsidRDefault="00252EA5" w:rsidP="00252EA5">
      <w:pPr>
        <w:rPr>
          <w:rFonts w:ascii="Arial Rounded MT Bold" w:hAnsi="Arial Rounded MT Bold" w:cs="Times New Roman"/>
          <w:b/>
          <w:bCs/>
          <w:sz w:val="52"/>
          <w:szCs w:val="52"/>
        </w:rPr>
      </w:pPr>
      <w:r w:rsidRPr="00252EA5">
        <w:rPr>
          <w:rFonts w:ascii="Arial Rounded MT Bold" w:hAnsi="Arial Rounded MT Bold" w:cs="Times New Roman"/>
          <w:b/>
          <w:bCs/>
          <w:sz w:val="52"/>
          <w:szCs w:val="52"/>
        </w:rPr>
        <w:lastRenderedPageBreak/>
        <w:t>2. Project Goal: From Formats to Knowledge — AI for Intelligent Learning Tools</w:t>
      </w:r>
    </w:p>
    <w:p w14:paraId="5B9F2CD8" w14:textId="77777777" w:rsidR="00252EA5" w:rsidRPr="00252EA5" w:rsidRDefault="00252EA5" w:rsidP="00252EA5">
      <w:pPr>
        <w:rPr>
          <w:rFonts w:ascii="Bahnschrift" w:hAnsi="Bahnschrift" w:cs="Times New Roman"/>
          <w:sz w:val="36"/>
          <w:szCs w:val="36"/>
        </w:rPr>
      </w:pPr>
      <w:r w:rsidRPr="00252EA5">
        <w:rPr>
          <w:rFonts w:ascii="Bahnschrift" w:hAnsi="Bahnschrift" w:cs="Times New Roman"/>
          <w:sz w:val="36"/>
          <w:szCs w:val="36"/>
        </w:rPr>
        <w:t>The aim of this project is to develop an AI-driven system capable of extracting important details from various content forms and converting it into quizzes and abstracts. Through the automation of assessment and summarization, the system will help students, instructors, and self-learners save valuable time, promote active learning, and enable the easy creation of good-quality learning materials.</w:t>
      </w:r>
    </w:p>
    <w:p w14:paraId="048848EB" w14:textId="77777777" w:rsidR="00252EA5" w:rsidRPr="00252EA5" w:rsidRDefault="00252EA5" w:rsidP="00252EA5">
      <w:pPr>
        <w:rPr>
          <w:rFonts w:ascii="Bahnschrift" w:hAnsi="Bahnschrift" w:cs="Times New Roman"/>
          <w:sz w:val="36"/>
          <w:szCs w:val="36"/>
        </w:rPr>
      </w:pPr>
      <w:r w:rsidRPr="00252EA5">
        <w:rPr>
          <w:rFonts w:ascii="Bahnschrift" w:hAnsi="Bahnschrift" w:cs="Times New Roman"/>
          <w:sz w:val="36"/>
          <w:szCs w:val="36"/>
        </w:rPr>
        <w:t>In the long term, the solution is designed to reduce teaching load, improve knowledge retention, and promote more individualized, adaptive learning experiences across different learning environments.</w:t>
      </w:r>
    </w:p>
    <w:p w14:paraId="7B6208CE" w14:textId="77777777" w:rsidR="00252EA5" w:rsidRPr="00252EA5" w:rsidRDefault="00252EA5" w:rsidP="00252EA5">
      <w:pPr>
        <w:rPr>
          <w:rFonts w:ascii="Broadway" w:hAnsi="Broadway" w:cs="Times New Roman"/>
          <w:sz w:val="52"/>
          <w:szCs w:val="52"/>
        </w:rPr>
      </w:pPr>
      <w:r w:rsidRPr="00252EA5">
        <w:rPr>
          <w:rFonts w:ascii="Broadway" w:hAnsi="Broadway" w:cs="Times New Roman"/>
          <w:sz w:val="52"/>
          <w:szCs w:val="52"/>
        </w:rPr>
        <w:pict w14:anchorId="1D181B26">
          <v:rect id="_x0000_i1045" style="width:0;height:1.5pt" o:hralign="center" o:hrstd="t" o:hr="t" fillcolor="#a0a0a0" stroked="f"/>
        </w:pict>
      </w:r>
    </w:p>
    <w:p w14:paraId="7AF8B1D5" w14:textId="77777777" w:rsidR="00252EA5" w:rsidRPr="00252EA5" w:rsidRDefault="00252EA5" w:rsidP="00252EA5">
      <w:pPr>
        <w:rPr>
          <w:rFonts w:ascii="Arial Rounded MT Bold" w:hAnsi="Arial Rounded MT Bold" w:cs="Times New Roman"/>
          <w:b/>
          <w:bCs/>
          <w:sz w:val="52"/>
          <w:szCs w:val="52"/>
        </w:rPr>
      </w:pPr>
      <w:r w:rsidRPr="00252EA5">
        <w:rPr>
          <w:rFonts w:ascii="Arial Rounded MT Bold" w:hAnsi="Arial Rounded MT Bold" w:cs="Times New Roman"/>
          <w:b/>
          <w:bCs/>
          <w:sz w:val="52"/>
          <w:szCs w:val="52"/>
        </w:rPr>
        <w:t>3. Project Scope: Establishing the Boundaries for AI-Powered Content Transformation</w:t>
      </w:r>
    </w:p>
    <w:p w14:paraId="31CB20E8" w14:textId="77777777" w:rsidR="00252EA5" w:rsidRPr="00252EA5" w:rsidRDefault="00252EA5" w:rsidP="00252EA5">
      <w:pPr>
        <w:rPr>
          <w:rFonts w:ascii="Bahnschrift" w:hAnsi="Bahnschrift" w:cs="Times New Roman"/>
          <w:sz w:val="36"/>
          <w:szCs w:val="36"/>
        </w:rPr>
      </w:pPr>
      <w:r w:rsidRPr="00252EA5">
        <w:rPr>
          <w:rFonts w:ascii="Bahnschrift" w:hAnsi="Bahnschrift" w:cs="Times New Roman"/>
          <w:sz w:val="36"/>
          <w:szCs w:val="36"/>
        </w:rPr>
        <w:t xml:space="preserve">This project is designed to develop an AI system that can accept various types of content like MP3, MP4, PDF, MS </w:t>
      </w:r>
      <w:r w:rsidRPr="00252EA5">
        <w:rPr>
          <w:rFonts w:ascii="Bahnschrift" w:hAnsi="Bahnschrift" w:cs="Times New Roman"/>
          <w:sz w:val="36"/>
          <w:szCs w:val="36"/>
        </w:rPr>
        <w:lastRenderedPageBreak/>
        <w:t>Word files, and PowerPoint presentations, and perform real-time audio and video content transcription. The system will automatically generate quizzes and summaries from the inputs via an easy, intuitive web-based interface.</w:t>
      </w:r>
    </w:p>
    <w:p w14:paraId="58BA26BE" w14:textId="77777777" w:rsidR="00252EA5" w:rsidRPr="00252EA5" w:rsidRDefault="00252EA5" w:rsidP="00252EA5">
      <w:pPr>
        <w:rPr>
          <w:rFonts w:ascii="Broadway" w:hAnsi="Broadway" w:cs="Times New Roman"/>
          <w:sz w:val="52"/>
          <w:szCs w:val="52"/>
        </w:rPr>
      </w:pPr>
      <w:r w:rsidRPr="00252EA5">
        <w:rPr>
          <w:rFonts w:ascii="Broadway" w:hAnsi="Broadway" w:cs="Times New Roman"/>
          <w:b/>
          <w:bCs/>
          <w:sz w:val="52"/>
          <w:szCs w:val="52"/>
        </w:rPr>
        <w:t>Key Features:</w:t>
      </w:r>
    </w:p>
    <w:p w14:paraId="786D2548" w14:textId="77777777" w:rsidR="00252EA5" w:rsidRPr="00252EA5" w:rsidRDefault="00252EA5" w:rsidP="00252EA5">
      <w:pPr>
        <w:numPr>
          <w:ilvl w:val="0"/>
          <w:numId w:val="3"/>
        </w:numPr>
        <w:rPr>
          <w:rFonts w:ascii="Times New Roman" w:hAnsi="Times New Roman" w:cs="Times New Roman"/>
          <w:sz w:val="36"/>
          <w:szCs w:val="36"/>
        </w:rPr>
      </w:pPr>
      <w:r w:rsidRPr="00252EA5">
        <w:rPr>
          <w:rFonts w:ascii="Times New Roman" w:hAnsi="Times New Roman" w:cs="Times New Roman"/>
          <w:sz w:val="36"/>
          <w:szCs w:val="36"/>
        </w:rPr>
        <w:t>Content parsing and intelligent file format handling</w:t>
      </w:r>
    </w:p>
    <w:p w14:paraId="0E3C2855" w14:textId="77777777" w:rsidR="00252EA5" w:rsidRPr="00252EA5" w:rsidRDefault="00252EA5" w:rsidP="00252EA5">
      <w:pPr>
        <w:numPr>
          <w:ilvl w:val="0"/>
          <w:numId w:val="3"/>
        </w:numPr>
        <w:rPr>
          <w:rFonts w:ascii="Times New Roman" w:hAnsi="Times New Roman" w:cs="Times New Roman"/>
          <w:sz w:val="36"/>
          <w:szCs w:val="36"/>
        </w:rPr>
      </w:pPr>
      <w:r w:rsidRPr="00252EA5">
        <w:rPr>
          <w:rFonts w:ascii="Times New Roman" w:hAnsi="Times New Roman" w:cs="Times New Roman"/>
          <w:sz w:val="36"/>
          <w:szCs w:val="36"/>
        </w:rPr>
        <w:t>Natural Language Processing (NLP) to pull out major points and ideas</w:t>
      </w:r>
    </w:p>
    <w:p w14:paraId="34E3EB05" w14:textId="77777777" w:rsidR="00252EA5" w:rsidRPr="00252EA5" w:rsidRDefault="00252EA5" w:rsidP="00252EA5">
      <w:pPr>
        <w:numPr>
          <w:ilvl w:val="0"/>
          <w:numId w:val="3"/>
        </w:numPr>
        <w:rPr>
          <w:rFonts w:ascii="Times New Roman" w:hAnsi="Times New Roman" w:cs="Times New Roman"/>
          <w:sz w:val="36"/>
          <w:szCs w:val="36"/>
        </w:rPr>
      </w:pPr>
      <w:r w:rsidRPr="00252EA5">
        <w:rPr>
          <w:rFonts w:ascii="Times New Roman" w:hAnsi="Times New Roman" w:cs="Times New Roman"/>
          <w:sz w:val="36"/>
          <w:szCs w:val="36"/>
        </w:rPr>
        <w:t>Robot quiz creation from various question types (e.g., multiple choice, true/false, short answer)</w:t>
      </w:r>
    </w:p>
    <w:p w14:paraId="26BBE3C1" w14:textId="77777777" w:rsidR="00252EA5" w:rsidRPr="00252EA5" w:rsidRDefault="00252EA5" w:rsidP="00252EA5">
      <w:pPr>
        <w:numPr>
          <w:ilvl w:val="0"/>
          <w:numId w:val="3"/>
        </w:numPr>
        <w:rPr>
          <w:rFonts w:ascii="Times New Roman" w:hAnsi="Times New Roman" w:cs="Times New Roman"/>
          <w:sz w:val="36"/>
          <w:szCs w:val="36"/>
        </w:rPr>
      </w:pPr>
      <w:r w:rsidRPr="00252EA5">
        <w:rPr>
          <w:rFonts w:ascii="Times New Roman" w:hAnsi="Times New Roman" w:cs="Times New Roman"/>
          <w:sz w:val="36"/>
          <w:szCs w:val="36"/>
        </w:rPr>
        <w:t>Fast revision-boosted summary creation</w:t>
      </w:r>
    </w:p>
    <w:p w14:paraId="111D1ACA" w14:textId="77777777" w:rsidR="00252EA5" w:rsidRPr="00252EA5" w:rsidRDefault="00252EA5" w:rsidP="00252EA5">
      <w:pPr>
        <w:rPr>
          <w:rFonts w:ascii="Broadway" w:hAnsi="Broadway" w:cs="Times New Roman"/>
          <w:sz w:val="52"/>
          <w:szCs w:val="52"/>
        </w:rPr>
      </w:pPr>
      <w:r w:rsidRPr="00252EA5">
        <w:rPr>
          <w:rFonts w:ascii="Broadway" w:hAnsi="Broadway" w:cs="Times New Roman"/>
          <w:b/>
          <w:bCs/>
          <w:sz w:val="52"/>
          <w:szCs w:val="52"/>
        </w:rPr>
        <w:t>Within Scope:</w:t>
      </w:r>
    </w:p>
    <w:p w14:paraId="24996949" w14:textId="77777777" w:rsidR="00252EA5" w:rsidRPr="00252EA5" w:rsidRDefault="00252EA5" w:rsidP="00252EA5">
      <w:pPr>
        <w:numPr>
          <w:ilvl w:val="0"/>
          <w:numId w:val="4"/>
        </w:numPr>
        <w:rPr>
          <w:rFonts w:ascii="Times New Roman" w:hAnsi="Times New Roman" w:cs="Times New Roman"/>
          <w:sz w:val="36"/>
          <w:szCs w:val="36"/>
        </w:rPr>
      </w:pPr>
      <w:r w:rsidRPr="00252EA5">
        <w:rPr>
          <w:rFonts w:ascii="Times New Roman" w:hAnsi="Times New Roman" w:cs="Times New Roman"/>
          <w:sz w:val="36"/>
          <w:szCs w:val="36"/>
        </w:rPr>
        <w:t>File uploading in accepted formats</w:t>
      </w:r>
    </w:p>
    <w:p w14:paraId="2C68EE50" w14:textId="77777777" w:rsidR="00252EA5" w:rsidRPr="00252EA5" w:rsidRDefault="00252EA5" w:rsidP="00252EA5">
      <w:pPr>
        <w:numPr>
          <w:ilvl w:val="0"/>
          <w:numId w:val="4"/>
        </w:numPr>
        <w:rPr>
          <w:rFonts w:ascii="Times New Roman" w:hAnsi="Times New Roman" w:cs="Times New Roman"/>
          <w:sz w:val="36"/>
          <w:szCs w:val="36"/>
        </w:rPr>
      </w:pPr>
      <w:r w:rsidRPr="00252EA5">
        <w:rPr>
          <w:rFonts w:ascii="Times New Roman" w:hAnsi="Times New Roman" w:cs="Times New Roman"/>
          <w:sz w:val="36"/>
          <w:szCs w:val="36"/>
        </w:rPr>
        <w:t>Real-time transcriptions</w:t>
      </w:r>
    </w:p>
    <w:p w14:paraId="508B2FE7" w14:textId="77777777" w:rsidR="00252EA5" w:rsidRDefault="00252EA5" w:rsidP="00252EA5">
      <w:pPr>
        <w:numPr>
          <w:ilvl w:val="0"/>
          <w:numId w:val="4"/>
        </w:numPr>
        <w:rPr>
          <w:rFonts w:ascii="Times New Roman" w:hAnsi="Times New Roman" w:cs="Times New Roman"/>
          <w:sz w:val="36"/>
          <w:szCs w:val="36"/>
        </w:rPr>
      </w:pPr>
      <w:r w:rsidRPr="00252EA5">
        <w:rPr>
          <w:rFonts w:ascii="Times New Roman" w:hAnsi="Times New Roman" w:cs="Times New Roman"/>
          <w:sz w:val="36"/>
          <w:szCs w:val="36"/>
        </w:rPr>
        <w:t>English-language content</w:t>
      </w:r>
    </w:p>
    <w:p w14:paraId="596A5FDF" w14:textId="74F49F43" w:rsidR="00252EA5" w:rsidRPr="00252EA5" w:rsidRDefault="00252EA5" w:rsidP="00252EA5">
      <w:pPr>
        <w:numPr>
          <w:ilvl w:val="0"/>
          <w:numId w:val="4"/>
        </w:numPr>
        <w:rPr>
          <w:rFonts w:ascii="Times New Roman" w:hAnsi="Times New Roman" w:cs="Times New Roman"/>
          <w:sz w:val="36"/>
          <w:szCs w:val="36"/>
        </w:rPr>
      </w:pPr>
      <w:r>
        <w:rPr>
          <w:rFonts w:ascii="Times New Roman" w:hAnsi="Times New Roman" w:cs="Times New Roman"/>
          <w:sz w:val="36"/>
          <w:szCs w:val="36"/>
        </w:rPr>
        <w:t>Arabic</w:t>
      </w:r>
      <w:r w:rsidRPr="00252EA5">
        <w:rPr>
          <w:rFonts w:ascii="Times New Roman" w:hAnsi="Times New Roman" w:cs="Times New Roman"/>
          <w:sz w:val="36"/>
          <w:szCs w:val="36"/>
        </w:rPr>
        <w:t>-language content</w:t>
      </w:r>
    </w:p>
    <w:p w14:paraId="06B99DA5" w14:textId="77777777" w:rsidR="00252EA5" w:rsidRPr="00252EA5" w:rsidRDefault="00252EA5" w:rsidP="00252EA5">
      <w:pPr>
        <w:numPr>
          <w:ilvl w:val="0"/>
          <w:numId w:val="4"/>
        </w:numPr>
        <w:rPr>
          <w:rFonts w:ascii="Times New Roman" w:hAnsi="Times New Roman" w:cs="Times New Roman"/>
          <w:sz w:val="36"/>
          <w:szCs w:val="36"/>
        </w:rPr>
      </w:pPr>
      <w:r w:rsidRPr="00252EA5">
        <w:rPr>
          <w:rFonts w:ascii="Times New Roman" w:hAnsi="Times New Roman" w:cs="Times New Roman"/>
          <w:sz w:val="36"/>
          <w:szCs w:val="36"/>
        </w:rPr>
        <w:t>Exporting quizzes in common formats</w:t>
      </w:r>
    </w:p>
    <w:p w14:paraId="19E16590" w14:textId="77777777" w:rsidR="00252EA5" w:rsidRPr="00252EA5" w:rsidRDefault="00252EA5" w:rsidP="00252EA5">
      <w:pPr>
        <w:numPr>
          <w:ilvl w:val="0"/>
          <w:numId w:val="4"/>
        </w:numPr>
        <w:rPr>
          <w:rFonts w:ascii="Times New Roman" w:hAnsi="Times New Roman" w:cs="Times New Roman"/>
          <w:sz w:val="36"/>
          <w:szCs w:val="36"/>
        </w:rPr>
      </w:pPr>
      <w:r w:rsidRPr="00252EA5">
        <w:rPr>
          <w:rFonts w:ascii="Times New Roman" w:hAnsi="Times New Roman" w:cs="Times New Roman"/>
          <w:sz w:val="36"/>
          <w:szCs w:val="36"/>
        </w:rPr>
        <w:t>Interactive in-platform quiz-taking</w:t>
      </w:r>
    </w:p>
    <w:p w14:paraId="7701F5A3" w14:textId="77777777" w:rsidR="00252EA5" w:rsidRPr="00252EA5" w:rsidRDefault="00252EA5" w:rsidP="00252EA5">
      <w:pPr>
        <w:rPr>
          <w:rFonts w:ascii="Broadway" w:hAnsi="Broadway" w:cs="Times New Roman"/>
          <w:sz w:val="52"/>
          <w:szCs w:val="52"/>
        </w:rPr>
      </w:pPr>
      <w:r w:rsidRPr="00252EA5">
        <w:rPr>
          <w:rFonts w:ascii="Broadway" w:hAnsi="Broadway" w:cs="Times New Roman"/>
          <w:b/>
          <w:bCs/>
          <w:sz w:val="52"/>
          <w:szCs w:val="52"/>
        </w:rPr>
        <w:t>Out of Scope:</w:t>
      </w:r>
    </w:p>
    <w:p w14:paraId="2139747D" w14:textId="77777777" w:rsidR="00252EA5" w:rsidRPr="00252EA5" w:rsidRDefault="00252EA5" w:rsidP="00252EA5">
      <w:pPr>
        <w:numPr>
          <w:ilvl w:val="0"/>
          <w:numId w:val="5"/>
        </w:numPr>
        <w:rPr>
          <w:rFonts w:ascii="Times New Roman" w:hAnsi="Times New Roman" w:cs="Times New Roman"/>
          <w:sz w:val="36"/>
          <w:szCs w:val="36"/>
        </w:rPr>
      </w:pPr>
      <w:r w:rsidRPr="00252EA5">
        <w:rPr>
          <w:rFonts w:ascii="Times New Roman" w:hAnsi="Times New Roman" w:cs="Times New Roman"/>
          <w:sz w:val="36"/>
          <w:szCs w:val="36"/>
        </w:rPr>
        <w:t>Third-party LMS integration (e.g., Blackboard, Moodle)</w:t>
      </w:r>
    </w:p>
    <w:p w14:paraId="3436A612" w14:textId="544F3E2B" w:rsidR="00252EA5" w:rsidRPr="00252EA5" w:rsidRDefault="00252EA5" w:rsidP="00252EA5">
      <w:pPr>
        <w:numPr>
          <w:ilvl w:val="0"/>
          <w:numId w:val="5"/>
        </w:numPr>
        <w:rPr>
          <w:rFonts w:ascii="Times New Roman" w:hAnsi="Times New Roman" w:cs="Times New Roman"/>
          <w:sz w:val="36"/>
          <w:szCs w:val="36"/>
        </w:rPr>
      </w:pPr>
      <w:r w:rsidRPr="00252EA5">
        <w:rPr>
          <w:rFonts w:ascii="Times New Roman" w:hAnsi="Times New Roman" w:cs="Times New Roman"/>
          <w:sz w:val="36"/>
          <w:szCs w:val="36"/>
        </w:rPr>
        <w:lastRenderedPageBreak/>
        <w:t>Non-English</w:t>
      </w:r>
      <w:r>
        <w:rPr>
          <w:rFonts w:ascii="Times New Roman" w:hAnsi="Times New Roman" w:cs="Times New Roman"/>
          <w:sz w:val="36"/>
          <w:szCs w:val="36"/>
        </w:rPr>
        <w:t xml:space="preserve"> and non-Arabic</w:t>
      </w:r>
      <w:r w:rsidRPr="00252EA5">
        <w:rPr>
          <w:rFonts w:ascii="Times New Roman" w:hAnsi="Times New Roman" w:cs="Times New Roman"/>
          <w:sz w:val="36"/>
          <w:szCs w:val="36"/>
        </w:rPr>
        <w:t xml:space="preserve"> language support</w:t>
      </w:r>
    </w:p>
    <w:p w14:paraId="2F8DBF08" w14:textId="77777777" w:rsidR="00252EA5" w:rsidRPr="00252EA5" w:rsidRDefault="00252EA5" w:rsidP="00252EA5">
      <w:pPr>
        <w:numPr>
          <w:ilvl w:val="0"/>
          <w:numId w:val="5"/>
        </w:numPr>
        <w:rPr>
          <w:rFonts w:ascii="Times New Roman" w:hAnsi="Times New Roman" w:cs="Times New Roman"/>
          <w:sz w:val="36"/>
          <w:szCs w:val="36"/>
        </w:rPr>
      </w:pPr>
      <w:r w:rsidRPr="00252EA5">
        <w:rPr>
          <w:rFonts w:ascii="Times New Roman" w:hAnsi="Times New Roman" w:cs="Times New Roman"/>
          <w:sz w:val="36"/>
          <w:szCs w:val="36"/>
        </w:rPr>
        <w:t>Mobile app development in this release</w:t>
      </w:r>
    </w:p>
    <w:p w14:paraId="44CF70CE" w14:textId="757FC2B3" w:rsidR="00592DB9" w:rsidRPr="00252EA5" w:rsidRDefault="00592DB9" w:rsidP="00252EA5"/>
    <w:sectPr w:rsidR="00592DB9" w:rsidRPr="0025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042D9"/>
    <w:multiLevelType w:val="hybridMultilevel"/>
    <w:tmpl w:val="4B649756"/>
    <w:lvl w:ilvl="0" w:tplc="B166482C">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1068F"/>
    <w:multiLevelType w:val="multilevel"/>
    <w:tmpl w:val="7FA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86616"/>
    <w:multiLevelType w:val="hybridMultilevel"/>
    <w:tmpl w:val="31CA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B23A4"/>
    <w:multiLevelType w:val="multilevel"/>
    <w:tmpl w:val="062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90895"/>
    <w:multiLevelType w:val="multilevel"/>
    <w:tmpl w:val="EF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932113">
    <w:abstractNumId w:val="0"/>
  </w:num>
  <w:num w:numId="2" w16cid:durableId="86735121">
    <w:abstractNumId w:val="2"/>
  </w:num>
  <w:num w:numId="3" w16cid:durableId="774135303">
    <w:abstractNumId w:val="1"/>
  </w:num>
  <w:num w:numId="4" w16cid:durableId="639925078">
    <w:abstractNumId w:val="4"/>
  </w:num>
  <w:num w:numId="5" w16cid:durableId="87772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C9"/>
    <w:rsid w:val="001C471B"/>
    <w:rsid w:val="00246354"/>
    <w:rsid w:val="00252EA5"/>
    <w:rsid w:val="00500C8B"/>
    <w:rsid w:val="005265D2"/>
    <w:rsid w:val="00592DB9"/>
    <w:rsid w:val="006B2798"/>
    <w:rsid w:val="006C0DC9"/>
    <w:rsid w:val="006F6307"/>
    <w:rsid w:val="007F056A"/>
    <w:rsid w:val="00831C64"/>
    <w:rsid w:val="009F7721"/>
    <w:rsid w:val="00B73EFE"/>
    <w:rsid w:val="00C212B0"/>
    <w:rsid w:val="00ED294A"/>
    <w:rsid w:val="00F8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959E"/>
  <w15:chartTrackingRefBased/>
  <w15:docId w15:val="{BB1ADB55-4025-4748-AC77-D2342E59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DC9"/>
    <w:rPr>
      <w:rFonts w:eastAsiaTheme="majorEastAsia" w:cstheme="majorBidi"/>
      <w:color w:val="272727" w:themeColor="text1" w:themeTint="D8"/>
    </w:rPr>
  </w:style>
  <w:style w:type="paragraph" w:styleId="Title">
    <w:name w:val="Title"/>
    <w:basedOn w:val="Normal"/>
    <w:next w:val="Normal"/>
    <w:link w:val="TitleChar"/>
    <w:uiPriority w:val="10"/>
    <w:qFormat/>
    <w:rsid w:val="006C0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DC9"/>
    <w:pPr>
      <w:spacing w:before="160"/>
      <w:jc w:val="center"/>
    </w:pPr>
    <w:rPr>
      <w:i/>
      <w:iCs/>
      <w:color w:val="404040" w:themeColor="text1" w:themeTint="BF"/>
    </w:rPr>
  </w:style>
  <w:style w:type="character" w:customStyle="1" w:styleId="QuoteChar">
    <w:name w:val="Quote Char"/>
    <w:basedOn w:val="DefaultParagraphFont"/>
    <w:link w:val="Quote"/>
    <w:uiPriority w:val="29"/>
    <w:rsid w:val="006C0DC9"/>
    <w:rPr>
      <w:i/>
      <w:iCs/>
      <w:color w:val="404040" w:themeColor="text1" w:themeTint="BF"/>
    </w:rPr>
  </w:style>
  <w:style w:type="paragraph" w:styleId="ListParagraph">
    <w:name w:val="List Paragraph"/>
    <w:basedOn w:val="Normal"/>
    <w:uiPriority w:val="34"/>
    <w:qFormat/>
    <w:rsid w:val="006C0DC9"/>
    <w:pPr>
      <w:ind w:left="720"/>
      <w:contextualSpacing/>
    </w:pPr>
  </w:style>
  <w:style w:type="character" w:styleId="IntenseEmphasis">
    <w:name w:val="Intense Emphasis"/>
    <w:basedOn w:val="DefaultParagraphFont"/>
    <w:uiPriority w:val="21"/>
    <w:qFormat/>
    <w:rsid w:val="006C0DC9"/>
    <w:rPr>
      <w:i/>
      <w:iCs/>
      <w:color w:val="2F5496" w:themeColor="accent1" w:themeShade="BF"/>
    </w:rPr>
  </w:style>
  <w:style w:type="paragraph" w:styleId="IntenseQuote">
    <w:name w:val="Intense Quote"/>
    <w:basedOn w:val="Normal"/>
    <w:next w:val="Normal"/>
    <w:link w:val="IntenseQuoteChar"/>
    <w:uiPriority w:val="30"/>
    <w:qFormat/>
    <w:rsid w:val="006C0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DC9"/>
    <w:rPr>
      <w:i/>
      <w:iCs/>
      <w:color w:val="2F5496" w:themeColor="accent1" w:themeShade="BF"/>
    </w:rPr>
  </w:style>
  <w:style w:type="character" w:styleId="IntenseReference">
    <w:name w:val="Intense Reference"/>
    <w:basedOn w:val="DefaultParagraphFont"/>
    <w:uiPriority w:val="32"/>
    <w:qFormat/>
    <w:rsid w:val="006C0DC9"/>
    <w:rPr>
      <w:b/>
      <w:bCs/>
      <w:smallCaps/>
      <w:color w:val="2F5496" w:themeColor="accent1" w:themeShade="BF"/>
      <w:spacing w:val="5"/>
    </w:rPr>
  </w:style>
  <w:style w:type="paragraph" w:styleId="NormalWeb">
    <w:name w:val="Normal (Web)"/>
    <w:basedOn w:val="Normal"/>
    <w:uiPriority w:val="99"/>
    <w:unhideWhenUsed/>
    <w:rsid w:val="00592DB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شهم مهند متعب ابو الهيجاء</dc:creator>
  <cp:keywords/>
  <dc:description/>
  <cp:lastModifiedBy>شهم مهند متعب ابو الهيجاء</cp:lastModifiedBy>
  <cp:revision>4</cp:revision>
  <dcterms:created xsi:type="dcterms:W3CDTF">2025-08-12T22:07:00Z</dcterms:created>
  <dcterms:modified xsi:type="dcterms:W3CDTF">2025-08-14T14:26:00Z</dcterms:modified>
</cp:coreProperties>
</file>