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672" w:rsidRPr="00126957" w:rsidRDefault="009C4672" w:rsidP="009F223F">
      <w:pPr>
        <w:rPr>
          <w:rStyle w:val="markedcontent"/>
          <w:rFonts w:ascii="Arial" w:hAnsi="Arial" w:cs="Arial"/>
          <w:b/>
        </w:rPr>
      </w:pPr>
      <w:proofErr w:type="spellStart"/>
      <w:r w:rsidRPr="00126957">
        <w:rPr>
          <w:rStyle w:val="markedcontent"/>
          <w:rFonts w:ascii="Arial" w:hAnsi="Arial" w:cs="Arial"/>
          <w:b/>
        </w:rPr>
        <w:t>Infomail</w:t>
      </w:r>
      <w:proofErr w:type="spellEnd"/>
      <w:r w:rsidRPr="00126957">
        <w:rPr>
          <w:rStyle w:val="markedcontent"/>
          <w:rFonts w:ascii="Arial" w:hAnsi="Arial" w:cs="Arial"/>
          <w:b/>
        </w:rPr>
        <w:t xml:space="preserve"> – Lehr-/Prüfungsverantwortliche 05.05.2023</w:t>
      </w:r>
    </w:p>
    <w:p w:rsidR="00126957" w:rsidRDefault="00126957" w:rsidP="009F223F">
      <w:pPr>
        <w:rPr>
          <w:rStyle w:val="markedcontent"/>
          <w:rFonts w:ascii="Arial" w:hAnsi="Arial" w:cs="Arial"/>
        </w:rPr>
      </w:pPr>
    </w:p>
    <w:p w:rsidR="009F223F" w:rsidRPr="0035605E" w:rsidRDefault="009F223F" w:rsidP="009F223F">
      <w:pPr>
        <w:rPr>
          <w:rStyle w:val="markedcontent"/>
          <w:rFonts w:ascii="Arial" w:hAnsi="Arial" w:cs="Arial"/>
        </w:rPr>
      </w:pPr>
      <w:r w:rsidRPr="0035605E">
        <w:rPr>
          <w:rStyle w:val="markedcontent"/>
          <w:rFonts w:ascii="Arial" w:hAnsi="Arial" w:cs="Arial"/>
        </w:rPr>
        <w:t>Fragenformat „</w:t>
      </w:r>
      <w:proofErr w:type="spellStart"/>
      <w:r w:rsidRPr="0035605E">
        <w:rPr>
          <w:rStyle w:val="markedcontent"/>
          <w:rFonts w:ascii="Arial" w:hAnsi="Arial" w:cs="Arial"/>
        </w:rPr>
        <w:t>Kprim</w:t>
      </w:r>
      <w:proofErr w:type="spellEnd"/>
      <w:r w:rsidRPr="0035605E">
        <w:rPr>
          <w:rStyle w:val="markedcontent"/>
          <w:rFonts w:ascii="Arial" w:hAnsi="Arial" w:cs="Arial"/>
        </w:rPr>
        <w:t>“ als vierfache Entscheidung richtig/falsch</w:t>
      </w:r>
    </w:p>
    <w:p w:rsidR="009F223F" w:rsidRPr="0035605E" w:rsidRDefault="009F223F">
      <w:pPr>
        <w:rPr>
          <w:rStyle w:val="markedcontent"/>
          <w:rFonts w:ascii="Arial" w:hAnsi="Arial" w:cs="Arial"/>
        </w:rPr>
      </w:pPr>
    </w:p>
    <w:p w:rsidR="0035605E" w:rsidRDefault="009F223F" w:rsidP="0035605E">
      <w:pPr>
        <w:jc w:val="both"/>
        <w:rPr>
          <w:rStyle w:val="markedcontent"/>
          <w:rFonts w:ascii="Arial" w:hAnsi="Arial" w:cs="Arial"/>
        </w:rPr>
      </w:pPr>
      <w:r w:rsidRPr="0035605E">
        <w:rPr>
          <w:rStyle w:val="markedcontent"/>
          <w:rFonts w:ascii="Arial" w:hAnsi="Arial" w:cs="Arial"/>
        </w:rPr>
        <w:t xml:space="preserve">Bei dem Aufgabenformat der Richtig/Falsch-Typen bei </w:t>
      </w:r>
      <w:proofErr w:type="spellStart"/>
      <w:r w:rsidRPr="0035605E">
        <w:rPr>
          <w:rStyle w:val="markedcontent"/>
          <w:rFonts w:ascii="Arial" w:hAnsi="Arial" w:cs="Arial"/>
        </w:rPr>
        <w:t>MultipleChocie</w:t>
      </w:r>
      <w:proofErr w:type="spellEnd"/>
      <w:r w:rsidRPr="0035605E">
        <w:rPr>
          <w:rStyle w:val="markedcontent"/>
          <w:rFonts w:ascii="Arial" w:hAnsi="Arial" w:cs="Arial"/>
        </w:rPr>
        <w:t xml:space="preserve">-Klausuren </w:t>
      </w:r>
      <w:r w:rsidR="0035605E">
        <w:rPr>
          <w:rStyle w:val="markedcontent"/>
          <w:rFonts w:ascii="Arial" w:hAnsi="Arial" w:cs="Arial"/>
        </w:rPr>
        <w:t>treffen</w:t>
      </w:r>
      <w:r w:rsidRPr="0035605E">
        <w:rPr>
          <w:rStyle w:val="markedcontent"/>
          <w:rFonts w:ascii="Arial" w:hAnsi="Arial" w:cs="Arial"/>
        </w:rPr>
        <w:t xml:space="preserve"> die </w:t>
      </w:r>
      <w:r w:rsidR="00BD1FEF">
        <w:rPr>
          <w:rStyle w:val="markedcontent"/>
          <w:rFonts w:ascii="Arial" w:hAnsi="Arial" w:cs="Arial"/>
        </w:rPr>
        <w:t>Prüfungsk</w:t>
      </w:r>
      <w:r w:rsidRPr="0035605E">
        <w:rPr>
          <w:rStyle w:val="markedcontent"/>
          <w:rFonts w:ascii="Arial" w:hAnsi="Arial" w:cs="Arial"/>
        </w:rPr>
        <w:t>andidat/</w:t>
      </w:r>
      <w:proofErr w:type="spellStart"/>
      <w:r w:rsidRPr="0035605E">
        <w:rPr>
          <w:rStyle w:val="markedcontent"/>
          <w:rFonts w:ascii="Arial" w:hAnsi="Arial" w:cs="Arial"/>
        </w:rPr>
        <w:t>inn</w:t>
      </w:r>
      <w:proofErr w:type="spellEnd"/>
      <w:r w:rsidRPr="0035605E">
        <w:rPr>
          <w:rStyle w:val="markedcontent"/>
          <w:rFonts w:ascii="Arial" w:hAnsi="Arial" w:cs="Arial"/>
        </w:rPr>
        <w:t xml:space="preserve">/en für jede einzelne Antwort oder Aussage </w:t>
      </w:r>
      <w:proofErr w:type="gramStart"/>
      <w:r w:rsidRPr="0035605E">
        <w:rPr>
          <w:rStyle w:val="markedcontent"/>
          <w:rFonts w:ascii="Arial" w:hAnsi="Arial" w:cs="Arial"/>
        </w:rPr>
        <w:t>eine Ja</w:t>
      </w:r>
      <w:proofErr w:type="gramEnd"/>
      <w:r w:rsidRPr="0035605E">
        <w:rPr>
          <w:rStyle w:val="markedcontent"/>
          <w:rFonts w:ascii="Arial" w:hAnsi="Arial" w:cs="Arial"/>
        </w:rPr>
        <w:t xml:space="preserve">/Nein-Entscheidung. Es sind deshalb nur Antworten tauglich, bei denen dies eindeutig möglich ist. Richtig/Falsch-Typen bergen damit die Gefahr, reines Faktenwissen zu prüfen. Selbst mit der Vergabe von Teilpunkten ist dieses Aufgabenformat </w:t>
      </w:r>
      <w:r w:rsidR="00BD1FEF">
        <w:rPr>
          <w:rStyle w:val="markedcontent"/>
          <w:rFonts w:ascii="Arial" w:hAnsi="Arial" w:cs="Arial"/>
        </w:rPr>
        <w:t xml:space="preserve">im Sinne der </w:t>
      </w:r>
      <w:proofErr w:type="spellStart"/>
      <w:r w:rsidR="00BD1FEF">
        <w:rPr>
          <w:rStyle w:val="markedcontent"/>
          <w:rFonts w:ascii="Arial" w:hAnsi="Arial" w:cs="Arial"/>
        </w:rPr>
        <w:t>Itemstatistik</w:t>
      </w:r>
      <w:proofErr w:type="spellEnd"/>
      <w:r w:rsidR="00BD1FEF">
        <w:rPr>
          <w:rStyle w:val="markedcontent"/>
          <w:rFonts w:ascii="Arial" w:hAnsi="Arial" w:cs="Arial"/>
        </w:rPr>
        <w:t xml:space="preserve"> </w:t>
      </w:r>
      <w:r w:rsidRPr="0035605E">
        <w:rPr>
          <w:rStyle w:val="markedcontent"/>
          <w:rFonts w:ascii="Arial" w:hAnsi="Arial" w:cs="Arial"/>
        </w:rPr>
        <w:t>schwierig</w:t>
      </w:r>
      <w:r w:rsidR="00263F03">
        <w:rPr>
          <w:rStyle w:val="markedcontent"/>
          <w:rFonts w:ascii="Arial" w:hAnsi="Arial" w:cs="Arial"/>
        </w:rPr>
        <w:t xml:space="preserve"> (niedrige Prüfungsleistung)</w:t>
      </w:r>
      <w:r w:rsidRPr="0035605E">
        <w:rPr>
          <w:rStyle w:val="markedcontent"/>
          <w:rFonts w:ascii="Arial" w:hAnsi="Arial" w:cs="Arial"/>
        </w:rPr>
        <w:t xml:space="preserve">, d.h. Prüfungskandidat/Inn/en verlieren </w:t>
      </w:r>
      <w:r w:rsidR="0035605E" w:rsidRPr="0035605E">
        <w:rPr>
          <w:rStyle w:val="markedcontent"/>
          <w:rFonts w:ascii="Arial" w:hAnsi="Arial" w:cs="Arial"/>
        </w:rPr>
        <w:t>relativ</w:t>
      </w:r>
      <w:r w:rsidRPr="0035605E">
        <w:rPr>
          <w:rStyle w:val="markedcontent"/>
          <w:rFonts w:ascii="Arial" w:hAnsi="Arial" w:cs="Arial"/>
        </w:rPr>
        <w:t xml:space="preserve"> schnell Punkte, wenn Sie einen Fehler </w:t>
      </w:r>
      <w:r w:rsidR="0035605E">
        <w:rPr>
          <w:rStyle w:val="markedcontent"/>
          <w:rFonts w:ascii="Arial" w:hAnsi="Arial" w:cs="Arial"/>
        </w:rPr>
        <w:t>kreuzen</w:t>
      </w:r>
      <w:r w:rsidRPr="0035605E">
        <w:rPr>
          <w:rStyle w:val="markedcontent"/>
          <w:rFonts w:ascii="Arial" w:hAnsi="Arial" w:cs="Arial"/>
        </w:rPr>
        <w:t xml:space="preserve">, aber sonst doch korrekt wissen. </w:t>
      </w:r>
    </w:p>
    <w:p w:rsidR="009F223F" w:rsidRPr="0035605E" w:rsidRDefault="009F223F" w:rsidP="0035605E">
      <w:pPr>
        <w:jc w:val="both"/>
        <w:rPr>
          <w:rStyle w:val="markedcontent"/>
          <w:rFonts w:ascii="Arial" w:hAnsi="Arial" w:cs="Arial"/>
        </w:rPr>
      </w:pPr>
      <w:r w:rsidRPr="0035605E">
        <w:rPr>
          <w:rStyle w:val="markedcontent"/>
          <w:rFonts w:ascii="Arial" w:hAnsi="Arial" w:cs="Arial"/>
        </w:rPr>
        <w:t>Daher möchte ich ausdrück</w:t>
      </w:r>
      <w:r w:rsidR="0035605E">
        <w:rPr>
          <w:rStyle w:val="markedcontent"/>
          <w:rFonts w:ascii="Arial" w:hAnsi="Arial" w:cs="Arial"/>
        </w:rPr>
        <w:t>lich</w:t>
      </w:r>
      <w:r w:rsidRPr="0035605E">
        <w:rPr>
          <w:rStyle w:val="markedcontent"/>
          <w:rFonts w:ascii="Arial" w:hAnsi="Arial" w:cs="Arial"/>
        </w:rPr>
        <w:t xml:space="preserve"> darauf hinweisen, die Anzahl der Antwortoptionen </w:t>
      </w:r>
      <w:r w:rsidR="0035605E">
        <w:rPr>
          <w:rStyle w:val="markedcontent"/>
          <w:rFonts w:ascii="Arial" w:hAnsi="Arial" w:cs="Arial"/>
        </w:rPr>
        <w:t xml:space="preserve">in diesem speziellen Format </w:t>
      </w:r>
      <w:r w:rsidRPr="0035605E">
        <w:rPr>
          <w:rStyle w:val="markedcontent"/>
          <w:rFonts w:ascii="Arial" w:hAnsi="Arial" w:cs="Arial"/>
        </w:rPr>
        <w:t>auf vier (4) zu begrenzen</w:t>
      </w:r>
      <w:r w:rsidR="0035605E">
        <w:rPr>
          <w:rStyle w:val="markedcontent"/>
          <w:rFonts w:ascii="Arial" w:hAnsi="Arial" w:cs="Arial"/>
        </w:rPr>
        <w:t xml:space="preserve"> ist</w:t>
      </w:r>
      <w:r w:rsidRPr="0035605E">
        <w:rPr>
          <w:rStyle w:val="markedcontent"/>
          <w:rFonts w:ascii="Arial" w:hAnsi="Arial" w:cs="Arial"/>
        </w:rPr>
        <w:t xml:space="preserve">! </w:t>
      </w:r>
      <w:r w:rsidR="0035605E">
        <w:rPr>
          <w:rStyle w:val="markedcontent"/>
          <w:rFonts w:ascii="Arial" w:hAnsi="Arial" w:cs="Arial"/>
        </w:rPr>
        <w:t>Ferne</w:t>
      </w:r>
      <w:r w:rsidR="00161CAA">
        <w:rPr>
          <w:rStyle w:val="markedcontent"/>
          <w:rFonts w:ascii="Arial" w:hAnsi="Arial" w:cs="Arial"/>
        </w:rPr>
        <w:t>r</w:t>
      </w:r>
      <w:r w:rsidR="0035605E">
        <w:rPr>
          <w:rStyle w:val="markedcontent"/>
          <w:rFonts w:ascii="Arial" w:hAnsi="Arial" w:cs="Arial"/>
        </w:rPr>
        <w:t xml:space="preserve"> </w:t>
      </w:r>
      <w:r w:rsidR="00161CAA">
        <w:rPr>
          <w:rStyle w:val="markedcontent"/>
          <w:rFonts w:ascii="Arial" w:hAnsi="Arial" w:cs="Arial"/>
        </w:rPr>
        <w:t>ist zu</w:t>
      </w:r>
      <w:r w:rsidR="0035605E">
        <w:rPr>
          <w:rStyle w:val="markedcontent"/>
          <w:rFonts w:ascii="Arial" w:hAnsi="Arial" w:cs="Arial"/>
        </w:rPr>
        <w:t xml:space="preserve"> betonen</w:t>
      </w:r>
      <w:r w:rsidRPr="0035605E">
        <w:rPr>
          <w:rStyle w:val="markedcontent"/>
          <w:rFonts w:ascii="Arial" w:hAnsi="Arial" w:cs="Arial"/>
        </w:rPr>
        <w:t>, dass die Frage</w:t>
      </w:r>
      <w:r w:rsidR="0035605E">
        <w:rPr>
          <w:rStyle w:val="markedcontent"/>
          <w:rFonts w:ascii="Arial" w:hAnsi="Arial" w:cs="Arial"/>
        </w:rPr>
        <w:t>stellung</w:t>
      </w:r>
      <w:r w:rsidRPr="0035605E">
        <w:rPr>
          <w:rStyle w:val="markedcontent"/>
          <w:rFonts w:ascii="Arial" w:hAnsi="Arial" w:cs="Arial"/>
        </w:rPr>
        <w:t xml:space="preserve"> neutral formuliert werden muss. Eine verneinende Fragestellung r</w:t>
      </w:r>
      <w:r w:rsidR="0035605E">
        <w:rPr>
          <w:rStyle w:val="markedcontent"/>
          <w:rFonts w:ascii="Arial" w:hAnsi="Arial" w:cs="Arial"/>
        </w:rPr>
        <w:t>uft im hohen Maße</w:t>
      </w:r>
      <w:r w:rsidRPr="0035605E">
        <w:rPr>
          <w:rStyle w:val="markedcontent"/>
          <w:rFonts w:ascii="Arial" w:hAnsi="Arial" w:cs="Arial"/>
        </w:rPr>
        <w:t xml:space="preserve"> Irrtümer hervor, auch sollte kein Hinweis auf die Anzahl der erwarteten Antworten durch Formulierungen im Singular/Plural gegeben werden.</w:t>
      </w:r>
      <w:r w:rsidR="00126957">
        <w:rPr>
          <w:rStyle w:val="markedcontent"/>
          <w:rFonts w:ascii="Arial" w:hAnsi="Arial" w:cs="Arial"/>
        </w:rPr>
        <w:t xml:space="preserve"> Möchten Sie mehr als 5 und mehr Antworten aufnehmen, eignet sich in der Regel </w:t>
      </w:r>
      <w:r w:rsidR="00B0206D">
        <w:rPr>
          <w:rStyle w:val="markedcontent"/>
          <w:rFonts w:ascii="Arial" w:hAnsi="Arial" w:cs="Arial"/>
        </w:rPr>
        <w:t>d</w:t>
      </w:r>
      <w:r w:rsidR="00126957">
        <w:rPr>
          <w:rStyle w:val="markedcontent"/>
          <w:rFonts w:ascii="Arial" w:hAnsi="Arial" w:cs="Arial"/>
        </w:rPr>
        <w:t>as Format der Mehrwachauswahl (</w:t>
      </w:r>
      <w:proofErr w:type="spellStart"/>
      <w:r w:rsidR="00126957">
        <w:rPr>
          <w:rStyle w:val="markedcontent"/>
          <w:rFonts w:ascii="Arial" w:hAnsi="Arial" w:cs="Arial"/>
        </w:rPr>
        <w:t>PickN</w:t>
      </w:r>
      <w:proofErr w:type="spellEnd"/>
      <w:r w:rsidR="00126957">
        <w:rPr>
          <w:rStyle w:val="markedcontent"/>
          <w:rFonts w:ascii="Arial" w:hAnsi="Arial" w:cs="Arial"/>
        </w:rPr>
        <w:t xml:space="preserve">) mit Angabe der erwarteten Antworten. </w:t>
      </w:r>
    </w:p>
    <w:p w:rsidR="009F223F" w:rsidRPr="0035605E" w:rsidRDefault="009F223F">
      <w:pPr>
        <w:rPr>
          <w:rStyle w:val="markedcontent"/>
          <w:rFonts w:ascii="Arial" w:hAnsi="Arial" w:cs="Arial"/>
        </w:rPr>
      </w:pPr>
    </w:p>
    <w:p w:rsidR="009F223F" w:rsidRDefault="00267EC5">
      <w:pPr>
        <w:rPr>
          <w:rStyle w:val="markedcontent"/>
          <w:rFonts w:ascii="Arial" w:hAnsi="Arial" w:cs="Arial"/>
        </w:rPr>
      </w:pPr>
      <w:r>
        <w:rPr>
          <w:rStyle w:val="markedcontent"/>
          <w:rFonts w:ascii="Arial" w:hAnsi="Arial" w:cs="Arial"/>
        </w:rPr>
        <w:t>Orientieren Sie sich gerne an diesem Muster</w:t>
      </w:r>
      <w:r w:rsidR="001E2D65">
        <w:rPr>
          <w:rStyle w:val="markedcontent"/>
          <w:rFonts w:ascii="Arial" w:hAnsi="Arial" w:cs="Arial"/>
        </w:rPr>
        <w:t xml:space="preserve"> für </w:t>
      </w:r>
      <w:proofErr w:type="spellStart"/>
      <w:r w:rsidR="001E2D65">
        <w:rPr>
          <w:rStyle w:val="markedcontent"/>
          <w:rFonts w:ascii="Arial" w:hAnsi="Arial" w:cs="Arial"/>
        </w:rPr>
        <w:t>Kprim</w:t>
      </w:r>
      <w:proofErr w:type="spellEnd"/>
      <w:r>
        <w:rPr>
          <w:rStyle w:val="markedcontent"/>
          <w:rFonts w:ascii="Arial" w:hAnsi="Arial" w:cs="Arial"/>
        </w:rPr>
        <w:t>:</w:t>
      </w:r>
    </w:p>
    <w:p w:rsidR="009C4672" w:rsidRPr="00C856D2" w:rsidRDefault="009C4672" w:rsidP="009C4672">
      <w:pPr>
        <w:pStyle w:val="Listenabsatz"/>
        <w:spacing w:after="0" w:line="240" w:lineRule="auto"/>
        <w:ind w:left="0"/>
        <w:jc w:val="both"/>
        <w:rPr>
          <w:rFonts w:ascii="Arial" w:eastAsia="Times New Roman" w:hAnsi="Arial" w:cs="Arial"/>
          <w:color w:val="000000" w:themeColor="text1"/>
        </w:rPr>
      </w:pPr>
      <w:r w:rsidRPr="00C856D2">
        <w:rPr>
          <w:rFonts w:ascii="Arial" w:hAnsi="Arial" w:cs="Arial"/>
          <w:color w:val="000000" w:themeColor="text1"/>
        </w:rPr>
        <w:t xml:space="preserve">Welche(s) Symptom(e) ist/sind typisch für </w:t>
      </w:r>
      <w:proofErr w:type="gramStart"/>
      <w:r w:rsidRPr="00C856D2">
        <w:rPr>
          <w:rFonts w:ascii="Arial" w:hAnsi="Arial" w:cs="Arial"/>
          <w:color w:val="000000" w:themeColor="text1"/>
        </w:rPr>
        <w:t>das frühkindliche Begleitschielen</w:t>
      </w:r>
      <w:proofErr w:type="gramEnd"/>
      <w:r w:rsidRPr="00C856D2">
        <w:rPr>
          <w:rFonts w:ascii="Arial" w:hAnsi="Arial" w:cs="Arial"/>
          <w:color w:val="000000" w:themeColor="text1"/>
        </w:rPr>
        <w:t>?</w:t>
      </w:r>
    </w:p>
    <w:p w:rsidR="009C4672" w:rsidRPr="009C4672" w:rsidRDefault="009C4672" w:rsidP="009C4672">
      <w:pPr>
        <w:jc w:val="both"/>
        <w:rPr>
          <w:rFonts w:ascii="Arial" w:eastAsia="Times New Roman" w:hAnsi="Arial" w:cs="Arial"/>
          <w:i/>
          <w:color w:val="000000" w:themeColor="text1"/>
        </w:rPr>
      </w:pPr>
      <w:r w:rsidRPr="009C4672">
        <w:rPr>
          <w:rFonts w:ascii="Arial" w:hAnsi="Arial" w:cs="Arial"/>
          <w:i/>
          <w:color w:val="000000" w:themeColor="text1"/>
        </w:rPr>
        <w:t xml:space="preserve">Bitte entscheiden Sie </w:t>
      </w:r>
      <w:r w:rsidRPr="009C4672">
        <w:rPr>
          <w:rFonts w:ascii="Arial" w:hAnsi="Arial" w:cs="Arial"/>
          <w:b/>
          <w:i/>
          <w:color w:val="000000" w:themeColor="text1"/>
        </w:rPr>
        <w:t>bei jeder Aussage</w:t>
      </w:r>
      <w:r w:rsidRPr="009C4672">
        <w:rPr>
          <w:rFonts w:ascii="Arial" w:hAnsi="Arial" w:cs="Arial"/>
          <w:i/>
          <w:color w:val="000000" w:themeColor="text1"/>
        </w:rPr>
        <w:t>, ob diese zutrifft oder nicht!</w:t>
      </w:r>
    </w:p>
    <w:p w:rsidR="009C4672" w:rsidRPr="009C4672" w:rsidRDefault="009C4672" w:rsidP="009C4672">
      <w:pPr>
        <w:pStyle w:val="Listenabsatz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ind w:left="851" w:hanging="142"/>
        <w:rPr>
          <w:rFonts w:ascii="Arial" w:hAnsi="Arial" w:cs="Arial"/>
          <w:color w:val="000000" w:themeColor="text1"/>
        </w:rPr>
      </w:pPr>
      <w:r w:rsidRPr="009C4672">
        <w:rPr>
          <w:rFonts w:ascii="Arial" w:hAnsi="Arial" w:cs="Arial"/>
          <w:color w:val="000000" w:themeColor="text1"/>
        </w:rPr>
        <w:t xml:space="preserve">Doppelbildwahrnehmung </w:t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b/>
          <w:color w:val="000000" w:themeColor="text1"/>
        </w:rPr>
        <w:t>Richtig</w:t>
      </w:r>
      <w:r w:rsidRPr="009C4672">
        <w:rPr>
          <w:rFonts w:ascii="Arial" w:hAnsi="Arial" w:cs="Arial"/>
          <w:color w:val="000000" w:themeColor="text1"/>
        </w:rPr>
        <w:t>/Falsch</w:t>
      </w:r>
    </w:p>
    <w:p w:rsidR="009C4672" w:rsidRPr="009C4672" w:rsidRDefault="009C4672" w:rsidP="009C4672">
      <w:pPr>
        <w:pStyle w:val="Listenabsatz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ind w:left="851" w:hanging="142"/>
        <w:rPr>
          <w:rFonts w:ascii="Arial" w:hAnsi="Arial" w:cs="Arial"/>
          <w:color w:val="000000" w:themeColor="text1"/>
        </w:rPr>
      </w:pPr>
      <w:r w:rsidRPr="009C4672">
        <w:rPr>
          <w:rFonts w:ascii="Arial" w:hAnsi="Arial" w:cs="Arial"/>
          <w:color w:val="000000"/>
        </w:rPr>
        <w:t>Schielbeginn im 1. Lebensjahr</w:t>
      </w:r>
      <w:r w:rsidRPr="009C4672">
        <w:rPr>
          <w:rFonts w:ascii="Arial" w:hAnsi="Arial" w:cs="Arial"/>
          <w:color w:val="000000"/>
        </w:rPr>
        <w:tab/>
      </w:r>
      <w:r w:rsidRPr="009C4672">
        <w:rPr>
          <w:rFonts w:ascii="Arial" w:hAnsi="Arial" w:cs="Arial"/>
          <w:color w:val="000000"/>
        </w:rPr>
        <w:tab/>
      </w:r>
      <w:r w:rsidRPr="009C4672">
        <w:rPr>
          <w:rFonts w:ascii="Arial" w:hAnsi="Arial" w:cs="Arial"/>
          <w:color w:val="000000"/>
        </w:rPr>
        <w:tab/>
      </w:r>
      <w:r w:rsidRPr="009C4672">
        <w:rPr>
          <w:rFonts w:ascii="Arial" w:hAnsi="Arial" w:cs="Arial"/>
          <w:color w:val="000000"/>
        </w:rPr>
        <w:tab/>
      </w:r>
      <w:r w:rsidRPr="009C4672">
        <w:rPr>
          <w:rFonts w:ascii="Arial" w:hAnsi="Arial" w:cs="Arial"/>
          <w:color w:val="000000" w:themeColor="text1"/>
        </w:rPr>
        <w:t>Richtig/</w:t>
      </w:r>
      <w:r w:rsidRPr="009C4672">
        <w:rPr>
          <w:rFonts w:ascii="Arial" w:hAnsi="Arial" w:cs="Arial"/>
          <w:b/>
          <w:color w:val="000000" w:themeColor="text1"/>
        </w:rPr>
        <w:t>Falsch</w:t>
      </w:r>
    </w:p>
    <w:p w:rsidR="009C4672" w:rsidRPr="009C4672" w:rsidRDefault="009C4672" w:rsidP="009C4672">
      <w:pPr>
        <w:pStyle w:val="Listenabsatz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ind w:left="851" w:hanging="142"/>
        <w:rPr>
          <w:rFonts w:ascii="Arial" w:hAnsi="Arial" w:cs="Arial"/>
          <w:color w:val="000000" w:themeColor="text1"/>
        </w:rPr>
      </w:pPr>
      <w:r w:rsidRPr="009C4672">
        <w:rPr>
          <w:rFonts w:ascii="Arial" w:hAnsi="Arial" w:cs="Arial"/>
          <w:color w:val="000000" w:themeColor="text1"/>
        </w:rPr>
        <w:t>Bestehen einer Myopie</w:t>
      </w:r>
      <w:r w:rsidRPr="009C4672">
        <w:rPr>
          <w:rFonts w:ascii="Arial" w:hAnsi="Arial" w:cs="Arial"/>
          <w:color w:val="000000" w:themeColor="text1"/>
        </w:rPr>
        <w:t xml:space="preserve"> </w:t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color w:val="000000" w:themeColor="text1"/>
        </w:rPr>
        <w:tab/>
      </w:r>
      <w:r w:rsidRPr="009C4672">
        <w:rPr>
          <w:rFonts w:ascii="Arial" w:hAnsi="Arial" w:cs="Arial"/>
          <w:b/>
          <w:color w:val="000000" w:themeColor="text1"/>
        </w:rPr>
        <w:t>Richtig</w:t>
      </w:r>
      <w:r w:rsidRPr="009C4672">
        <w:rPr>
          <w:rFonts w:ascii="Arial" w:hAnsi="Arial" w:cs="Arial"/>
          <w:color w:val="000000" w:themeColor="text1"/>
        </w:rPr>
        <w:t>/Falsch</w:t>
      </w:r>
    </w:p>
    <w:p w:rsidR="009C4672" w:rsidRPr="009C4672" w:rsidRDefault="009C4672" w:rsidP="009C4672">
      <w:pPr>
        <w:pStyle w:val="Listenabsatz"/>
        <w:widowControl w:val="0"/>
        <w:numPr>
          <w:ilvl w:val="0"/>
          <w:numId w:val="1"/>
        </w:numPr>
        <w:autoSpaceDE w:val="0"/>
        <w:autoSpaceDN w:val="0"/>
        <w:adjustRightInd w:val="0"/>
        <w:spacing w:after="240"/>
        <w:ind w:left="851" w:hanging="142"/>
        <w:rPr>
          <w:rStyle w:val="markedcontent"/>
          <w:rFonts w:ascii="Arial" w:hAnsi="Arial" w:cs="Arial"/>
          <w:color w:val="000000" w:themeColor="text1"/>
        </w:rPr>
      </w:pPr>
      <w:r w:rsidRPr="009C4672">
        <w:rPr>
          <w:rFonts w:ascii="Arial" w:hAnsi="Arial" w:cs="Arial"/>
          <w:color w:val="000000"/>
        </w:rPr>
        <w:t>Gleich großer Schielwinkel in alle Blickrichtungen</w:t>
      </w:r>
      <w:r w:rsidRPr="009C4672">
        <w:rPr>
          <w:rFonts w:ascii="Arial" w:hAnsi="Arial" w:cs="Arial"/>
          <w:color w:val="000000"/>
        </w:rPr>
        <w:tab/>
      </w:r>
      <w:r w:rsidRPr="009C4672">
        <w:rPr>
          <w:rFonts w:ascii="Arial" w:hAnsi="Arial" w:cs="Arial"/>
          <w:color w:val="000000"/>
        </w:rPr>
        <w:tab/>
      </w:r>
      <w:r w:rsidRPr="009C4672">
        <w:rPr>
          <w:rFonts w:ascii="Arial" w:hAnsi="Arial" w:cs="Arial"/>
          <w:color w:val="000000" w:themeColor="text1"/>
        </w:rPr>
        <w:t>Richtig/</w:t>
      </w:r>
      <w:r w:rsidRPr="009C4672">
        <w:rPr>
          <w:rFonts w:ascii="Arial" w:hAnsi="Arial" w:cs="Arial"/>
          <w:b/>
          <w:color w:val="000000" w:themeColor="text1"/>
        </w:rPr>
        <w:t>Falsch</w:t>
      </w:r>
    </w:p>
    <w:p w:rsidR="009F223F" w:rsidRPr="0035605E" w:rsidRDefault="00BD1FEF">
      <w:pPr>
        <w:rPr>
          <w:rStyle w:val="markedcontent"/>
          <w:rFonts w:ascii="Arial" w:hAnsi="Arial" w:cs="Arial"/>
        </w:rPr>
      </w:pPr>
      <w:r>
        <w:rPr>
          <w:rStyle w:val="markedcontent"/>
          <w:rFonts w:ascii="Arial" w:hAnsi="Arial" w:cs="Arial"/>
        </w:rPr>
        <w:t xml:space="preserve">Das Fragenformat sollte mit Bedacht </w:t>
      </w:r>
      <w:r w:rsidR="00FC66E3">
        <w:rPr>
          <w:rStyle w:val="markedcontent"/>
          <w:rFonts w:ascii="Arial" w:hAnsi="Arial" w:cs="Arial"/>
        </w:rPr>
        <w:t xml:space="preserve">(wünschenswert nur geringer Umfang) </w:t>
      </w:r>
      <w:r>
        <w:rPr>
          <w:rStyle w:val="markedcontent"/>
          <w:rFonts w:ascii="Arial" w:hAnsi="Arial" w:cs="Arial"/>
        </w:rPr>
        <w:t>und auf keinen Fall dominierend in einer Klausur verwendet werden.</w:t>
      </w:r>
    </w:p>
    <w:p w:rsidR="001E2D65" w:rsidRPr="001E2D65" w:rsidRDefault="001E2D65" w:rsidP="001E2D65">
      <w:pPr>
        <w:rPr>
          <w:rStyle w:val="markedcontent"/>
          <w:rFonts w:ascii="Arial" w:hAnsi="Arial" w:cs="Arial"/>
        </w:rPr>
      </w:pPr>
      <w:r>
        <w:rPr>
          <w:rStyle w:val="markedcontent"/>
          <w:rFonts w:ascii="Arial" w:hAnsi="Arial" w:cs="Arial"/>
        </w:rPr>
        <w:t xml:space="preserve">Hier der ein Link zum </w:t>
      </w:r>
      <w:r w:rsidRPr="001E2D65">
        <w:rPr>
          <w:rStyle w:val="markedcontent"/>
          <w:rFonts w:ascii="Arial" w:hAnsi="Arial" w:cs="Arial"/>
        </w:rPr>
        <w:t>Leitfaden für schriftliche Prüfungen im Multiple-Choice-Format „Das Kreuz mit dem Kreuzen“</w:t>
      </w:r>
      <w:r>
        <w:rPr>
          <w:rStyle w:val="markedcontent"/>
          <w:rFonts w:ascii="Arial" w:hAnsi="Arial" w:cs="Arial"/>
        </w:rPr>
        <w:t>. Dort sind alle Aufgabenformate beschrieben.</w:t>
      </w:r>
    </w:p>
    <w:p w:rsidR="001E2D65" w:rsidRDefault="001E2D65">
      <w:pPr>
        <w:rPr>
          <w:rStyle w:val="markedcontent"/>
          <w:rFonts w:ascii="Arial" w:hAnsi="Arial" w:cs="Arial"/>
        </w:rPr>
      </w:pPr>
      <w:bookmarkStart w:id="0" w:name="_GoBack"/>
      <w:bookmarkEnd w:id="0"/>
    </w:p>
    <w:p w:rsidR="001E2D65" w:rsidRPr="001E2D65" w:rsidRDefault="001E2D65">
      <w:pPr>
        <w:rPr>
          <w:rStyle w:val="markedcontent"/>
          <w:rFonts w:ascii="Arial" w:hAnsi="Arial" w:cs="Arial"/>
        </w:rPr>
      </w:pPr>
      <w:r w:rsidRPr="001E2D65">
        <w:rPr>
          <w:rStyle w:val="markedcontent"/>
          <w:rFonts w:ascii="Arial" w:hAnsi="Arial" w:cs="Arial"/>
        </w:rPr>
        <w:t>Mit besten</w:t>
      </w:r>
      <w:r>
        <w:rPr>
          <w:rStyle w:val="markedcontent"/>
          <w:rFonts w:ascii="Arial" w:hAnsi="Arial" w:cs="Arial"/>
        </w:rPr>
        <w:t xml:space="preserve"> </w:t>
      </w:r>
      <w:r w:rsidRPr="001E2D65">
        <w:rPr>
          <w:rStyle w:val="markedcontent"/>
          <w:rFonts w:ascii="Arial" w:hAnsi="Arial" w:cs="Arial"/>
        </w:rPr>
        <w:t>Grüßen</w:t>
      </w:r>
    </w:p>
    <w:p w:rsidR="001E2D65" w:rsidRPr="001E2D65" w:rsidRDefault="001E2D65">
      <w:pPr>
        <w:rPr>
          <w:rStyle w:val="markedcontent"/>
          <w:rFonts w:ascii="Arial" w:hAnsi="Arial" w:cs="Arial"/>
        </w:rPr>
      </w:pPr>
      <w:r w:rsidRPr="001E2D65">
        <w:rPr>
          <w:rStyle w:val="markedcontent"/>
          <w:rFonts w:ascii="Arial" w:hAnsi="Arial" w:cs="Arial"/>
        </w:rPr>
        <w:t>Sarah König</w:t>
      </w:r>
    </w:p>
    <w:p w:rsidR="001E2D65" w:rsidRPr="0035605E" w:rsidRDefault="001E2D65"/>
    <w:sectPr w:rsidR="001E2D65" w:rsidRPr="003560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501F6"/>
    <w:multiLevelType w:val="hybridMultilevel"/>
    <w:tmpl w:val="5B483C3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23F"/>
    <w:rsid w:val="00004FA2"/>
    <w:rsid w:val="00126957"/>
    <w:rsid w:val="00161CAA"/>
    <w:rsid w:val="001E2D65"/>
    <w:rsid w:val="00263F03"/>
    <w:rsid w:val="00267EC5"/>
    <w:rsid w:val="0029095E"/>
    <w:rsid w:val="0035605E"/>
    <w:rsid w:val="009C4672"/>
    <w:rsid w:val="009F223F"/>
    <w:rsid w:val="00B0206D"/>
    <w:rsid w:val="00BD1FEF"/>
    <w:rsid w:val="00FC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CC03A"/>
  <w15:chartTrackingRefBased/>
  <w15:docId w15:val="{108EBC8E-2D9C-4010-AE44-80771B87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markedcontent">
    <w:name w:val="markedcontent"/>
    <w:basedOn w:val="Absatz-Standardschriftart"/>
    <w:rsid w:val="009F223F"/>
  </w:style>
  <w:style w:type="paragraph" w:styleId="Listenabsatz">
    <w:name w:val="List Paragraph"/>
    <w:basedOn w:val="Standard"/>
    <w:uiPriority w:val="34"/>
    <w:qFormat/>
    <w:rsid w:val="009C4672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1743</Characters>
  <Application>Microsoft Office Word</Application>
  <DocSecurity>0</DocSecurity>
  <Lines>44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UKW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König, Sarah</dc:creator>
  <cp:keywords/>
  <dc:description/>
  <cp:lastModifiedBy>Sarah König</cp:lastModifiedBy>
  <cp:revision>6</cp:revision>
  <dcterms:created xsi:type="dcterms:W3CDTF">2023-05-04T07:30:00Z</dcterms:created>
  <dcterms:modified xsi:type="dcterms:W3CDTF">2023-05-04T11:06:00Z</dcterms:modified>
</cp:coreProperties>
</file>