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978D5" w14:textId="39916F0D" w:rsidR="008D0B2C" w:rsidRPr="004127A4" w:rsidRDefault="00C43B9F" w:rsidP="00B547AA">
      <w:pPr>
        <w:spacing w:after="12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4127A4">
        <w:rPr>
          <w:rFonts w:asciiTheme="majorHAnsi" w:hAnsiTheme="majorHAnsi" w:cs="Times New Roman"/>
          <w:sz w:val="24"/>
          <w:szCs w:val="24"/>
          <w:lang w:val="en-US"/>
        </w:rPr>
        <w:t>Name: Đặng Hà Huy</w:t>
      </w:r>
    </w:p>
    <w:p w14:paraId="68344D96" w14:textId="372ADA7A" w:rsidR="00C43B9F" w:rsidRPr="004127A4" w:rsidRDefault="00C43B9F" w:rsidP="00B547AA">
      <w:pPr>
        <w:spacing w:after="12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4127A4">
        <w:rPr>
          <w:rFonts w:asciiTheme="majorHAnsi" w:hAnsiTheme="majorHAnsi" w:cs="Times New Roman"/>
          <w:sz w:val="24"/>
          <w:szCs w:val="24"/>
          <w:lang w:val="en-US"/>
        </w:rPr>
        <w:t>Student No: 21127296</w:t>
      </w:r>
    </w:p>
    <w:p w14:paraId="1BDDB4A5" w14:textId="5FA4764E" w:rsidR="00C43B9F" w:rsidRDefault="00C43B9F" w:rsidP="00B547AA">
      <w:pPr>
        <w:spacing w:after="120" w:line="240" w:lineRule="auto"/>
        <w:jc w:val="center"/>
        <w:rPr>
          <w:rFonts w:asciiTheme="majorHAnsi" w:hAnsiTheme="majorHAnsi" w:cs="Times New Roman"/>
          <w:b/>
          <w:bCs/>
          <w:color w:val="365F91" w:themeColor="accent1" w:themeShade="BF"/>
          <w:sz w:val="48"/>
          <w:szCs w:val="48"/>
          <w:lang w:val="en-US"/>
        </w:rPr>
      </w:pPr>
      <w:r w:rsidRPr="004D7E40">
        <w:rPr>
          <w:rFonts w:asciiTheme="majorHAnsi" w:hAnsiTheme="majorHAnsi" w:cs="Times New Roman"/>
          <w:b/>
          <w:bCs/>
          <w:color w:val="365F91" w:themeColor="accent1" w:themeShade="BF"/>
          <w:sz w:val="48"/>
          <w:szCs w:val="48"/>
          <w:lang w:val="en-US"/>
        </w:rPr>
        <w:t>EXPLANATION FOR VARIABLES</w:t>
      </w:r>
    </w:p>
    <w:p w14:paraId="04DACBD2" w14:textId="0CB43222" w:rsidR="00F37006" w:rsidRDefault="00F37006" w:rsidP="00B547AA">
      <w:pPr>
        <w:spacing w:after="120" w:line="240" w:lineRule="auto"/>
        <w:rPr>
          <w:rFonts w:asciiTheme="majorHAnsi" w:hAnsiTheme="majorHAnsi" w:cs="Times New Roman"/>
          <w:b/>
          <w:bCs/>
          <w:color w:val="365F91" w:themeColor="accent1" w:themeShade="BF"/>
          <w:sz w:val="32"/>
          <w:szCs w:val="32"/>
          <w:lang w:val="en-US"/>
        </w:rPr>
      </w:pPr>
      <w:r w:rsidRPr="00E50873">
        <w:rPr>
          <w:rFonts w:asciiTheme="majorHAnsi" w:hAnsiTheme="majorHAnsi" w:cs="Times New Roman"/>
          <w:b/>
          <w:bCs/>
          <w:color w:val="365F91" w:themeColor="accent1" w:themeShade="BF"/>
          <w:sz w:val="32"/>
          <w:szCs w:val="32"/>
          <w:lang w:val="en-US"/>
        </w:rPr>
        <w:t xml:space="preserve">I. </w:t>
      </w:r>
      <w:r w:rsidR="00143F35">
        <w:rPr>
          <w:rFonts w:asciiTheme="majorHAnsi" w:hAnsiTheme="majorHAnsi" w:cs="Times New Roman"/>
          <w:b/>
          <w:bCs/>
          <w:color w:val="365F91" w:themeColor="accent1" w:themeShade="BF"/>
          <w:sz w:val="32"/>
          <w:szCs w:val="32"/>
          <w:lang w:val="en-US"/>
        </w:rPr>
        <w:t>c</w:t>
      </w:r>
      <w:r w:rsidRPr="00E50873">
        <w:rPr>
          <w:rFonts w:asciiTheme="majorHAnsi" w:hAnsiTheme="majorHAnsi" w:cs="Times New Roman"/>
          <w:b/>
          <w:bCs/>
          <w:color w:val="365F91" w:themeColor="accent1" w:themeShade="BF"/>
          <w:sz w:val="32"/>
          <w:szCs w:val="32"/>
          <w:lang w:val="en-US"/>
        </w:rPr>
        <w:t>onfi</w:t>
      </w:r>
      <w:r w:rsidR="00E50873" w:rsidRPr="00E50873">
        <w:rPr>
          <w:rFonts w:asciiTheme="majorHAnsi" w:hAnsiTheme="majorHAnsi" w:cs="Times New Roman"/>
          <w:b/>
          <w:bCs/>
          <w:color w:val="365F91" w:themeColor="accent1" w:themeShade="BF"/>
          <w:sz w:val="32"/>
          <w:szCs w:val="32"/>
          <w:lang w:val="en-US"/>
        </w:rPr>
        <w:t>g</w:t>
      </w:r>
      <w:r w:rsidRPr="00E50873">
        <w:rPr>
          <w:rFonts w:asciiTheme="majorHAnsi" w:hAnsiTheme="majorHAnsi" w:cs="Times New Roman"/>
          <w:b/>
          <w:bCs/>
          <w:color w:val="365F91" w:themeColor="accent1" w:themeShade="BF"/>
          <w:sz w:val="32"/>
          <w:szCs w:val="32"/>
          <w:lang w:val="en-US"/>
        </w:rPr>
        <w:t>.json</w:t>
      </w:r>
    </w:p>
    <w:p w14:paraId="35FF3C9C" w14:textId="5D24E8A9" w:rsidR="00E50873" w:rsidRPr="00D93DBB" w:rsidRDefault="007B7BBE" w:rsidP="00D93DBB">
      <w:pPr>
        <w:spacing w:after="120" w:line="240" w:lineRule="auto"/>
        <w:ind w:firstLine="720"/>
        <w:jc w:val="both"/>
        <w:rPr>
          <w:rFonts w:asciiTheme="majorHAnsi" w:hAnsiTheme="majorHAnsi" w:cs="Times New Roman"/>
          <w:sz w:val="28"/>
          <w:szCs w:val="28"/>
          <w:lang w:val="en-US"/>
        </w:rPr>
      </w:pPr>
      <w:r w:rsidRPr="00D93DBB">
        <w:rPr>
          <w:rFonts w:asciiTheme="majorHAnsi" w:hAnsiTheme="majorHAnsi" w:cs="Times New Roman"/>
          <w:b/>
          <w:bCs/>
          <w:color w:val="365F91" w:themeColor="accent1" w:themeShade="BF"/>
          <w:sz w:val="28"/>
          <w:szCs w:val="28"/>
          <w:lang w:val="en-US"/>
        </w:rPr>
        <w:t xml:space="preserve">1. alpha: </w:t>
      </w:r>
      <w:r w:rsidR="00D93DBB" w:rsidRPr="00D93DBB">
        <w:rPr>
          <w:rFonts w:asciiTheme="majorHAnsi" w:hAnsiTheme="majorHAnsi" w:cs="Times New Roman"/>
          <w:sz w:val="28"/>
          <w:szCs w:val="28"/>
          <w:lang w:val="en-US"/>
        </w:rPr>
        <w:t xml:space="preserve">refer to the </w:t>
      </w:r>
      <w:r w:rsidR="00D93DBB" w:rsidRPr="00D93DBB">
        <w:rPr>
          <w:rFonts w:asciiTheme="majorHAnsi" w:hAnsiTheme="majorHAnsi" w:cs="Times New Roman"/>
          <w:sz w:val="28"/>
          <w:szCs w:val="28"/>
          <w:lang w:val="en-US"/>
        </w:rPr>
        <w:t>learning rate for the gradient descent algorithm.</w:t>
      </w:r>
      <w:r w:rsidR="00D93DBB">
        <w:rPr>
          <w:rFonts w:asciiTheme="majorHAnsi" w:hAnsiTheme="majorHAnsi" w:cs="Times New Roman"/>
          <w:sz w:val="28"/>
          <w:szCs w:val="28"/>
          <w:lang w:val="en-US"/>
        </w:rPr>
        <w:t xml:space="preserve"> It </w:t>
      </w:r>
      <w:r w:rsidR="00D93DBB" w:rsidRPr="00D93DBB">
        <w:rPr>
          <w:rFonts w:asciiTheme="majorHAnsi" w:hAnsiTheme="majorHAnsi" w:cs="Times New Roman"/>
          <w:sz w:val="28"/>
          <w:szCs w:val="28"/>
          <w:lang w:val="en-US"/>
        </w:rPr>
        <w:t>controls how much the model's parameters (weights) are adjusted with respect to the gradient of the loss function. A smaller learning rate can lead to more precise but slower convergence, while a larger learning rate can speed up the process but might overshoot the optimal solution or cause divergence.</w:t>
      </w:r>
    </w:p>
    <w:p w14:paraId="3108DD35" w14:textId="4EBC96DA" w:rsidR="007B7BBE" w:rsidRPr="00D93DBB" w:rsidRDefault="007B7BBE" w:rsidP="00130785">
      <w:pPr>
        <w:spacing w:after="120" w:line="240" w:lineRule="auto"/>
        <w:ind w:firstLine="720"/>
        <w:jc w:val="both"/>
        <w:rPr>
          <w:rFonts w:asciiTheme="majorHAnsi" w:hAnsiTheme="majorHAnsi" w:cs="Times New Roman"/>
          <w:b/>
          <w:bCs/>
          <w:color w:val="365F91" w:themeColor="accent1" w:themeShade="BF"/>
          <w:sz w:val="28"/>
          <w:szCs w:val="28"/>
          <w:lang w:val="en-US"/>
        </w:rPr>
      </w:pPr>
      <w:r w:rsidRPr="00D93DBB">
        <w:rPr>
          <w:rFonts w:asciiTheme="majorHAnsi" w:hAnsiTheme="majorHAnsi" w:cs="Times New Roman"/>
          <w:b/>
          <w:bCs/>
          <w:color w:val="365F91" w:themeColor="accent1" w:themeShade="BF"/>
          <w:sz w:val="28"/>
          <w:szCs w:val="28"/>
          <w:lang w:val="en-US"/>
        </w:rPr>
        <w:t>2. iters:</w:t>
      </w:r>
      <w:r w:rsidR="00D93DBB">
        <w:rPr>
          <w:rFonts w:asciiTheme="majorHAnsi" w:hAnsiTheme="majorHAnsi" w:cs="Times New Roman"/>
          <w:b/>
          <w:bCs/>
          <w:color w:val="365F91" w:themeColor="accent1" w:themeShade="BF"/>
          <w:sz w:val="28"/>
          <w:szCs w:val="28"/>
          <w:lang w:val="en-US"/>
        </w:rPr>
        <w:t xml:space="preserve"> </w:t>
      </w:r>
      <w:r w:rsidR="00D93DBB" w:rsidRPr="00130785">
        <w:rPr>
          <w:rFonts w:asciiTheme="majorHAnsi" w:hAnsiTheme="majorHAnsi" w:cs="Times New Roman"/>
          <w:sz w:val="28"/>
          <w:szCs w:val="28"/>
          <w:lang w:val="en-US"/>
        </w:rPr>
        <w:t xml:space="preserve">refer </w:t>
      </w:r>
      <w:r w:rsidR="00130785">
        <w:rPr>
          <w:rFonts w:asciiTheme="majorHAnsi" w:hAnsiTheme="majorHAnsi" w:cs="Times New Roman"/>
          <w:sz w:val="28"/>
          <w:szCs w:val="28"/>
          <w:lang w:val="en-US"/>
        </w:rPr>
        <w:t xml:space="preserve">to </w:t>
      </w:r>
      <w:r w:rsidR="00130785" w:rsidRPr="00130785">
        <w:rPr>
          <w:rFonts w:asciiTheme="majorHAnsi" w:hAnsiTheme="majorHAnsi" w:cs="Times New Roman"/>
          <w:sz w:val="28"/>
          <w:szCs w:val="28"/>
          <w:lang w:val="en-US"/>
        </w:rPr>
        <w:t>the number of iterations for the gradient descent algorithm.</w:t>
      </w:r>
      <w:r w:rsidR="00130785">
        <w:rPr>
          <w:rFonts w:asciiTheme="majorHAnsi" w:hAnsiTheme="majorHAnsi" w:cs="Times New Roman"/>
          <w:sz w:val="28"/>
          <w:szCs w:val="28"/>
          <w:lang w:val="en-US"/>
        </w:rPr>
        <w:t xml:space="preserve"> </w:t>
      </w:r>
      <w:r w:rsidR="00611D45">
        <w:rPr>
          <w:rFonts w:asciiTheme="majorHAnsi" w:hAnsiTheme="majorHAnsi" w:cs="Times New Roman"/>
          <w:sz w:val="28"/>
          <w:szCs w:val="28"/>
          <w:lang w:val="en-US"/>
        </w:rPr>
        <w:t>It d</w:t>
      </w:r>
      <w:r w:rsidR="00611D45" w:rsidRPr="00611D45">
        <w:rPr>
          <w:rFonts w:asciiTheme="majorHAnsi" w:hAnsiTheme="majorHAnsi" w:cs="Times New Roman"/>
          <w:sz w:val="28"/>
          <w:szCs w:val="28"/>
          <w:lang w:val="en-US"/>
        </w:rPr>
        <w:t>etermine how many times the algorithm will update the model's parameters. More iterations can lead to a better-fitting model but also require more computational time.</w:t>
      </w:r>
    </w:p>
    <w:p w14:paraId="7095EC14" w14:textId="149BEFF8" w:rsidR="00143F35" w:rsidRDefault="00143F35" w:rsidP="00143F35">
      <w:pPr>
        <w:spacing w:after="120" w:line="240" w:lineRule="auto"/>
        <w:rPr>
          <w:rFonts w:asciiTheme="majorHAnsi" w:hAnsiTheme="majorHAnsi" w:cs="Times New Roman"/>
          <w:b/>
          <w:bCs/>
          <w:color w:val="365F91" w:themeColor="accent1" w:themeShade="BF"/>
          <w:sz w:val="32"/>
          <w:szCs w:val="32"/>
          <w:lang w:val="en-US"/>
        </w:rPr>
      </w:pPr>
      <w:r w:rsidRPr="00E50873">
        <w:rPr>
          <w:rFonts w:asciiTheme="majorHAnsi" w:hAnsiTheme="majorHAnsi" w:cs="Times New Roman"/>
          <w:b/>
          <w:bCs/>
          <w:color w:val="365F91" w:themeColor="accent1" w:themeShade="BF"/>
          <w:sz w:val="32"/>
          <w:szCs w:val="32"/>
          <w:lang w:val="en-US"/>
        </w:rPr>
        <w:t>I</w:t>
      </w:r>
      <w:r>
        <w:rPr>
          <w:rFonts w:asciiTheme="majorHAnsi" w:hAnsiTheme="majorHAnsi" w:cs="Times New Roman"/>
          <w:b/>
          <w:bCs/>
          <w:color w:val="365F91" w:themeColor="accent1" w:themeShade="BF"/>
          <w:sz w:val="32"/>
          <w:szCs w:val="32"/>
          <w:lang w:val="en-US"/>
        </w:rPr>
        <w:t>I</w:t>
      </w:r>
      <w:r w:rsidRPr="00E50873">
        <w:rPr>
          <w:rFonts w:asciiTheme="majorHAnsi" w:hAnsiTheme="majorHAnsi" w:cs="Times New Roman"/>
          <w:b/>
          <w:bCs/>
          <w:color w:val="365F91" w:themeColor="accent1" w:themeShade="BF"/>
          <w:sz w:val="32"/>
          <w:szCs w:val="32"/>
          <w:lang w:val="en-US"/>
        </w:rPr>
        <w:t xml:space="preserve">. </w:t>
      </w:r>
      <w:r>
        <w:rPr>
          <w:rFonts w:asciiTheme="majorHAnsi" w:hAnsiTheme="majorHAnsi" w:cs="Times New Roman"/>
          <w:b/>
          <w:bCs/>
          <w:color w:val="365F91" w:themeColor="accent1" w:themeShade="BF"/>
          <w:sz w:val="32"/>
          <w:szCs w:val="32"/>
          <w:lang w:val="en-US"/>
        </w:rPr>
        <w:t>model</w:t>
      </w:r>
      <w:r w:rsidRPr="00E50873">
        <w:rPr>
          <w:rFonts w:asciiTheme="majorHAnsi" w:hAnsiTheme="majorHAnsi" w:cs="Times New Roman"/>
          <w:b/>
          <w:bCs/>
          <w:color w:val="365F91" w:themeColor="accent1" w:themeShade="BF"/>
          <w:sz w:val="32"/>
          <w:szCs w:val="32"/>
          <w:lang w:val="en-US"/>
        </w:rPr>
        <w:t>.json</w:t>
      </w:r>
    </w:p>
    <w:p w14:paraId="6566F4F8" w14:textId="2F1BC917" w:rsidR="00143F35" w:rsidRPr="00D93DBB" w:rsidRDefault="00143F35" w:rsidP="00C77524">
      <w:pPr>
        <w:spacing w:after="120" w:line="240" w:lineRule="auto"/>
        <w:ind w:firstLine="720"/>
        <w:jc w:val="both"/>
        <w:rPr>
          <w:rFonts w:asciiTheme="majorHAnsi" w:hAnsiTheme="majorHAnsi" w:cs="Times New Roman"/>
          <w:b/>
          <w:bCs/>
          <w:color w:val="365F91" w:themeColor="accent1" w:themeShade="BF"/>
          <w:sz w:val="28"/>
          <w:szCs w:val="28"/>
          <w:lang w:val="en-US"/>
        </w:rPr>
      </w:pPr>
      <w:r w:rsidRPr="00D93DBB">
        <w:rPr>
          <w:rFonts w:asciiTheme="majorHAnsi" w:hAnsiTheme="majorHAnsi" w:cs="Times New Roman"/>
          <w:b/>
          <w:bCs/>
          <w:color w:val="365F91" w:themeColor="accent1" w:themeShade="BF"/>
          <w:sz w:val="28"/>
          <w:szCs w:val="28"/>
          <w:lang w:val="en-US"/>
        </w:rPr>
        <w:t xml:space="preserve">1. </w:t>
      </w:r>
      <w:r w:rsidRPr="00D93DBB">
        <w:rPr>
          <w:rFonts w:asciiTheme="majorHAnsi" w:hAnsiTheme="majorHAnsi" w:cs="Times New Roman"/>
          <w:b/>
          <w:bCs/>
          <w:color w:val="365F91" w:themeColor="accent1" w:themeShade="BF"/>
          <w:sz w:val="28"/>
          <w:szCs w:val="28"/>
          <w:lang w:val="en-US"/>
        </w:rPr>
        <w:t>theta</w:t>
      </w:r>
      <w:r w:rsidRPr="00D93DBB">
        <w:rPr>
          <w:rFonts w:asciiTheme="majorHAnsi" w:hAnsiTheme="majorHAnsi" w:cs="Times New Roman"/>
          <w:b/>
          <w:bCs/>
          <w:color w:val="365F91" w:themeColor="accent1" w:themeShade="BF"/>
          <w:sz w:val="28"/>
          <w:szCs w:val="28"/>
          <w:lang w:val="en-US"/>
        </w:rPr>
        <w:t>:</w:t>
      </w:r>
      <w:r w:rsidR="00C96A21" w:rsidRPr="00C96A21">
        <w:t xml:space="preserve"> </w:t>
      </w:r>
      <w:r w:rsidR="00C96A21" w:rsidRPr="00C96A21">
        <w:rPr>
          <w:rFonts w:asciiTheme="majorHAnsi" w:hAnsiTheme="majorHAnsi" w:cs="Times New Roman"/>
          <w:sz w:val="28"/>
          <w:szCs w:val="28"/>
          <w:lang w:val="en-US"/>
        </w:rPr>
        <w:t>An array of the model's parameters (</w:t>
      </w:r>
      <w:r w:rsidR="00C96A21">
        <w:rPr>
          <w:rFonts w:asciiTheme="majorHAnsi" w:hAnsiTheme="majorHAnsi" w:cs="Times New Roman"/>
          <w:sz w:val="28"/>
          <w:szCs w:val="28"/>
          <w:lang w:val="en-US"/>
        </w:rPr>
        <w:t xml:space="preserve">or </w:t>
      </w:r>
      <w:r w:rsidR="00C96A21" w:rsidRPr="00C96A21">
        <w:rPr>
          <w:rFonts w:asciiTheme="majorHAnsi" w:hAnsiTheme="majorHAnsi" w:cs="Times New Roman"/>
          <w:sz w:val="28"/>
          <w:szCs w:val="28"/>
          <w:lang w:val="en-US"/>
        </w:rPr>
        <w:t>weights).</w:t>
      </w:r>
      <w:r w:rsidR="00C96A21">
        <w:rPr>
          <w:rFonts w:asciiTheme="majorHAnsi" w:hAnsiTheme="majorHAnsi" w:cs="Times New Roman"/>
          <w:sz w:val="28"/>
          <w:szCs w:val="28"/>
          <w:lang w:val="en-US"/>
        </w:rPr>
        <w:t xml:space="preserve"> </w:t>
      </w:r>
      <w:r w:rsidR="00C77524" w:rsidRPr="00C77524">
        <w:rPr>
          <w:rFonts w:asciiTheme="majorHAnsi" w:hAnsiTheme="majorHAnsi" w:cs="Times New Roman"/>
          <w:sz w:val="28"/>
          <w:szCs w:val="28"/>
          <w:lang w:val="en-US"/>
        </w:rPr>
        <w:t>These parameters are used to make predictions. During training, they are adjusted to minimize the cost function.</w:t>
      </w:r>
    </w:p>
    <w:p w14:paraId="3460616B" w14:textId="551713C1" w:rsidR="00143F35" w:rsidRDefault="00143F35" w:rsidP="00143F35">
      <w:pPr>
        <w:spacing w:after="120" w:line="240" w:lineRule="auto"/>
        <w:rPr>
          <w:rFonts w:asciiTheme="majorHAnsi" w:hAnsiTheme="majorHAnsi" w:cs="Times New Roman"/>
          <w:b/>
          <w:bCs/>
          <w:color w:val="365F91" w:themeColor="accent1" w:themeShade="BF"/>
          <w:sz w:val="32"/>
          <w:szCs w:val="32"/>
          <w:lang w:val="en-US"/>
        </w:rPr>
      </w:pPr>
      <w:r w:rsidRPr="00E50873">
        <w:rPr>
          <w:rFonts w:asciiTheme="majorHAnsi" w:hAnsiTheme="majorHAnsi" w:cs="Times New Roman"/>
          <w:b/>
          <w:bCs/>
          <w:color w:val="365F91" w:themeColor="accent1" w:themeShade="BF"/>
          <w:sz w:val="32"/>
          <w:szCs w:val="32"/>
          <w:lang w:val="en-US"/>
        </w:rPr>
        <w:t>I</w:t>
      </w:r>
      <w:r>
        <w:rPr>
          <w:rFonts w:asciiTheme="majorHAnsi" w:hAnsiTheme="majorHAnsi" w:cs="Times New Roman"/>
          <w:b/>
          <w:bCs/>
          <w:color w:val="365F91" w:themeColor="accent1" w:themeShade="BF"/>
          <w:sz w:val="32"/>
          <w:szCs w:val="32"/>
          <w:lang w:val="en-US"/>
        </w:rPr>
        <w:t>II</w:t>
      </w:r>
      <w:r w:rsidRPr="00E50873">
        <w:rPr>
          <w:rFonts w:asciiTheme="majorHAnsi" w:hAnsiTheme="majorHAnsi" w:cs="Times New Roman"/>
          <w:b/>
          <w:bCs/>
          <w:color w:val="365F91" w:themeColor="accent1" w:themeShade="BF"/>
          <w:sz w:val="32"/>
          <w:szCs w:val="32"/>
          <w:lang w:val="en-US"/>
        </w:rPr>
        <w:t xml:space="preserve">. </w:t>
      </w:r>
      <w:r>
        <w:rPr>
          <w:rFonts w:asciiTheme="majorHAnsi" w:hAnsiTheme="majorHAnsi" w:cs="Times New Roman"/>
          <w:b/>
          <w:bCs/>
          <w:color w:val="365F91" w:themeColor="accent1" w:themeShade="BF"/>
          <w:sz w:val="32"/>
          <w:szCs w:val="32"/>
          <w:lang w:val="en-US"/>
        </w:rPr>
        <w:t>price</w:t>
      </w:r>
      <w:r w:rsidRPr="00E50873">
        <w:rPr>
          <w:rFonts w:asciiTheme="majorHAnsi" w:hAnsiTheme="majorHAnsi" w:cs="Times New Roman"/>
          <w:b/>
          <w:bCs/>
          <w:color w:val="365F91" w:themeColor="accent1" w:themeShade="BF"/>
          <w:sz w:val="32"/>
          <w:szCs w:val="32"/>
          <w:lang w:val="en-US"/>
        </w:rPr>
        <w:t>.json</w:t>
      </w:r>
    </w:p>
    <w:p w14:paraId="1171EDBA" w14:textId="5A298FC9" w:rsidR="00F978FA" w:rsidRPr="00D93DBB" w:rsidRDefault="00F978FA" w:rsidP="00741468">
      <w:pPr>
        <w:spacing w:after="120" w:line="240" w:lineRule="auto"/>
        <w:ind w:firstLine="720"/>
        <w:jc w:val="both"/>
        <w:rPr>
          <w:rFonts w:asciiTheme="majorHAnsi" w:hAnsiTheme="majorHAnsi" w:cs="Times New Roman"/>
          <w:b/>
          <w:bCs/>
          <w:color w:val="365F91" w:themeColor="accent1" w:themeShade="BF"/>
          <w:sz w:val="28"/>
          <w:szCs w:val="28"/>
          <w:lang w:val="en-US"/>
        </w:rPr>
      </w:pPr>
      <w:r w:rsidRPr="00D93DBB">
        <w:rPr>
          <w:rFonts w:asciiTheme="majorHAnsi" w:hAnsiTheme="majorHAnsi" w:cs="Times New Roman"/>
          <w:b/>
          <w:bCs/>
          <w:color w:val="365F91" w:themeColor="accent1" w:themeShade="BF"/>
          <w:sz w:val="28"/>
          <w:szCs w:val="28"/>
          <w:lang w:val="en-US"/>
        </w:rPr>
        <w:t xml:space="preserve">1. </w:t>
      </w:r>
      <w:r w:rsidR="00253D41" w:rsidRPr="00D93DBB">
        <w:rPr>
          <w:rFonts w:asciiTheme="majorHAnsi" w:hAnsiTheme="majorHAnsi" w:cs="Times New Roman"/>
          <w:b/>
          <w:bCs/>
          <w:color w:val="365F91" w:themeColor="accent1" w:themeShade="BF"/>
          <w:sz w:val="28"/>
          <w:szCs w:val="28"/>
          <w:lang w:val="en-US"/>
        </w:rPr>
        <w:t>size (square feet)</w:t>
      </w:r>
      <w:r w:rsidRPr="00D93DBB">
        <w:rPr>
          <w:rFonts w:asciiTheme="majorHAnsi" w:hAnsiTheme="majorHAnsi" w:cs="Times New Roman"/>
          <w:b/>
          <w:bCs/>
          <w:color w:val="365F91" w:themeColor="accent1" w:themeShade="BF"/>
          <w:sz w:val="28"/>
          <w:szCs w:val="28"/>
          <w:lang w:val="en-US"/>
        </w:rPr>
        <w:t xml:space="preserve">: </w:t>
      </w:r>
      <w:r w:rsidR="008D07CC" w:rsidRPr="008D07CC">
        <w:rPr>
          <w:rFonts w:asciiTheme="majorHAnsi" w:hAnsiTheme="majorHAnsi" w:cs="Times New Roman"/>
          <w:sz w:val="28"/>
          <w:szCs w:val="28"/>
          <w:lang w:val="en-US"/>
        </w:rPr>
        <w:t>representing the size of the house in square feet</w:t>
      </w:r>
      <w:r w:rsidR="000D1E9B">
        <w:rPr>
          <w:rFonts w:asciiTheme="majorHAnsi" w:hAnsiTheme="majorHAnsi" w:cs="Times New Roman"/>
          <w:sz w:val="28"/>
          <w:szCs w:val="28"/>
          <w:lang w:val="en-US"/>
        </w:rPr>
        <w:t xml:space="preserve"> in the sample</w:t>
      </w:r>
    </w:p>
    <w:p w14:paraId="5AB9A886" w14:textId="31543416" w:rsidR="00F978FA" w:rsidRPr="00D93DBB" w:rsidRDefault="00F978FA" w:rsidP="00741468">
      <w:pPr>
        <w:spacing w:after="120" w:line="240" w:lineRule="auto"/>
        <w:ind w:firstLine="720"/>
        <w:jc w:val="both"/>
        <w:rPr>
          <w:rFonts w:asciiTheme="majorHAnsi" w:hAnsiTheme="majorHAnsi" w:cs="Times New Roman"/>
          <w:b/>
          <w:bCs/>
          <w:color w:val="365F91" w:themeColor="accent1" w:themeShade="BF"/>
          <w:sz w:val="28"/>
          <w:szCs w:val="28"/>
          <w:lang w:val="en-US"/>
        </w:rPr>
      </w:pPr>
      <w:r w:rsidRPr="00D93DBB">
        <w:rPr>
          <w:rFonts w:asciiTheme="majorHAnsi" w:hAnsiTheme="majorHAnsi" w:cs="Times New Roman"/>
          <w:b/>
          <w:bCs/>
          <w:color w:val="365F91" w:themeColor="accent1" w:themeShade="BF"/>
          <w:sz w:val="28"/>
          <w:szCs w:val="28"/>
          <w:lang w:val="en-US"/>
        </w:rPr>
        <w:t xml:space="preserve">2. </w:t>
      </w:r>
      <w:r w:rsidR="00253D41" w:rsidRPr="00D93DBB">
        <w:rPr>
          <w:rFonts w:asciiTheme="majorHAnsi" w:hAnsiTheme="majorHAnsi" w:cs="Times New Roman"/>
          <w:b/>
          <w:bCs/>
          <w:color w:val="365F91" w:themeColor="accent1" w:themeShade="BF"/>
          <w:sz w:val="28"/>
          <w:szCs w:val="28"/>
          <w:lang w:val="en-US"/>
        </w:rPr>
        <w:t>number of bedrooms</w:t>
      </w:r>
      <w:r w:rsidRPr="00D93DBB">
        <w:rPr>
          <w:rFonts w:asciiTheme="majorHAnsi" w:hAnsiTheme="majorHAnsi" w:cs="Times New Roman"/>
          <w:b/>
          <w:bCs/>
          <w:color w:val="365F91" w:themeColor="accent1" w:themeShade="BF"/>
          <w:sz w:val="28"/>
          <w:szCs w:val="28"/>
          <w:lang w:val="en-US"/>
        </w:rPr>
        <w:t>:</w:t>
      </w:r>
      <w:r w:rsidR="00741468">
        <w:rPr>
          <w:rFonts w:asciiTheme="majorHAnsi" w:hAnsiTheme="majorHAnsi" w:cs="Times New Roman"/>
          <w:b/>
          <w:bCs/>
          <w:color w:val="365F91" w:themeColor="accent1" w:themeShade="BF"/>
          <w:sz w:val="28"/>
          <w:szCs w:val="28"/>
          <w:lang w:val="en-US"/>
        </w:rPr>
        <w:t xml:space="preserve"> </w:t>
      </w:r>
      <w:r w:rsidR="00741468" w:rsidRPr="00741468">
        <w:rPr>
          <w:rFonts w:asciiTheme="majorHAnsi" w:hAnsiTheme="majorHAnsi" w:cs="Times New Roman"/>
          <w:sz w:val="28"/>
          <w:szCs w:val="28"/>
          <w:lang w:val="en-US"/>
        </w:rPr>
        <w:t>representing the number of bedrooms in the house</w:t>
      </w:r>
      <w:r w:rsidR="000D1E9B">
        <w:rPr>
          <w:rFonts w:asciiTheme="majorHAnsi" w:hAnsiTheme="majorHAnsi" w:cs="Times New Roman"/>
          <w:sz w:val="28"/>
          <w:szCs w:val="28"/>
          <w:lang w:val="en-US"/>
        </w:rPr>
        <w:t xml:space="preserve"> in the sample</w:t>
      </w:r>
    </w:p>
    <w:p w14:paraId="7FA80D6E" w14:textId="15CE1281" w:rsidR="00F978FA" w:rsidRPr="00D93DBB" w:rsidRDefault="00F978FA" w:rsidP="00DE199E">
      <w:pPr>
        <w:spacing w:after="120" w:line="240" w:lineRule="auto"/>
        <w:ind w:firstLine="720"/>
        <w:jc w:val="both"/>
        <w:rPr>
          <w:rFonts w:asciiTheme="majorHAnsi" w:hAnsiTheme="majorHAnsi" w:cs="Times New Roman"/>
          <w:b/>
          <w:bCs/>
          <w:color w:val="365F91" w:themeColor="accent1" w:themeShade="BF"/>
          <w:sz w:val="28"/>
          <w:szCs w:val="28"/>
          <w:lang w:val="en-US"/>
        </w:rPr>
      </w:pPr>
      <w:r w:rsidRPr="00D93DBB">
        <w:rPr>
          <w:rFonts w:asciiTheme="majorHAnsi" w:hAnsiTheme="majorHAnsi" w:cs="Times New Roman"/>
          <w:b/>
          <w:bCs/>
          <w:color w:val="365F91" w:themeColor="accent1" w:themeShade="BF"/>
          <w:sz w:val="28"/>
          <w:szCs w:val="28"/>
          <w:lang w:val="en-US"/>
        </w:rPr>
        <w:t>3</w:t>
      </w:r>
      <w:r w:rsidRPr="00D93DBB">
        <w:rPr>
          <w:rFonts w:asciiTheme="majorHAnsi" w:hAnsiTheme="majorHAnsi" w:cs="Times New Roman"/>
          <w:b/>
          <w:bCs/>
          <w:color w:val="365F91" w:themeColor="accent1" w:themeShade="BF"/>
          <w:sz w:val="28"/>
          <w:szCs w:val="28"/>
          <w:lang w:val="en-US"/>
        </w:rPr>
        <w:t xml:space="preserve">. </w:t>
      </w:r>
      <w:r w:rsidR="00253D41" w:rsidRPr="00D93DBB">
        <w:rPr>
          <w:rFonts w:asciiTheme="majorHAnsi" w:hAnsiTheme="majorHAnsi" w:cs="Times New Roman"/>
          <w:b/>
          <w:bCs/>
          <w:color w:val="365F91" w:themeColor="accent1" w:themeShade="BF"/>
          <w:sz w:val="28"/>
          <w:szCs w:val="28"/>
          <w:lang w:val="en-US"/>
        </w:rPr>
        <w:t>price ($)</w:t>
      </w:r>
      <w:r w:rsidRPr="00D93DBB">
        <w:rPr>
          <w:rFonts w:asciiTheme="majorHAnsi" w:hAnsiTheme="majorHAnsi" w:cs="Times New Roman"/>
          <w:b/>
          <w:bCs/>
          <w:color w:val="365F91" w:themeColor="accent1" w:themeShade="BF"/>
          <w:sz w:val="28"/>
          <w:szCs w:val="28"/>
          <w:lang w:val="en-US"/>
        </w:rPr>
        <w:t xml:space="preserve">: </w:t>
      </w:r>
      <w:r w:rsidR="00741468">
        <w:rPr>
          <w:rFonts w:asciiTheme="majorHAnsi" w:hAnsiTheme="majorHAnsi" w:cs="Times New Roman"/>
          <w:b/>
          <w:bCs/>
          <w:color w:val="365F91" w:themeColor="accent1" w:themeShade="BF"/>
          <w:sz w:val="28"/>
          <w:szCs w:val="28"/>
          <w:lang w:val="en-US"/>
        </w:rPr>
        <w:t xml:space="preserve"> </w:t>
      </w:r>
      <w:r w:rsidR="000D1E9B" w:rsidRPr="000D1E9B">
        <w:rPr>
          <w:rFonts w:asciiTheme="majorHAnsi" w:hAnsiTheme="majorHAnsi" w:cs="Times New Roman"/>
          <w:sz w:val="28"/>
          <w:szCs w:val="28"/>
          <w:lang w:val="en-US"/>
        </w:rPr>
        <w:t>representing the price of the house in dollars</w:t>
      </w:r>
      <w:r w:rsidR="00DE199E">
        <w:rPr>
          <w:rFonts w:asciiTheme="majorHAnsi" w:hAnsiTheme="majorHAnsi" w:cs="Times New Roman"/>
          <w:sz w:val="28"/>
          <w:szCs w:val="28"/>
          <w:lang w:val="en-US"/>
        </w:rPr>
        <w:t xml:space="preserve"> after using the model to predict the price of the house in the sample</w:t>
      </w:r>
    </w:p>
    <w:p w14:paraId="19001CDF" w14:textId="77777777" w:rsidR="00143F35" w:rsidRDefault="00143F35" w:rsidP="00143F35">
      <w:pPr>
        <w:spacing w:after="120" w:line="240" w:lineRule="auto"/>
        <w:rPr>
          <w:rFonts w:asciiTheme="majorHAnsi" w:hAnsiTheme="majorHAnsi" w:cs="Times New Roman"/>
          <w:b/>
          <w:bCs/>
          <w:color w:val="365F91" w:themeColor="accent1" w:themeShade="BF"/>
          <w:sz w:val="32"/>
          <w:szCs w:val="32"/>
          <w:lang w:val="en-US"/>
        </w:rPr>
      </w:pPr>
    </w:p>
    <w:p w14:paraId="539AB170" w14:textId="77777777" w:rsidR="00143F35" w:rsidRPr="00E50873" w:rsidRDefault="00143F35" w:rsidP="00143F35">
      <w:pPr>
        <w:spacing w:after="120" w:line="240" w:lineRule="auto"/>
        <w:rPr>
          <w:rFonts w:asciiTheme="majorHAnsi" w:hAnsiTheme="majorHAnsi" w:cs="Times New Roman"/>
          <w:b/>
          <w:bCs/>
          <w:color w:val="365F91" w:themeColor="accent1" w:themeShade="BF"/>
          <w:sz w:val="32"/>
          <w:szCs w:val="32"/>
          <w:lang w:val="en-US"/>
        </w:rPr>
      </w:pPr>
    </w:p>
    <w:sectPr w:rsidR="00143F35" w:rsidRPr="00E5087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F15F6" w14:textId="77777777" w:rsidR="007D0AE0" w:rsidRDefault="007D0AE0" w:rsidP="002732C3">
      <w:pPr>
        <w:spacing w:after="0" w:line="240" w:lineRule="auto"/>
      </w:pPr>
      <w:r>
        <w:separator/>
      </w:r>
    </w:p>
  </w:endnote>
  <w:endnote w:type="continuationSeparator" w:id="0">
    <w:p w14:paraId="6E82C130" w14:textId="77777777" w:rsidR="007D0AE0" w:rsidRDefault="007D0AE0" w:rsidP="00273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871936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447FFC" w14:textId="6D596DF4" w:rsidR="002732C3" w:rsidRDefault="002732C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55C325" w14:textId="77777777" w:rsidR="002732C3" w:rsidRDefault="002732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09B2D5" w14:textId="77777777" w:rsidR="007D0AE0" w:rsidRDefault="007D0AE0" w:rsidP="002732C3">
      <w:pPr>
        <w:spacing w:after="0" w:line="240" w:lineRule="auto"/>
      </w:pPr>
      <w:r>
        <w:separator/>
      </w:r>
    </w:p>
  </w:footnote>
  <w:footnote w:type="continuationSeparator" w:id="0">
    <w:p w14:paraId="6C66BFF6" w14:textId="77777777" w:rsidR="007D0AE0" w:rsidRDefault="007D0AE0" w:rsidP="00273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ED13C5" w14:textId="441EAF19" w:rsidR="002732C3" w:rsidRPr="002732C3" w:rsidRDefault="002732C3">
    <w:pPr>
      <w:pStyle w:val="Header"/>
      <w:rPr>
        <w:rFonts w:asciiTheme="majorHAnsi" w:hAnsiTheme="majorHAnsi"/>
        <w:b/>
        <w:bCs/>
      </w:rPr>
    </w:pPr>
    <w:r w:rsidRPr="002732C3">
      <w:rPr>
        <w:rFonts w:asciiTheme="majorHAnsi" w:hAnsiTheme="majorHAnsi"/>
        <w:b/>
        <w:bCs/>
        <w:lang w:val="en-US"/>
      </w:rPr>
      <w:t>Đặng Hà Huy - 21127296</w:t>
    </w:r>
    <w:r w:rsidRPr="002732C3">
      <w:rPr>
        <w:rFonts w:asciiTheme="majorHAnsi" w:hAnsiTheme="majorHAnsi"/>
        <w:b/>
        <w:bCs/>
      </w:rPr>
      <w:ptab w:relativeTo="margin" w:alignment="center" w:leader="none"/>
    </w:r>
    <w:r w:rsidRPr="002732C3">
      <w:rPr>
        <w:rFonts w:asciiTheme="majorHAnsi" w:hAnsiTheme="majorHAnsi"/>
        <w:b/>
        <w:bCs/>
      </w:rPr>
      <w:ptab w:relativeTo="margin" w:alignment="right" w:leader="none"/>
    </w:r>
    <w:r w:rsidRPr="002732C3">
      <w:rPr>
        <w:rFonts w:asciiTheme="majorHAnsi" w:hAnsiTheme="majorHAnsi"/>
        <w:b/>
        <w:bCs/>
        <w:lang w:val="en-US"/>
      </w:rPr>
      <w:t>Học thống kê – Lab 1: Linear Regression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A56DA"/>
    <w:rsid w:val="000D1E9B"/>
    <w:rsid w:val="00130785"/>
    <w:rsid w:val="00143F35"/>
    <w:rsid w:val="00253D41"/>
    <w:rsid w:val="002732C3"/>
    <w:rsid w:val="002C40E5"/>
    <w:rsid w:val="004127A4"/>
    <w:rsid w:val="00423370"/>
    <w:rsid w:val="00487C21"/>
    <w:rsid w:val="004A56DA"/>
    <w:rsid w:val="004D3745"/>
    <w:rsid w:val="004D7E40"/>
    <w:rsid w:val="0054714A"/>
    <w:rsid w:val="00611D45"/>
    <w:rsid w:val="006F167D"/>
    <w:rsid w:val="00741468"/>
    <w:rsid w:val="00796567"/>
    <w:rsid w:val="007B7BBE"/>
    <w:rsid w:val="007D0AE0"/>
    <w:rsid w:val="008D07CC"/>
    <w:rsid w:val="008D0B2C"/>
    <w:rsid w:val="00B547AA"/>
    <w:rsid w:val="00BA77AE"/>
    <w:rsid w:val="00C43B9F"/>
    <w:rsid w:val="00C77524"/>
    <w:rsid w:val="00C96A21"/>
    <w:rsid w:val="00CD0491"/>
    <w:rsid w:val="00D43A2B"/>
    <w:rsid w:val="00D93DBB"/>
    <w:rsid w:val="00DE199E"/>
    <w:rsid w:val="00E50873"/>
    <w:rsid w:val="00EA5E37"/>
    <w:rsid w:val="00F139C2"/>
    <w:rsid w:val="00F37006"/>
    <w:rsid w:val="00F9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EA88D"/>
  <w15:chartTrackingRefBased/>
  <w15:docId w15:val="{AD2508B1-22D5-481E-B7A0-68D95A049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56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6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6D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6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6D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6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6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6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6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6DA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6D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6DA"/>
    <w:rPr>
      <w:rFonts w:eastAsiaTheme="majorEastAsia" w:cstheme="majorBidi"/>
      <w:color w:val="365F9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6DA"/>
    <w:rPr>
      <w:rFonts w:eastAsiaTheme="majorEastAsia" w:cstheme="majorBidi"/>
      <w:i/>
      <w:iCs/>
      <w:color w:val="365F9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6DA"/>
    <w:rPr>
      <w:rFonts w:eastAsiaTheme="majorEastAsia" w:cstheme="majorBidi"/>
      <w:color w:val="365F9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6DA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6DA"/>
    <w:rPr>
      <w:rFonts w:eastAsiaTheme="majorEastAsia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6DA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6DA"/>
    <w:rPr>
      <w:rFonts w:eastAsiaTheme="majorEastAsia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A56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6DA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6D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6DA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4A56D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6DA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4A56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6D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6D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6DA"/>
    <w:rPr>
      <w:i/>
      <w:iCs/>
      <w:color w:val="365F9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4A56DA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73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2C3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273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2C3"/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Huy Đặng</dc:creator>
  <cp:keywords/>
  <dc:description/>
  <cp:lastModifiedBy>Hà Huy Đặng</cp:lastModifiedBy>
  <cp:revision>31</cp:revision>
  <dcterms:created xsi:type="dcterms:W3CDTF">2024-06-20T09:20:00Z</dcterms:created>
  <dcterms:modified xsi:type="dcterms:W3CDTF">2024-06-20T11:19:00Z</dcterms:modified>
</cp:coreProperties>
</file>