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604CA" w14:textId="77777777" w:rsidR="005947BD" w:rsidRDefault="00A47069" w:rsidP="00A51816">
      <w:pPr>
        <w:spacing w:line="360" w:lineRule="auto"/>
        <w:rPr>
          <w:rFonts w:ascii="Century Gothic" w:hAnsi="Century Gothic"/>
          <w:sz w:val="24"/>
          <w:szCs w:val="24"/>
        </w:rPr>
      </w:pPr>
      <w:r w:rsidRPr="00A51816">
        <w:rPr>
          <w:rFonts w:ascii="Century Gothic" w:hAnsi="Century Gothic"/>
          <w:sz w:val="24"/>
          <w:szCs w:val="24"/>
        </w:rPr>
        <w:t xml:space="preserve">COMPLIANCE CHARTER Version 2.0 Date Created Friday, October 9, </w:t>
      </w:r>
      <w:proofErr w:type="gramStart"/>
      <w:r w:rsidRPr="00A51816">
        <w:rPr>
          <w:rFonts w:ascii="Century Gothic" w:hAnsi="Century Gothic"/>
          <w:sz w:val="24"/>
          <w:szCs w:val="24"/>
        </w:rPr>
        <w:t>2020</w:t>
      </w:r>
      <w:proofErr w:type="gramEnd"/>
      <w:r w:rsidRPr="00A51816">
        <w:rPr>
          <w:rFonts w:ascii="Century Gothic" w:hAnsi="Century Gothic"/>
          <w:sz w:val="24"/>
          <w:szCs w:val="24"/>
        </w:rPr>
        <w:t xml:space="preserve"> Document Author Compliance Division Document Owner Chief Compliance Officer Date Reviewed NA Document Classification Internal General Retention Period 3 years Confidentiality: No part of this document may be disclosed verbally or in writing, including by reproduction, to any third party without the prior written consent of Fidelity Bank. This document, its associated appendices and any attachments remain the property of Fidelity Bank and shall be returned upon request APPROVALS: S/N DESIGNATION SIGNATURE DATE 1 Head, Compliance Risk Management 09/10/2020 2 Chief Compliance Officer 3 Executive Compliance Officer 4 Chairman, Board Audit Committee 5 Chairman, Board of Directors 3 Contents 1. Version Control .............................................................................................. 4 2. Distribution List ................................................................................................ 4 3. Introduction: ................................................................................................... 5 4. Purpose of the Charter ................................................................................ 5 5. Policy Statement ........................................................................................... 6 6. Vision Statement ........................................................................................... 6 7. Mission Statement ......................................................................................... 6 8. Purpose of the compliance function ........................................................ 7 The compliance function of Fidelity Bank exists to: ..................................... 7 9. Objectives of the compliance function. .................................................. 7 10. Roles and Responsibilities of Compliance ......................................... 8 10.1 Board of Directors (BOD) ...................................................................... 9 10.2 Board Audit Committee (BAC) ......................................................... 10 10.3 The Executive Compliance Officer (ECO) ...................................... 12 10.4 The Chief Compliance Officer (CCO) ............................................. 13 10.5 Roles of Every Employee — Collective Responsibility ................... 14 11. Authority, Independence, Capability and Accountability .......... 14 12. Accountability ...................................................................................... 15 13. Independence and </w:t>
      </w:r>
      <w:r w:rsidRPr="00A51816">
        <w:rPr>
          <w:rFonts w:ascii="Century Gothic" w:hAnsi="Century Gothic"/>
          <w:sz w:val="24"/>
          <w:szCs w:val="24"/>
        </w:rPr>
        <w:lastRenderedPageBreak/>
        <w:t xml:space="preserve">Objectivity ........................................................ 16 14. Reporting. .............................................................................................. 16 15. Amendment of the Charter ............................................................... 16 1. Version Control Version Date Author Change from previous version </w:t>
      </w:r>
      <w:proofErr w:type="spellStart"/>
      <w:r w:rsidRPr="00A51816">
        <w:rPr>
          <w:rFonts w:ascii="Century Gothic" w:hAnsi="Century Gothic"/>
          <w:sz w:val="24"/>
          <w:szCs w:val="24"/>
        </w:rPr>
        <w:t>Version</w:t>
      </w:r>
      <w:proofErr w:type="spellEnd"/>
      <w:r w:rsidRPr="00A51816">
        <w:rPr>
          <w:rFonts w:ascii="Century Gothic" w:hAnsi="Century Gothic"/>
          <w:sz w:val="24"/>
          <w:szCs w:val="24"/>
        </w:rPr>
        <w:t xml:space="preserve"> 1.0 Chief Compliance Officer </w:t>
      </w:r>
      <w:r w:rsidRPr="00A51816">
        <w:rPr>
          <w:rFonts w:ascii="Century Gothic" w:hAnsi="Century Gothic"/>
          <w:sz w:val="24"/>
          <w:szCs w:val="24"/>
        </w:rPr>
        <w:sym w:font="Symbol" w:char="F0B7"/>
      </w:r>
      <w:r w:rsidRPr="00A51816">
        <w:rPr>
          <w:rFonts w:ascii="Century Gothic" w:hAnsi="Century Gothic"/>
          <w:sz w:val="24"/>
          <w:szCs w:val="24"/>
        </w:rPr>
        <w:t xml:space="preserve"> Removal of compliance strategy </w:t>
      </w:r>
      <w:r w:rsidRPr="00A51816">
        <w:rPr>
          <w:rFonts w:ascii="Century Gothic" w:hAnsi="Century Gothic"/>
          <w:sz w:val="24"/>
          <w:szCs w:val="24"/>
        </w:rPr>
        <w:sym w:font="Symbol" w:char="F0B7"/>
      </w:r>
      <w:r w:rsidRPr="00A51816">
        <w:rPr>
          <w:rFonts w:ascii="Century Gothic" w:hAnsi="Century Gothic"/>
          <w:sz w:val="24"/>
          <w:szCs w:val="24"/>
        </w:rPr>
        <w:t xml:space="preserve"> Removal of compliance activities </w:t>
      </w:r>
      <w:r w:rsidRPr="00A51816">
        <w:rPr>
          <w:rFonts w:ascii="Century Gothic" w:hAnsi="Century Gothic"/>
          <w:sz w:val="24"/>
          <w:szCs w:val="24"/>
        </w:rPr>
        <w:sym w:font="Symbol" w:char="F0B7"/>
      </w:r>
      <w:r w:rsidRPr="00A51816">
        <w:rPr>
          <w:rFonts w:ascii="Century Gothic" w:hAnsi="Century Gothic"/>
          <w:sz w:val="24"/>
          <w:szCs w:val="24"/>
        </w:rPr>
        <w:t xml:space="preserve"> Enhancement of roles and responsibilities to include specific roles of BOD, BAC, ECO and CCO </w:t>
      </w:r>
      <w:r w:rsidRPr="00A51816">
        <w:rPr>
          <w:rFonts w:ascii="Century Gothic" w:hAnsi="Century Gothic"/>
          <w:sz w:val="24"/>
          <w:szCs w:val="24"/>
        </w:rPr>
        <w:sym w:font="Symbol" w:char="F0B7"/>
      </w:r>
      <w:r w:rsidRPr="00A51816">
        <w:rPr>
          <w:rFonts w:ascii="Century Gothic" w:hAnsi="Century Gothic"/>
          <w:sz w:val="24"/>
          <w:szCs w:val="24"/>
        </w:rPr>
        <w:t xml:space="preserve"> Removal of ‘Conclusion’ </w:t>
      </w:r>
      <w:r w:rsidRPr="00A51816">
        <w:rPr>
          <w:rFonts w:ascii="Century Gothic" w:hAnsi="Century Gothic"/>
          <w:sz w:val="24"/>
          <w:szCs w:val="24"/>
        </w:rPr>
        <w:sym w:font="Symbol" w:char="F0B7"/>
      </w:r>
      <w:r w:rsidRPr="00A51816">
        <w:rPr>
          <w:rFonts w:ascii="Century Gothic" w:hAnsi="Century Gothic"/>
          <w:sz w:val="24"/>
          <w:szCs w:val="24"/>
        </w:rPr>
        <w:t xml:space="preserve"> Removal of ‘Compliance and Financial Investigation’ </w:t>
      </w:r>
      <w:r w:rsidRPr="00A51816">
        <w:rPr>
          <w:rFonts w:ascii="Century Gothic" w:hAnsi="Century Gothic"/>
          <w:sz w:val="24"/>
          <w:szCs w:val="24"/>
        </w:rPr>
        <w:sym w:font="Symbol" w:char="F0B7"/>
      </w:r>
      <w:r w:rsidRPr="00A51816">
        <w:rPr>
          <w:rFonts w:ascii="Century Gothic" w:hAnsi="Century Gothic"/>
          <w:sz w:val="24"/>
          <w:szCs w:val="24"/>
        </w:rPr>
        <w:t xml:space="preserve"> Making ‘Accountability’ a stand-alone section </w:t>
      </w:r>
      <w:r w:rsidRPr="00A51816">
        <w:rPr>
          <w:rFonts w:ascii="Century Gothic" w:hAnsi="Century Gothic"/>
          <w:sz w:val="24"/>
          <w:szCs w:val="24"/>
        </w:rPr>
        <w:sym w:font="Symbol" w:char="F0B7"/>
      </w:r>
      <w:r w:rsidRPr="00A51816">
        <w:rPr>
          <w:rFonts w:ascii="Century Gothic" w:hAnsi="Century Gothic"/>
          <w:sz w:val="24"/>
          <w:szCs w:val="24"/>
        </w:rPr>
        <w:t xml:space="preserve"> Inclusion of ‘Reporting’ section </w:t>
      </w:r>
      <w:r w:rsidRPr="00A51816">
        <w:rPr>
          <w:rFonts w:ascii="Century Gothic" w:hAnsi="Century Gothic"/>
          <w:sz w:val="24"/>
          <w:szCs w:val="24"/>
        </w:rPr>
        <w:sym w:font="Symbol" w:char="F0B7"/>
      </w:r>
      <w:r w:rsidRPr="00A51816">
        <w:rPr>
          <w:rFonts w:ascii="Century Gothic" w:hAnsi="Century Gothic"/>
          <w:sz w:val="24"/>
          <w:szCs w:val="24"/>
        </w:rPr>
        <w:t xml:space="preserve"> Inclusion of ‘Amendment’ section </w:t>
      </w:r>
      <w:r w:rsidRPr="00A51816">
        <w:rPr>
          <w:rFonts w:ascii="Century Gothic" w:hAnsi="Century Gothic"/>
          <w:sz w:val="24"/>
          <w:szCs w:val="24"/>
        </w:rPr>
        <w:sym w:font="Symbol" w:char="F0B7"/>
      </w:r>
      <w:r w:rsidRPr="00A51816">
        <w:rPr>
          <w:rFonts w:ascii="Century Gothic" w:hAnsi="Century Gothic"/>
          <w:sz w:val="24"/>
          <w:szCs w:val="24"/>
        </w:rPr>
        <w:t xml:space="preserve"> General enhancement 2. Distribution List Name Version Date All Employees Version 2.0 5 </w:t>
      </w:r>
    </w:p>
    <w:p w14:paraId="14EA153B" w14:textId="77777777" w:rsidR="005947BD" w:rsidRDefault="005947BD" w:rsidP="00A51816">
      <w:pPr>
        <w:spacing w:line="360" w:lineRule="auto"/>
        <w:rPr>
          <w:rFonts w:ascii="Century Gothic" w:hAnsi="Century Gothic"/>
          <w:sz w:val="24"/>
          <w:szCs w:val="24"/>
        </w:rPr>
      </w:pPr>
    </w:p>
    <w:p w14:paraId="0BB667BC" w14:textId="77777777" w:rsidR="005947BD" w:rsidRDefault="005947BD" w:rsidP="00A51816">
      <w:pPr>
        <w:spacing w:line="360" w:lineRule="auto"/>
        <w:rPr>
          <w:rFonts w:ascii="Century Gothic" w:hAnsi="Century Gothic"/>
          <w:sz w:val="24"/>
          <w:szCs w:val="24"/>
        </w:rPr>
      </w:pPr>
    </w:p>
    <w:p w14:paraId="658BBBDC" w14:textId="77777777" w:rsidR="00CA5ADF" w:rsidRDefault="00A47069" w:rsidP="00A51816">
      <w:pPr>
        <w:spacing w:line="360" w:lineRule="auto"/>
        <w:rPr>
          <w:rFonts w:ascii="Century Gothic" w:hAnsi="Century Gothic"/>
          <w:sz w:val="24"/>
          <w:szCs w:val="24"/>
        </w:rPr>
      </w:pPr>
      <w:r w:rsidRPr="00A51816">
        <w:rPr>
          <w:rFonts w:ascii="Century Gothic" w:hAnsi="Century Gothic"/>
          <w:sz w:val="24"/>
          <w:szCs w:val="24"/>
        </w:rPr>
        <w:t>3. Introduction:</w:t>
      </w:r>
    </w:p>
    <w:p w14:paraId="53A41274" w14:textId="77777777" w:rsidR="00CA5ADF" w:rsidRDefault="00A47069" w:rsidP="00A51816">
      <w:pPr>
        <w:spacing w:line="360" w:lineRule="auto"/>
        <w:rPr>
          <w:rFonts w:ascii="Century Gothic" w:hAnsi="Century Gothic"/>
          <w:sz w:val="24"/>
          <w:szCs w:val="24"/>
        </w:rPr>
      </w:pPr>
      <w:r w:rsidRPr="00A51816">
        <w:rPr>
          <w:rFonts w:ascii="Century Gothic" w:hAnsi="Century Gothic"/>
          <w:sz w:val="24"/>
          <w:szCs w:val="24"/>
        </w:rPr>
        <w:t xml:space="preserve">Fidelity Bank has adopted the Compliance Charter to help its businesses effectively manage our compliance risks. The Charter describes the purpose, authority and respective roles and responsibilities of Board, management, employees, and Compliance Officers for managing compliance risk. The bank is committed to ensuring that the activities of the institution and its staff are conducted in accordance with extant laws and regulations, relevant internal rules, policies and procedures, and the highest ethical and professional standards. A sound compliance culture and attitude by all stakeholders is an integral part of an effective Governance structure. Governance, Risk and Compliance (GRC) are three fundamental pillars that supports the success of every </w:t>
      </w:r>
      <w:proofErr w:type="gramStart"/>
      <w:r w:rsidRPr="00A51816">
        <w:rPr>
          <w:rFonts w:ascii="Century Gothic" w:hAnsi="Century Gothic"/>
          <w:sz w:val="24"/>
          <w:szCs w:val="24"/>
        </w:rPr>
        <w:t>organization</w:t>
      </w:r>
      <w:proofErr w:type="gramEnd"/>
      <w:r w:rsidRPr="00A51816">
        <w:rPr>
          <w:rFonts w:ascii="Century Gothic" w:hAnsi="Century Gothic"/>
          <w:sz w:val="24"/>
          <w:szCs w:val="24"/>
        </w:rPr>
        <w:t xml:space="preserve"> and the bank attaches significant importance to these ingredients. This charter further buttresses that fact. </w:t>
      </w:r>
    </w:p>
    <w:p w14:paraId="311F70E9" w14:textId="77777777" w:rsidR="00CA5ADF" w:rsidRDefault="00CA5ADF" w:rsidP="00A51816">
      <w:pPr>
        <w:spacing w:line="360" w:lineRule="auto"/>
        <w:rPr>
          <w:rFonts w:ascii="Century Gothic" w:hAnsi="Century Gothic"/>
          <w:sz w:val="24"/>
          <w:szCs w:val="24"/>
        </w:rPr>
      </w:pPr>
    </w:p>
    <w:p w14:paraId="69E7EB1B" w14:textId="77777777" w:rsidR="00CA5ADF" w:rsidRDefault="00A47069" w:rsidP="00A51816">
      <w:pPr>
        <w:spacing w:line="360" w:lineRule="auto"/>
        <w:rPr>
          <w:rFonts w:ascii="Century Gothic" w:hAnsi="Century Gothic"/>
          <w:sz w:val="24"/>
          <w:szCs w:val="24"/>
        </w:rPr>
      </w:pPr>
      <w:r w:rsidRPr="00A51816">
        <w:rPr>
          <w:rFonts w:ascii="Century Gothic" w:hAnsi="Century Gothic"/>
          <w:sz w:val="24"/>
          <w:szCs w:val="24"/>
        </w:rPr>
        <w:t xml:space="preserve">4. </w:t>
      </w:r>
      <w:r w:rsidRPr="00595306">
        <w:rPr>
          <w:rFonts w:ascii="Century Gothic" w:hAnsi="Century Gothic"/>
          <w:b/>
          <w:bCs/>
          <w:sz w:val="24"/>
          <w:szCs w:val="24"/>
        </w:rPr>
        <w:t>Purpose of the Charter</w:t>
      </w:r>
      <w:r w:rsidRPr="00A51816">
        <w:rPr>
          <w:rFonts w:ascii="Century Gothic" w:hAnsi="Century Gothic"/>
          <w:sz w:val="24"/>
          <w:szCs w:val="24"/>
        </w:rPr>
        <w:t xml:space="preserve"> </w:t>
      </w:r>
    </w:p>
    <w:p w14:paraId="05CC76FE" w14:textId="77777777" w:rsidR="00595306" w:rsidRDefault="00A47069" w:rsidP="00A51816">
      <w:pPr>
        <w:spacing w:line="360" w:lineRule="auto"/>
        <w:rPr>
          <w:rFonts w:ascii="Century Gothic" w:hAnsi="Century Gothic"/>
          <w:sz w:val="24"/>
          <w:szCs w:val="24"/>
        </w:rPr>
      </w:pPr>
      <w:r w:rsidRPr="00A51816">
        <w:rPr>
          <w:rFonts w:ascii="Century Gothic" w:hAnsi="Century Gothic"/>
          <w:sz w:val="24"/>
          <w:szCs w:val="24"/>
        </w:rPr>
        <w:lastRenderedPageBreak/>
        <w:t xml:space="preserve">The purpose of this Charter is to define the nature, role, responsibilities, status and authority of the Compliance function and to outline the scope of its activities This charter covers the following areas: 1. The policy statement for the Compliance Division. 2. The mission statement of the Division. 3. The Objective and Scope of the Division. 4. The Compliance Division’s position within Fidelity Bank Plc., its access to various records, information systems, departments/groups/units and activities, its responsibility and accountability. 5. The roles and responsibilities of Board, management, employees, and the Compliance function. </w:t>
      </w:r>
    </w:p>
    <w:p w14:paraId="0F5E5DFF" w14:textId="77777777" w:rsidR="00595306" w:rsidRDefault="00595306" w:rsidP="00A51816">
      <w:pPr>
        <w:spacing w:line="360" w:lineRule="auto"/>
        <w:rPr>
          <w:rFonts w:ascii="Century Gothic" w:hAnsi="Century Gothic"/>
          <w:sz w:val="24"/>
          <w:szCs w:val="24"/>
        </w:rPr>
      </w:pPr>
    </w:p>
    <w:p w14:paraId="29B03559" w14:textId="77777777" w:rsidR="00595306" w:rsidRDefault="00A47069" w:rsidP="00A51816">
      <w:pPr>
        <w:spacing w:line="360" w:lineRule="auto"/>
        <w:rPr>
          <w:rFonts w:ascii="Century Gothic" w:hAnsi="Century Gothic"/>
          <w:sz w:val="24"/>
          <w:szCs w:val="24"/>
        </w:rPr>
      </w:pPr>
      <w:r w:rsidRPr="00595306">
        <w:rPr>
          <w:rFonts w:ascii="Century Gothic" w:hAnsi="Century Gothic"/>
          <w:b/>
          <w:bCs/>
          <w:sz w:val="24"/>
          <w:szCs w:val="24"/>
        </w:rPr>
        <w:t>5</w:t>
      </w:r>
      <w:r w:rsidRPr="00A51816">
        <w:rPr>
          <w:rFonts w:ascii="Century Gothic" w:hAnsi="Century Gothic"/>
          <w:sz w:val="24"/>
          <w:szCs w:val="24"/>
        </w:rPr>
        <w:t xml:space="preserve">. </w:t>
      </w:r>
      <w:r w:rsidRPr="00595306">
        <w:rPr>
          <w:rFonts w:ascii="Century Gothic" w:hAnsi="Century Gothic"/>
          <w:b/>
          <w:bCs/>
          <w:sz w:val="24"/>
          <w:szCs w:val="24"/>
        </w:rPr>
        <w:t>Policy Statement</w:t>
      </w:r>
      <w:r w:rsidRPr="00A51816">
        <w:rPr>
          <w:rFonts w:ascii="Century Gothic" w:hAnsi="Century Gothic"/>
          <w:sz w:val="24"/>
          <w:szCs w:val="24"/>
        </w:rPr>
        <w:t xml:space="preserve"> </w:t>
      </w:r>
    </w:p>
    <w:p w14:paraId="30E45CAE" w14:textId="77777777" w:rsidR="00595306" w:rsidRDefault="00A47069" w:rsidP="00A51816">
      <w:pPr>
        <w:spacing w:line="360" w:lineRule="auto"/>
        <w:rPr>
          <w:rFonts w:ascii="Century Gothic" w:hAnsi="Century Gothic"/>
          <w:sz w:val="24"/>
          <w:szCs w:val="24"/>
        </w:rPr>
      </w:pPr>
      <w:r w:rsidRPr="00A51816">
        <w:rPr>
          <w:rFonts w:ascii="Century Gothic" w:hAnsi="Century Gothic"/>
          <w:sz w:val="24"/>
          <w:szCs w:val="24"/>
        </w:rPr>
        <w:t xml:space="preserve">It is the policy of the bank to maintain an independent and objective Compliance function to drive the culture of compliance within the bank, provide management with reasonable assurance on the effectiveness of compliance risk management processes and enhance stakeholders’ value at optimal cost. </w:t>
      </w:r>
    </w:p>
    <w:p w14:paraId="5C20B5D8" w14:textId="77777777" w:rsidR="00595306" w:rsidRDefault="00595306" w:rsidP="00A51816">
      <w:pPr>
        <w:spacing w:line="360" w:lineRule="auto"/>
        <w:rPr>
          <w:rFonts w:ascii="Century Gothic" w:hAnsi="Century Gothic"/>
          <w:sz w:val="24"/>
          <w:szCs w:val="24"/>
        </w:rPr>
      </w:pPr>
    </w:p>
    <w:p w14:paraId="3AB7343F" w14:textId="77777777" w:rsidR="00595306" w:rsidRPr="00595306" w:rsidRDefault="00A47069" w:rsidP="00A51816">
      <w:pPr>
        <w:spacing w:line="360" w:lineRule="auto"/>
        <w:rPr>
          <w:rFonts w:ascii="Century Gothic" w:hAnsi="Century Gothic"/>
          <w:b/>
          <w:bCs/>
          <w:sz w:val="24"/>
          <w:szCs w:val="24"/>
        </w:rPr>
      </w:pPr>
      <w:r w:rsidRPr="00595306">
        <w:rPr>
          <w:rFonts w:ascii="Century Gothic" w:hAnsi="Century Gothic"/>
          <w:b/>
          <w:bCs/>
          <w:sz w:val="24"/>
          <w:szCs w:val="24"/>
        </w:rPr>
        <w:t xml:space="preserve">6. Vision Statement </w:t>
      </w:r>
    </w:p>
    <w:p w14:paraId="677C729F" w14:textId="77777777" w:rsidR="00595306" w:rsidRDefault="00A47069" w:rsidP="00A51816">
      <w:pPr>
        <w:spacing w:line="360" w:lineRule="auto"/>
        <w:rPr>
          <w:rFonts w:ascii="Century Gothic" w:hAnsi="Century Gothic"/>
          <w:sz w:val="24"/>
          <w:szCs w:val="24"/>
        </w:rPr>
      </w:pPr>
      <w:r w:rsidRPr="00A51816">
        <w:rPr>
          <w:rFonts w:ascii="Century Gothic" w:hAnsi="Century Gothic"/>
          <w:sz w:val="24"/>
          <w:szCs w:val="24"/>
        </w:rPr>
        <w:t xml:space="preserve">To ensure adherence to applicable regulations and policies while maximizing available resources to support the goal of making financial services easy and accessible </w:t>
      </w:r>
    </w:p>
    <w:p w14:paraId="1A8DE364" w14:textId="77777777" w:rsidR="00595306" w:rsidRDefault="00595306" w:rsidP="00A51816">
      <w:pPr>
        <w:spacing w:line="360" w:lineRule="auto"/>
        <w:rPr>
          <w:rFonts w:ascii="Century Gothic" w:hAnsi="Century Gothic"/>
          <w:sz w:val="24"/>
          <w:szCs w:val="24"/>
        </w:rPr>
      </w:pPr>
    </w:p>
    <w:p w14:paraId="0B48CF70" w14:textId="77777777" w:rsidR="00595306" w:rsidRPr="00595306" w:rsidRDefault="00A47069" w:rsidP="00A51816">
      <w:pPr>
        <w:spacing w:line="360" w:lineRule="auto"/>
        <w:rPr>
          <w:rFonts w:ascii="Century Gothic" w:hAnsi="Century Gothic"/>
          <w:b/>
          <w:bCs/>
          <w:sz w:val="24"/>
          <w:szCs w:val="24"/>
        </w:rPr>
      </w:pPr>
      <w:r w:rsidRPr="00595306">
        <w:rPr>
          <w:rFonts w:ascii="Century Gothic" w:hAnsi="Century Gothic"/>
          <w:b/>
          <w:bCs/>
          <w:sz w:val="24"/>
          <w:szCs w:val="24"/>
        </w:rPr>
        <w:t xml:space="preserve">7. Mission Statement </w:t>
      </w:r>
    </w:p>
    <w:p w14:paraId="6B739A97" w14:textId="77777777" w:rsidR="002B57CE" w:rsidRDefault="00A47069" w:rsidP="00A51816">
      <w:pPr>
        <w:spacing w:line="360" w:lineRule="auto"/>
        <w:rPr>
          <w:rFonts w:ascii="Century Gothic" w:hAnsi="Century Gothic"/>
          <w:sz w:val="24"/>
          <w:szCs w:val="24"/>
        </w:rPr>
      </w:pPr>
      <w:r w:rsidRPr="00A51816">
        <w:rPr>
          <w:rFonts w:ascii="Century Gothic" w:hAnsi="Century Gothic"/>
          <w:sz w:val="24"/>
          <w:szCs w:val="24"/>
        </w:rPr>
        <w:t xml:space="preserve">Our mission is to promote an organizational culture that encourages ethical conduct and a commitment to compliance, which provides us with a competitive advantage in the marketplace. </w:t>
      </w:r>
    </w:p>
    <w:p w14:paraId="5BFAE807" w14:textId="77777777" w:rsidR="002B57CE" w:rsidRPr="002B57CE" w:rsidRDefault="00A47069" w:rsidP="00A51816">
      <w:pPr>
        <w:spacing w:line="360" w:lineRule="auto"/>
        <w:rPr>
          <w:rFonts w:ascii="Century Gothic" w:hAnsi="Century Gothic"/>
          <w:b/>
          <w:bCs/>
          <w:sz w:val="24"/>
          <w:szCs w:val="24"/>
        </w:rPr>
      </w:pPr>
      <w:r w:rsidRPr="002B57CE">
        <w:rPr>
          <w:rFonts w:ascii="Century Gothic" w:hAnsi="Century Gothic"/>
          <w:b/>
          <w:bCs/>
          <w:sz w:val="24"/>
          <w:szCs w:val="24"/>
        </w:rPr>
        <w:lastRenderedPageBreak/>
        <w:t xml:space="preserve">8. Purpose of the compliance function </w:t>
      </w:r>
    </w:p>
    <w:p w14:paraId="0DBC49F5" w14:textId="77777777" w:rsidR="002B57CE" w:rsidRDefault="00A47069" w:rsidP="00A51816">
      <w:pPr>
        <w:spacing w:line="360" w:lineRule="auto"/>
        <w:rPr>
          <w:rFonts w:ascii="Century Gothic" w:hAnsi="Century Gothic"/>
          <w:sz w:val="24"/>
          <w:szCs w:val="24"/>
        </w:rPr>
      </w:pPr>
      <w:r w:rsidRPr="00A51816">
        <w:rPr>
          <w:rFonts w:ascii="Century Gothic" w:hAnsi="Century Gothic"/>
          <w:sz w:val="24"/>
          <w:szCs w:val="24"/>
        </w:rPr>
        <w:t xml:space="preserve">The compliance function of Fidelity Bank exists to: </w:t>
      </w:r>
    </w:p>
    <w:p w14:paraId="1318F867" w14:textId="77777777" w:rsidR="002B57CE" w:rsidRDefault="00A47069" w:rsidP="00A51816">
      <w:pPr>
        <w:spacing w:line="360" w:lineRule="auto"/>
        <w:rPr>
          <w:rFonts w:ascii="Century Gothic" w:hAnsi="Century Gothic"/>
          <w:sz w:val="24"/>
          <w:szCs w:val="24"/>
        </w:rPr>
      </w:pPr>
      <w:r w:rsidRPr="00A51816">
        <w:rPr>
          <w:rFonts w:ascii="Century Gothic" w:hAnsi="Century Gothic"/>
          <w:sz w:val="24"/>
          <w:szCs w:val="24"/>
        </w:rPr>
        <w:sym w:font="Symbol" w:char="F0B7"/>
      </w:r>
      <w:r w:rsidRPr="00A51816">
        <w:rPr>
          <w:rFonts w:ascii="Century Gothic" w:hAnsi="Century Gothic"/>
          <w:sz w:val="24"/>
          <w:szCs w:val="24"/>
        </w:rPr>
        <w:t xml:space="preserve"> Identify, documenting, and assess the compliance risks associated with the Bank’s activities (Compliance Risk Assessment</w:t>
      </w:r>
      <w:proofErr w:type="gramStart"/>
      <w:r w:rsidRPr="00A51816">
        <w:rPr>
          <w:rFonts w:ascii="Century Gothic" w:hAnsi="Century Gothic"/>
          <w:sz w:val="24"/>
          <w:szCs w:val="24"/>
        </w:rPr>
        <w:t>);</w:t>
      </w:r>
      <w:proofErr w:type="gramEnd"/>
      <w:r w:rsidRPr="00A51816">
        <w:rPr>
          <w:rFonts w:ascii="Century Gothic" w:hAnsi="Century Gothic"/>
          <w:sz w:val="24"/>
          <w:szCs w:val="24"/>
        </w:rPr>
        <w:t xml:space="preserve"> </w:t>
      </w:r>
    </w:p>
    <w:p w14:paraId="182BC919" w14:textId="77777777" w:rsidR="002B57CE" w:rsidRDefault="00A47069" w:rsidP="00A51816">
      <w:pPr>
        <w:spacing w:line="360" w:lineRule="auto"/>
        <w:rPr>
          <w:rFonts w:ascii="Century Gothic" w:hAnsi="Century Gothic"/>
          <w:sz w:val="24"/>
          <w:szCs w:val="24"/>
        </w:rPr>
      </w:pPr>
      <w:r w:rsidRPr="00A51816">
        <w:rPr>
          <w:rFonts w:ascii="Century Gothic" w:hAnsi="Century Gothic"/>
          <w:sz w:val="24"/>
          <w:szCs w:val="24"/>
        </w:rPr>
        <w:t xml:space="preserve">• Identify new and revised regulations, </w:t>
      </w:r>
      <w:proofErr w:type="gramStart"/>
      <w:r w:rsidRPr="00A51816">
        <w:rPr>
          <w:rFonts w:ascii="Century Gothic" w:hAnsi="Century Gothic"/>
          <w:sz w:val="24"/>
          <w:szCs w:val="24"/>
        </w:rPr>
        <w:t>e.g.</w:t>
      </w:r>
      <w:proofErr w:type="gramEnd"/>
      <w:r w:rsidRPr="00A51816">
        <w:rPr>
          <w:rFonts w:ascii="Century Gothic" w:hAnsi="Century Gothic"/>
          <w:sz w:val="24"/>
          <w:szCs w:val="24"/>
        </w:rPr>
        <w:t xml:space="preserve"> establishing compliance universe, and provide guidance and advice to Management and staff on compliance with the rules and standards; </w:t>
      </w:r>
    </w:p>
    <w:p w14:paraId="2706CC87" w14:textId="77777777" w:rsidR="002B57CE" w:rsidRDefault="00A47069" w:rsidP="00A51816">
      <w:pPr>
        <w:spacing w:line="360" w:lineRule="auto"/>
        <w:rPr>
          <w:rFonts w:ascii="Century Gothic" w:hAnsi="Century Gothic"/>
          <w:sz w:val="24"/>
          <w:szCs w:val="24"/>
        </w:rPr>
      </w:pPr>
      <w:r w:rsidRPr="00A51816">
        <w:rPr>
          <w:rFonts w:ascii="Century Gothic" w:hAnsi="Century Gothic"/>
          <w:sz w:val="24"/>
          <w:szCs w:val="24"/>
        </w:rPr>
        <w:t xml:space="preserve">• Educate staff on compliance and ethics matters, and act as a contact point within the Bank for compliance and ethics </w:t>
      </w:r>
      <w:proofErr w:type="gramStart"/>
      <w:r w:rsidRPr="00A51816">
        <w:rPr>
          <w:rFonts w:ascii="Century Gothic" w:hAnsi="Century Gothic"/>
          <w:sz w:val="24"/>
          <w:szCs w:val="24"/>
        </w:rPr>
        <w:t>queries;</w:t>
      </w:r>
      <w:proofErr w:type="gramEnd"/>
      <w:r w:rsidRPr="00A51816">
        <w:rPr>
          <w:rFonts w:ascii="Century Gothic" w:hAnsi="Century Gothic"/>
          <w:sz w:val="24"/>
          <w:szCs w:val="24"/>
        </w:rPr>
        <w:t xml:space="preserve"> </w:t>
      </w:r>
    </w:p>
    <w:p w14:paraId="37F86F7F" w14:textId="77777777" w:rsidR="002B57CE" w:rsidRDefault="00A47069" w:rsidP="00A51816">
      <w:pPr>
        <w:spacing w:line="360" w:lineRule="auto"/>
        <w:rPr>
          <w:rFonts w:ascii="Century Gothic" w:hAnsi="Century Gothic"/>
          <w:sz w:val="24"/>
          <w:szCs w:val="24"/>
        </w:rPr>
      </w:pPr>
      <w:r w:rsidRPr="00A51816">
        <w:rPr>
          <w:rFonts w:ascii="Century Gothic" w:hAnsi="Century Gothic"/>
          <w:sz w:val="24"/>
          <w:szCs w:val="24"/>
        </w:rPr>
        <w:t xml:space="preserve">• Assess the appropriateness of the Bank’s compliance-related rules and standards, promptly follow up any identified deficiencies and, where necessary, formulate proposals for </w:t>
      </w:r>
      <w:proofErr w:type="gramStart"/>
      <w:r w:rsidRPr="00A51816">
        <w:rPr>
          <w:rFonts w:ascii="Century Gothic" w:hAnsi="Century Gothic"/>
          <w:sz w:val="24"/>
          <w:szCs w:val="24"/>
        </w:rPr>
        <w:t>amendments;</w:t>
      </w:r>
      <w:proofErr w:type="gramEnd"/>
      <w:r w:rsidRPr="00A51816">
        <w:rPr>
          <w:rFonts w:ascii="Century Gothic" w:hAnsi="Century Gothic"/>
          <w:sz w:val="24"/>
          <w:szCs w:val="24"/>
        </w:rPr>
        <w:t xml:space="preserve"> </w:t>
      </w:r>
    </w:p>
    <w:p w14:paraId="5C0A2531" w14:textId="77777777" w:rsidR="002B57CE" w:rsidRDefault="00A47069" w:rsidP="00A51816">
      <w:pPr>
        <w:spacing w:line="360" w:lineRule="auto"/>
        <w:rPr>
          <w:rFonts w:ascii="Century Gothic" w:hAnsi="Century Gothic"/>
          <w:sz w:val="24"/>
          <w:szCs w:val="24"/>
        </w:rPr>
      </w:pPr>
      <w:r w:rsidRPr="00A51816">
        <w:rPr>
          <w:rFonts w:ascii="Century Gothic" w:hAnsi="Century Gothic"/>
          <w:sz w:val="24"/>
          <w:szCs w:val="24"/>
        </w:rPr>
        <w:t xml:space="preserve">• Establish a documented risk-based compliance program that clearly sets out the planned activities and how these activities will reduce compliance </w:t>
      </w:r>
      <w:proofErr w:type="gramStart"/>
      <w:r w:rsidRPr="00A51816">
        <w:rPr>
          <w:rFonts w:ascii="Century Gothic" w:hAnsi="Century Gothic"/>
          <w:sz w:val="24"/>
          <w:szCs w:val="24"/>
        </w:rPr>
        <w:t>risk;</w:t>
      </w:r>
      <w:proofErr w:type="gramEnd"/>
      <w:r w:rsidRPr="00A51816">
        <w:rPr>
          <w:rFonts w:ascii="Century Gothic" w:hAnsi="Century Gothic"/>
          <w:sz w:val="24"/>
          <w:szCs w:val="24"/>
        </w:rPr>
        <w:t xml:space="preserve"> </w:t>
      </w:r>
    </w:p>
    <w:p w14:paraId="4FF1BDC1" w14:textId="77777777" w:rsidR="002B57CE" w:rsidRDefault="00A47069" w:rsidP="00A51816">
      <w:pPr>
        <w:spacing w:line="360" w:lineRule="auto"/>
        <w:rPr>
          <w:rFonts w:ascii="Century Gothic" w:hAnsi="Century Gothic"/>
          <w:sz w:val="24"/>
          <w:szCs w:val="24"/>
        </w:rPr>
      </w:pPr>
      <w:r w:rsidRPr="00A51816">
        <w:rPr>
          <w:rFonts w:ascii="Century Gothic" w:hAnsi="Century Gothic"/>
          <w:sz w:val="24"/>
          <w:szCs w:val="24"/>
        </w:rPr>
        <w:t xml:space="preserve">• Perform sufficient monitoring and representative compliance </w:t>
      </w:r>
      <w:proofErr w:type="gramStart"/>
      <w:r w:rsidRPr="00A51816">
        <w:rPr>
          <w:rFonts w:ascii="Century Gothic" w:hAnsi="Century Gothic"/>
          <w:sz w:val="24"/>
          <w:szCs w:val="24"/>
        </w:rPr>
        <w:t>testing;</w:t>
      </w:r>
      <w:proofErr w:type="gramEnd"/>
      <w:r w:rsidRPr="00A51816">
        <w:rPr>
          <w:rFonts w:ascii="Century Gothic" w:hAnsi="Century Gothic"/>
          <w:sz w:val="24"/>
          <w:szCs w:val="24"/>
        </w:rPr>
        <w:t xml:space="preserve"> </w:t>
      </w:r>
    </w:p>
    <w:p w14:paraId="6DE6AD51" w14:textId="77777777" w:rsidR="002B57CE" w:rsidRDefault="00A47069" w:rsidP="00A51816">
      <w:pPr>
        <w:spacing w:line="360" w:lineRule="auto"/>
        <w:rPr>
          <w:rFonts w:ascii="Century Gothic" w:hAnsi="Century Gothic"/>
          <w:sz w:val="24"/>
          <w:szCs w:val="24"/>
        </w:rPr>
      </w:pPr>
      <w:r w:rsidRPr="00A51816">
        <w:rPr>
          <w:rFonts w:ascii="Century Gothic" w:hAnsi="Century Gothic"/>
          <w:sz w:val="24"/>
          <w:szCs w:val="24"/>
        </w:rPr>
        <w:t xml:space="preserve">• Champion the resolution of compliance issues as they occur; and </w:t>
      </w:r>
    </w:p>
    <w:p w14:paraId="587DA7C0" w14:textId="77777777" w:rsidR="002B57CE" w:rsidRDefault="00A47069" w:rsidP="00A51816">
      <w:pPr>
        <w:spacing w:line="360" w:lineRule="auto"/>
        <w:rPr>
          <w:rFonts w:ascii="Century Gothic" w:hAnsi="Century Gothic"/>
          <w:sz w:val="24"/>
          <w:szCs w:val="24"/>
        </w:rPr>
      </w:pPr>
      <w:r w:rsidRPr="00A51816">
        <w:rPr>
          <w:rFonts w:ascii="Century Gothic" w:hAnsi="Century Gothic"/>
          <w:sz w:val="24"/>
          <w:szCs w:val="24"/>
        </w:rPr>
        <w:t xml:space="preserve">• Make enquiries into compliance incidents, and carry out further investigations as appropriate </w:t>
      </w:r>
    </w:p>
    <w:p w14:paraId="7FEBE7B8" w14:textId="77777777" w:rsidR="002B57CE" w:rsidRDefault="002B57CE" w:rsidP="00A51816">
      <w:pPr>
        <w:spacing w:line="360" w:lineRule="auto"/>
        <w:rPr>
          <w:rFonts w:ascii="Century Gothic" w:hAnsi="Century Gothic"/>
          <w:sz w:val="24"/>
          <w:szCs w:val="24"/>
        </w:rPr>
      </w:pPr>
    </w:p>
    <w:p w14:paraId="7369AC9F" w14:textId="77777777" w:rsidR="002B57CE" w:rsidRDefault="00A47069" w:rsidP="00A51816">
      <w:pPr>
        <w:spacing w:line="360" w:lineRule="auto"/>
        <w:rPr>
          <w:rFonts w:ascii="Century Gothic" w:hAnsi="Century Gothic"/>
          <w:sz w:val="24"/>
          <w:szCs w:val="24"/>
        </w:rPr>
      </w:pPr>
      <w:r w:rsidRPr="002B57CE">
        <w:rPr>
          <w:rFonts w:ascii="Century Gothic" w:hAnsi="Century Gothic"/>
          <w:b/>
          <w:bCs/>
          <w:sz w:val="24"/>
          <w:szCs w:val="24"/>
        </w:rPr>
        <w:t>9. Objectives of the compliance function</w:t>
      </w:r>
      <w:r w:rsidRPr="00A51816">
        <w:rPr>
          <w:rFonts w:ascii="Century Gothic" w:hAnsi="Century Gothic"/>
          <w:sz w:val="24"/>
          <w:szCs w:val="24"/>
        </w:rPr>
        <w:t xml:space="preserve">. </w:t>
      </w:r>
    </w:p>
    <w:p w14:paraId="623AC6AF" w14:textId="77777777" w:rsidR="002B57CE" w:rsidRDefault="00A47069" w:rsidP="00A51816">
      <w:pPr>
        <w:spacing w:line="360" w:lineRule="auto"/>
        <w:rPr>
          <w:rFonts w:ascii="Century Gothic" w:hAnsi="Century Gothic"/>
          <w:sz w:val="24"/>
          <w:szCs w:val="24"/>
        </w:rPr>
      </w:pPr>
      <w:r w:rsidRPr="00A51816">
        <w:rPr>
          <w:rFonts w:ascii="Century Gothic" w:hAnsi="Century Gothic"/>
          <w:sz w:val="24"/>
          <w:szCs w:val="24"/>
        </w:rPr>
        <w:t xml:space="preserve">The compliance function of Fidelity Bank supports the entity, its Board and Management in managing the compliance risks and entrenching the culture of compliance throughout the bank. The objectives of compliance functions include: </w:t>
      </w:r>
    </w:p>
    <w:p w14:paraId="05A497F7" w14:textId="77777777" w:rsidR="002B57CE" w:rsidRDefault="00A47069" w:rsidP="00A51816">
      <w:pPr>
        <w:spacing w:line="360" w:lineRule="auto"/>
        <w:rPr>
          <w:rFonts w:ascii="Century Gothic" w:hAnsi="Century Gothic"/>
          <w:sz w:val="24"/>
          <w:szCs w:val="24"/>
        </w:rPr>
      </w:pPr>
      <w:r w:rsidRPr="00A51816">
        <w:rPr>
          <w:rFonts w:ascii="Century Gothic" w:hAnsi="Century Gothic"/>
          <w:sz w:val="24"/>
          <w:szCs w:val="24"/>
        </w:rPr>
        <w:lastRenderedPageBreak/>
        <w:sym w:font="Symbol" w:char="F0B7"/>
      </w:r>
      <w:r w:rsidRPr="00A51816">
        <w:rPr>
          <w:rFonts w:ascii="Century Gothic" w:hAnsi="Century Gothic"/>
          <w:sz w:val="24"/>
          <w:szCs w:val="24"/>
        </w:rPr>
        <w:t xml:space="preserve"> To identify, assess, monitor and report compliance risks faced by the </w:t>
      </w:r>
      <w:proofErr w:type="gramStart"/>
      <w:r w:rsidRPr="00A51816">
        <w:rPr>
          <w:rFonts w:ascii="Century Gothic" w:hAnsi="Century Gothic"/>
          <w:sz w:val="24"/>
          <w:szCs w:val="24"/>
        </w:rPr>
        <w:t>bank;</w:t>
      </w:r>
      <w:proofErr w:type="gramEnd"/>
      <w:r w:rsidRPr="00A51816">
        <w:rPr>
          <w:rFonts w:ascii="Century Gothic" w:hAnsi="Century Gothic"/>
          <w:sz w:val="24"/>
          <w:szCs w:val="24"/>
        </w:rPr>
        <w:t xml:space="preserve"> </w:t>
      </w:r>
    </w:p>
    <w:p w14:paraId="78402A35" w14:textId="77777777" w:rsidR="002B57CE" w:rsidRDefault="00A47069" w:rsidP="00A51816">
      <w:pPr>
        <w:spacing w:line="360" w:lineRule="auto"/>
        <w:rPr>
          <w:rFonts w:ascii="Century Gothic" w:hAnsi="Century Gothic"/>
          <w:sz w:val="24"/>
          <w:szCs w:val="24"/>
        </w:rPr>
      </w:pPr>
      <w:r w:rsidRPr="00A51816">
        <w:rPr>
          <w:rFonts w:ascii="Century Gothic" w:hAnsi="Century Gothic"/>
          <w:sz w:val="24"/>
          <w:szCs w:val="24"/>
        </w:rPr>
        <w:sym w:font="Symbol" w:char="F0B7"/>
      </w:r>
      <w:r w:rsidRPr="00A51816">
        <w:rPr>
          <w:rFonts w:ascii="Century Gothic" w:hAnsi="Century Gothic"/>
          <w:sz w:val="24"/>
          <w:szCs w:val="24"/>
        </w:rPr>
        <w:t xml:space="preserve"> Establish and maintain effective compliance risk management and control systems, including monitoring and reporting, within the </w:t>
      </w:r>
      <w:proofErr w:type="gramStart"/>
      <w:r w:rsidRPr="00A51816">
        <w:rPr>
          <w:rFonts w:ascii="Century Gothic" w:hAnsi="Century Gothic"/>
          <w:sz w:val="24"/>
          <w:szCs w:val="24"/>
        </w:rPr>
        <w:t>Bank;</w:t>
      </w:r>
      <w:proofErr w:type="gramEnd"/>
      <w:r w:rsidRPr="00A51816">
        <w:rPr>
          <w:rFonts w:ascii="Century Gothic" w:hAnsi="Century Gothic"/>
          <w:sz w:val="24"/>
          <w:szCs w:val="24"/>
        </w:rPr>
        <w:t xml:space="preserve"> </w:t>
      </w:r>
    </w:p>
    <w:p w14:paraId="2B59130B" w14:textId="77777777" w:rsidR="002B57CE" w:rsidRDefault="00A47069" w:rsidP="00A51816">
      <w:pPr>
        <w:spacing w:line="360" w:lineRule="auto"/>
        <w:rPr>
          <w:rFonts w:ascii="Century Gothic" w:hAnsi="Century Gothic"/>
          <w:sz w:val="24"/>
          <w:szCs w:val="24"/>
        </w:rPr>
      </w:pPr>
      <w:r w:rsidRPr="00A51816">
        <w:rPr>
          <w:rFonts w:ascii="Century Gothic" w:hAnsi="Century Gothic"/>
          <w:sz w:val="24"/>
          <w:szCs w:val="24"/>
        </w:rPr>
        <w:sym w:font="Symbol" w:char="F0B7"/>
      </w:r>
      <w:r w:rsidRPr="00A51816">
        <w:rPr>
          <w:rFonts w:ascii="Century Gothic" w:hAnsi="Century Gothic"/>
          <w:sz w:val="24"/>
          <w:szCs w:val="24"/>
        </w:rPr>
        <w:t xml:space="preserve"> To adopt a </w:t>
      </w:r>
      <w:proofErr w:type="gramStart"/>
      <w:r w:rsidRPr="00A51816">
        <w:rPr>
          <w:rFonts w:ascii="Century Gothic" w:hAnsi="Century Gothic"/>
          <w:sz w:val="24"/>
          <w:szCs w:val="24"/>
        </w:rPr>
        <w:t>risk based</w:t>
      </w:r>
      <w:proofErr w:type="gramEnd"/>
      <w:r w:rsidRPr="00A51816">
        <w:rPr>
          <w:rFonts w:ascii="Century Gothic" w:hAnsi="Century Gothic"/>
          <w:sz w:val="24"/>
          <w:szCs w:val="24"/>
        </w:rPr>
        <w:t xml:space="preserve"> approach to managing the compliance risks and ensure more resources are dedicated to areas with higher risks and impacts; </w:t>
      </w:r>
    </w:p>
    <w:p w14:paraId="086A8FD0" w14:textId="77777777" w:rsidR="002B57CE" w:rsidRDefault="00A47069" w:rsidP="002B57CE">
      <w:pPr>
        <w:spacing w:line="360" w:lineRule="auto"/>
        <w:rPr>
          <w:rFonts w:ascii="Century Gothic" w:hAnsi="Century Gothic"/>
          <w:sz w:val="24"/>
          <w:szCs w:val="24"/>
        </w:rPr>
      </w:pPr>
      <w:r w:rsidRPr="00A51816">
        <w:rPr>
          <w:rFonts w:ascii="Century Gothic" w:hAnsi="Century Gothic"/>
          <w:sz w:val="24"/>
          <w:szCs w:val="24"/>
        </w:rPr>
        <w:sym w:font="Symbol" w:char="F0B7"/>
      </w:r>
      <w:r w:rsidRPr="00A51816">
        <w:rPr>
          <w:rFonts w:ascii="Century Gothic" w:hAnsi="Century Gothic"/>
          <w:sz w:val="24"/>
          <w:szCs w:val="24"/>
        </w:rPr>
        <w:t xml:space="preserve"> To design and implement solutions/programs to address all identified compliance risks, track and develop compliance programs for new regulations; </w:t>
      </w:r>
      <w:r w:rsidRPr="00A51816">
        <w:rPr>
          <w:rFonts w:ascii="Century Gothic" w:hAnsi="Century Gothic"/>
          <w:sz w:val="24"/>
          <w:szCs w:val="24"/>
        </w:rPr>
        <w:sym w:font="Symbol" w:char="F0B7"/>
      </w:r>
      <w:r w:rsidRPr="00A51816">
        <w:rPr>
          <w:rFonts w:ascii="Century Gothic" w:hAnsi="Century Gothic"/>
          <w:sz w:val="24"/>
          <w:szCs w:val="24"/>
        </w:rPr>
        <w:t xml:space="preserve"> Embed compliance with laws regulations, business principles and practices, and rules of conduct in every aspect of the </w:t>
      </w:r>
      <w:proofErr w:type="gramStart"/>
      <w:r w:rsidRPr="00A51816">
        <w:rPr>
          <w:rFonts w:ascii="Century Gothic" w:hAnsi="Century Gothic"/>
          <w:sz w:val="24"/>
          <w:szCs w:val="24"/>
        </w:rPr>
        <w:t>Bank;</w:t>
      </w:r>
      <w:proofErr w:type="gramEnd"/>
      <w:r w:rsidRPr="00A51816">
        <w:rPr>
          <w:rFonts w:ascii="Century Gothic" w:hAnsi="Century Gothic"/>
          <w:sz w:val="24"/>
          <w:szCs w:val="24"/>
        </w:rPr>
        <w:t xml:space="preserve"> </w:t>
      </w:r>
    </w:p>
    <w:p w14:paraId="2EB8D376" w14:textId="77777777" w:rsidR="00A479C2" w:rsidRDefault="00A47069" w:rsidP="002B57CE">
      <w:pPr>
        <w:spacing w:line="360" w:lineRule="auto"/>
        <w:rPr>
          <w:rFonts w:ascii="Century Gothic" w:hAnsi="Century Gothic"/>
          <w:sz w:val="24"/>
          <w:szCs w:val="24"/>
        </w:rPr>
      </w:pPr>
      <w:r w:rsidRPr="00A51816">
        <w:rPr>
          <w:rFonts w:ascii="Century Gothic" w:hAnsi="Century Gothic"/>
          <w:sz w:val="24"/>
          <w:szCs w:val="24"/>
        </w:rPr>
        <w:sym w:font="Symbol" w:char="F0B7"/>
      </w:r>
      <w:r w:rsidRPr="00A51816">
        <w:rPr>
          <w:rFonts w:ascii="Century Gothic" w:hAnsi="Century Gothic"/>
          <w:sz w:val="24"/>
          <w:szCs w:val="24"/>
        </w:rPr>
        <w:t xml:space="preserve"> To enhance compliance awareness amongst all stakeholders, through continuous training, education and communication, in order to deepen compliance culture; and</w:t>
      </w:r>
    </w:p>
    <w:p w14:paraId="7371C4C6" w14:textId="77777777" w:rsidR="00A479C2" w:rsidRDefault="00A47069" w:rsidP="002B57CE">
      <w:pPr>
        <w:spacing w:line="360" w:lineRule="auto"/>
        <w:rPr>
          <w:rFonts w:ascii="Century Gothic" w:hAnsi="Century Gothic"/>
          <w:sz w:val="24"/>
          <w:szCs w:val="24"/>
        </w:rPr>
      </w:pPr>
      <w:r w:rsidRPr="00A51816">
        <w:rPr>
          <w:rFonts w:ascii="Century Gothic" w:hAnsi="Century Gothic"/>
          <w:sz w:val="24"/>
          <w:szCs w:val="24"/>
        </w:rPr>
        <w:sym w:font="Symbol" w:char="F0B7"/>
      </w:r>
      <w:r w:rsidRPr="00A51816">
        <w:rPr>
          <w:rFonts w:ascii="Century Gothic" w:hAnsi="Century Gothic"/>
          <w:sz w:val="24"/>
          <w:szCs w:val="24"/>
        </w:rPr>
        <w:t xml:space="preserve"> To advise/educate management and staff with respect to their (personal) responsibility to manage compliance risks. </w:t>
      </w:r>
    </w:p>
    <w:p w14:paraId="3A5A606E" w14:textId="77777777" w:rsidR="003C29CD" w:rsidRPr="003B06AB" w:rsidRDefault="00A47069" w:rsidP="002B57CE">
      <w:pPr>
        <w:spacing w:line="360" w:lineRule="auto"/>
        <w:rPr>
          <w:rFonts w:ascii="Century Gothic" w:hAnsi="Century Gothic"/>
          <w:b/>
          <w:bCs/>
          <w:sz w:val="24"/>
          <w:szCs w:val="24"/>
        </w:rPr>
      </w:pPr>
      <w:r w:rsidRPr="003B06AB">
        <w:rPr>
          <w:rFonts w:ascii="Century Gothic" w:hAnsi="Century Gothic"/>
          <w:b/>
          <w:bCs/>
          <w:sz w:val="24"/>
          <w:szCs w:val="24"/>
        </w:rPr>
        <w:t xml:space="preserve">10. Roles and Responsibilities of Compliance </w:t>
      </w:r>
    </w:p>
    <w:p w14:paraId="145DAEC2" w14:textId="77777777" w:rsidR="003B06AB" w:rsidRDefault="00A47069" w:rsidP="002B57CE">
      <w:pPr>
        <w:spacing w:line="360" w:lineRule="auto"/>
        <w:rPr>
          <w:rFonts w:ascii="Century Gothic" w:hAnsi="Century Gothic"/>
          <w:sz w:val="24"/>
          <w:szCs w:val="24"/>
        </w:rPr>
      </w:pPr>
      <w:r w:rsidRPr="00A51816">
        <w:rPr>
          <w:rFonts w:ascii="Century Gothic" w:hAnsi="Century Gothic"/>
          <w:sz w:val="24"/>
          <w:szCs w:val="24"/>
        </w:rPr>
        <w:t xml:space="preserve">The Board promotes a culture of integrity and compliance in the Bank. Compliance is an outcome of an </w:t>
      </w:r>
      <w:r w:rsidR="003C29CD" w:rsidRPr="00A51816">
        <w:rPr>
          <w:rFonts w:ascii="Century Gothic" w:hAnsi="Century Gothic"/>
          <w:sz w:val="24"/>
          <w:szCs w:val="24"/>
        </w:rPr>
        <w:t>organization</w:t>
      </w:r>
      <w:r w:rsidRPr="00A51816">
        <w:rPr>
          <w:rFonts w:ascii="Century Gothic" w:hAnsi="Century Gothic"/>
          <w:sz w:val="24"/>
          <w:szCs w:val="24"/>
        </w:rPr>
        <w:t xml:space="preserve"> meeting its obligations and is made sustainable when embedded in the culture of the </w:t>
      </w:r>
      <w:r w:rsidR="003C29CD" w:rsidRPr="00A51816">
        <w:rPr>
          <w:rFonts w:ascii="Century Gothic" w:hAnsi="Century Gothic"/>
          <w:sz w:val="24"/>
          <w:szCs w:val="24"/>
        </w:rPr>
        <w:t>organization</w:t>
      </w:r>
      <w:r w:rsidRPr="00A51816">
        <w:rPr>
          <w:rFonts w:ascii="Century Gothic" w:hAnsi="Century Gothic"/>
          <w:sz w:val="24"/>
          <w:szCs w:val="24"/>
        </w:rPr>
        <w:t xml:space="preserve"> and in the </w:t>
      </w:r>
      <w:r w:rsidR="003C29CD" w:rsidRPr="00A51816">
        <w:rPr>
          <w:rFonts w:ascii="Century Gothic" w:hAnsi="Century Gothic"/>
          <w:sz w:val="24"/>
          <w:szCs w:val="24"/>
        </w:rPr>
        <w:t>behavior</w:t>
      </w:r>
      <w:r w:rsidRPr="00A51816">
        <w:rPr>
          <w:rFonts w:ascii="Century Gothic" w:hAnsi="Century Gothic"/>
          <w:sz w:val="24"/>
          <w:szCs w:val="24"/>
        </w:rPr>
        <w:t xml:space="preserve"> of people working for it. The responsibilities for compliance aim at minimizing the risk of financial loss, or loss to reputation, the Bank may suffer as a result of its failure to comply with compliance rules and standards (“compliance risk”). Our staff </w:t>
      </w:r>
      <w:proofErr w:type="gramStart"/>
      <w:r w:rsidRPr="00A51816">
        <w:rPr>
          <w:rFonts w:ascii="Century Gothic" w:hAnsi="Century Gothic"/>
          <w:sz w:val="24"/>
          <w:szCs w:val="24"/>
        </w:rPr>
        <w:t>hand book</w:t>
      </w:r>
      <w:proofErr w:type="gramEnd"/>
      <w:r w:rsidRPr="00A51816">
        <w:rPr>
          <w:rFonts w:ascii="Century Gothic" w:hAnsi="Century Gothic"/>
          <w:sz w:val="24"/>
          <w:szCs w:val="24"/>
        </w:rPr>
        <w:t xml:space="preserve"> and the code of conduct play an essential part in compliance by requiring members of staff to maintain the highest standards of conduct both at and outside the Bank. This obligation brings with it a responsibility on the part of all staff to act honestly and with integrity, and to observe the letter and spirit of all internal rules, policies, procedures and ethical standards relevant to their activities. The scope and content of this responsibility </w:t>
      </w:r>
      <w:r w:rsidRPr="00A51816">
        <w:rPr>
          <w:rFonts w:ascii="Century Gothic" w:hAnsi="Century Gothic"/>
          <w:sz w:val="24"/>
          <w:szCs w:val="24"/>
        </w:rPr>
        <w:lastRenderedPageBreak/>
        <w:t xml:space="preserve">is described </w:t>
      </w:r>
      <w:proofErr w:type="gramStart"/>
      <w:r w:rsidRPr="00A51816">
        <w:rPr>
          <w:rFonts w:ascii="Century Gothic" w:hAnsi="Century Gothic"/>
          <w:sz w:val="24"/>
          <w:szCs w:val="24"/>
        </w:rPr>
        <w:t>in particular in</w:t>
      </w:r>
      <w:proofErr w:type="gramEnd"/>
      <w:r w:rsidRPr="00A51816">
        <w:rPr>
          <w:rFonts w:ascii="Century Gothic" w:hAnsi="Century Gothic"/>
          <w:sz w:val="24"/>
          <w:szCs w:val="24"/>
        </w:rPr>
        <w:t xml:space="preserve"> the staff Code of Conduct and related policies and procedures. Specific compliance responsibilities are allocated as follows: </w:t>
      </w:r>
    </w:p>
    <w:p w14:paraId="299083EC" w14:textId="77777777" w:rsidR="003B06AB" w:rsidRDefault="00A47069" w:rsidP="002B57CE">
      <w:pPr>
        <w:spacing w:line="360" w:lineRule="auto"/>
        <w:rPr>
          <w:rFonts w:ascii="Century Gothic" w:hAnsi="Century Gothic"/>
          <w:sz w:val="24"/>
          <w:szCs w:val="24"/>
        </w:rPr>
      </w:pPr>
      <w:r w:rsidRPr="00A51816">
        <w:rPr>
          <w:rFonts w:ascii="Century Gothic" w:hAnsi="Century Gothic"/>
          <w:sz w:val="24"/>
          <w:szCs w:val="24"/>
        </w:rPr>
        <w:t xml:space="preserve">10.1 Board of Directors (BOD) </w:t>
      </w:r>
    </w:p>
    <w:p w14:paraId="2FDFBE8A" w14:textId="77777777" w:rsidR="003B06AB" w:rsidRDefault="00A47069" w:rsidP="002B57CE">
      <w:pPr>
        <w:spacing w:line="360" w:lineRule="auto"/>
        <w:rPr>
          <w:rFonts w:ascii="Century Gothic" w:hAnsi="Century Gothic"/>
          <w:sz w:val="24"/>
          <w:szCs w:val="24"/>
        </w:rPr>
      </w:pPr>
      <w:r w:rsidRPr="00A51816">
        <w:rPr>
          <w:rFonts w:ascii="Century Gothic" w:hAnsi="Century Gothic"/>
          <w:sz w:val="24"/>
          <w:szCs w:val="24"/>
        </w:rPr>
        <w:sym w:font="Symbol" w:char="F0B7"/>
      </w:r>
      <w:r w:rsidRPr="00A51816">
        <w:rPr>
          <w:rFonts w:ascii="Century Gothic" w:hAnsi="Century Gothic"/>
          <w:sz w:val="24"/>
          <w:szCs w:val="24"/>
        </w:rPr>
        <w:t xml:space="preserve"> The BOD is responsible for providing effective oversight of the compliance obligations and principles in the Bank.</w:t>
      </w:r>
    </w:p>
    <w:p w14:paraId="61565949" w14:textId="77777777" w:rsidR="003B06AB" w:rsidRDefault="00A47069" w:rsidP="002B57CE">
      <w:pPr>
        <w:spacing w:line="360" w:lineRule="auto"/>
        <w:rPr>
          <w:rFonts w:ascii="Century Gothic" w:hAnsi="Century Gothic"/>
          <w:sz w:val="24"/>
          <w:szCs w:val="24"/>
        </w:rPr>
      </w:pPr>
      <w:r w:rsidRPr="00A51816">
        <w:rPr>
          <w:rFonts w:ascii="Century Gothic" w:hAnsi="Century Gothic"/>
          <w:sz w:val="24"/>
          <w:szCs w:val="24"/>
        </w:rPr>
        <w:sym w:font="Symbol" w:char="F0B7"/>
      </w:r>
      <w:r w:rsidRPr="00A51816">
        <w:rPr>
          <w:rFonts w:ascii="Century Gothic" w:hAnsi="Century Gothic"/>
          <w:sz w:val="24"/>
          <w:szCs w:val="24"/>
        </w:rPr>
        <w:t xml:space="preserve"> The BOD must formally approve the Compliance Charter and Compliance Policies and Procedures. </w:t>
      </w:r>
    </w:p>
    <w:p w14:paraId="12972BEB" w14:textId="77777777" w:rsidR="003B06AB" w:rsidRDefault="00A47069" w:rsidP="002B57CE">
      <w:pPr>
        <w:spacing w:line="360" w:lineRule="auto"/>
        <w:rPr>
          <w:rFonts w:ascii="Century Gothic" w:hAnsi="Century Gothic"/>
          <w:sz w:val="24"/>
          <w:szCs w:val="24"/>
        </w:rPr>
      </w:pPr>
      <w:r w:rsidRPr="00A51816">
        <w:rPr>
          <w:rFonts w:ascii="Century Gothic" w:hAnsi="Century Gothic"/>
          <w:sz w:val="24"/>
          <w:szCs w:val="24"/>
        </w:rPr>
        <w:sym w:font="Symbol" w:char="F0B7"/>
      </w:r>
      <w:r w:rsidRPr="00A51816">
        <w:rPr>
          <w:rFonts w:ascii="Century Gothic" w:hAnsi="Century Gothic"/>
          <w:sz w:val="24"/>
          <w:szCs w:val="24"/>
        </w:rPr>
        <w:t xml:space="preserve"> Ensuring that suitable structures and control mechanisms are in place to secure bank's compliance with relevant law, regulations, codes of conduct and standards of good practice and reporting promptly on any material breaches </w:t>
      </w:r>
    </w:p>
    <w:p w14:paraId="1B83F9F0" w14:textId="77777777" w:rsidR="00BD7341" w:rsidRDefault="00A47069" w:rsidP="002B57CE">
      <w:pPr>
        <w:spacing w:line="360" w:lineRule="auto"/>
        <w:rPr>
          <w:rFonts w:ascii="Century Gothic" w:hAnsi="Century Gothic"/>
          <w:sz w:val="24"/>
          <w:szCs w:val="24"/>
        </w:rPr>
      </w:pPr>
      <w:r w:rsidRPr="00A51816">
        <w:rPr>
          <w:rFonts w:ascii="Century Gothic" w:hAnsi="Century Gothic"/>
          <w:sz w:val="24"/>
          <w:szCs w:val="24"/>
        </w:rPr>
        <w:sym w:font="Symbol" w:char="F0B7"/>
      </w:r>
      <w:r w:rsidRPr="00A51816">
        <w:rPr>
          <w:rFonts w:ascii="Century Gothic" w:hAnsi="Century Gothic"/>
          <w:sz w:val="24"/>
          <w:szCs w:val="24"/>
        </w:rPr>
        <w:t xml:space="preserve"> Periodic review of compliance reports sent by Compliance Division' to the BOD on matters relevant to the compliance policy and the status and efficiency of its implementation. </w:t>
      </w:r>
    </w:p>
    <w:p w14:paraId="04BD375B" w14:textId="77777777" w:rsidR="00BD7341" w:rsidRDefault="00A47069" w:rsidP="002B57CE">
      <w:pPr>
        <w:spacing w:line="360" w:lineRule="auto"/>
        <w:rPr>
          <w:rFonts w:ascii="Century Gothic" w:hAnsi="Century Gothic"/>
          <w:sz w:val="24"/>
          <w:szCs w:val="24"/>
        </w:rPr>
      </w:pPr>
      <w:r w:rsidRPr="00A51816">
        <w:rPr>
          <w:rFonts w:ascii="Century Gothic" w:hAnsi="Century Gothic"/>
          <w:sz w:val="24"/>
          <w:szCs w:val="24"/>
        </w:rPr>
        <w:sym w:font="Symbol" w:char="F0B7"/>
      </w:r>
      <w:r w:rsidRPr="00A51816">
        <w:rPr>
          <w:rFonts w:ascii="Century Gothic" w:hAnsi="Century Gothic"/>
          <w:sz w:val="24"/>
          <w:szCs w:val="24"/>
        </w:rPr>
        <w:t xml:space="preserve"> Appoint an Executive Compliance Officer (ECO) and a Chief Compliance Officer (CCO) at management level. The CCO shall report all matters under these Regulations directly to the ECO who is a member of the board. </w:t>
      </w:r>
    </w:p>
    <w:p w14:paraId="51EF0BEE" w14:textId="77777777" w:rsidR="00BD7341" w:rsidRDefault="00A47069" w:rsidP="002B57CE">
      <w:pPr>
        <w:spacing w:line="360" w:lineRule="auto"/>
        <w:rPr>
          <w:rFonts w:ascii="Century Gothic" w:hAnsi="Century Gothic"/>
          <w:sz w:val="24"/>
          <w:szCs w:val="24"/>
        </w:rPr>
      </w:pPr>
      <w:r w:rsidRPr="00A51816">
        <w:rPr>
          <w:rFonts w:ascii="Century Gothic" w:hAnsi="Century Gothic"/>
          <w:sz w:val="24"/>
          <w:szCs w:val="24"/>
        </w:rPr>
        <w:sym w:font="Symbol" w:char="F0B7"/>
      </w:r>
      <w:r w:rsidRPr="00A51816">
        <w:rPr>
          <w:rFonts w:ascii="Century Gothic" w:hAnsi="Century Gothic"/>
          <w:sz w:val="24"/>
          <w:szCs w:val="24"/>
        </w:rPr>
        <w:t xml:space="preserve"> Grant the CCO sufficient powers to act on his or her own authority. </w:t>
      </w:r>
    </w:p>
    <w:p w14:paraId="45429DE1" w14:textId="77777777" w:rsidR="00A12676" w:rsidRDefault="00A47069" w:rsidP="002B57CE">
      <w:pPr>
        <w:spacing w:line="360" w:lineRule="auto"/>
        <w:rPr>
          <w:rFonts w:ascii="Century Gothic" w:hAnsi="Century Gothic"/>
          <w:sz w:val="24"/>
          <w:szCs w:val="24"/>
        </w:rPr>
      </w:pPr>
      <w:r w:rsidRPr="00A51816">
        <w:rPr>
          <w:rFonts w:ascii="Century Gothic" w:hAnsi="Century Gothic"/>
          <w:sz w:val="24"/>
          <w:szCs w:val="24"/>
        </w:rPr>
        <w:sym w:font="Symbol" w:char="F0B7"/>
      </w:r>
      <w:r w:rsidRPr="00A51816">
        <w:rPr>
          <w:rFonts w:ascii="Century Gothic" w:hAnsi="Century Gothic"/>
          <w:sz w:val="24"/>
          <w:szCs w:val="24"/>
        </w:rPr>
        <w:t xml:space="preserve"> Allocate sufficient resources to the Compliance Department to assist in the discharge of its mandate in an effective, objective and independent manner. </w:t>
      </w:r>
    </w:p>
    <w:p w14:paraId="25BD6CFE" w14:textId="77777777" w:rsidR="008B3447" w:rsidRDefault="00A47069" w:rsidP="002B57CE">
      <w:pPr>
        <w:spacing w:line="360" w:lineRule="auto"/>
        <w:rPr>
          <w:rFonts w:ascii="Century Gothic" w:hAnsi="Century Gothic"/>
          <w:sz w:val="24"/>
          <w:szCs w:val="24"/>
        </w:rPr>
      </w:pPr>
      <w:r w:rsidRPr="00A51816">
        <w:rPr>
          <w:rFonts w:ascii="Century Gothic" w:hAnsi="Century Gothic"/>
          <w:sz w:val="24"/>
          <w:szCs w:val="24"/>
        </w:rPr>
        <w:sym w:font="Symbol" w:char="F0B7"/>
      </w:r>
      <w:r w:rsidRPr="00A51816">
        <w:rPr>
          <w:rFonts w:ascii="Century Gothic" w:hAnsi="Century Gothic"/>
          <w:sz w:val="24"/>
          <w:szCs w:val="24"/>
        </w:rPr>
        <w:t xml:space="preserve"> Receive and review quarterly compliance reports and recommendations as presented by the Executive Compliance Officer (ECO) and Chief Compliance Officer (CCO). </w:t>
      </w:r>
    </w:p>
    <w:p w14:paraId="18D23A08" w14:textId="351C9CF0" w:rsidR="00A12676" w:rsidRPr="008B3447" w:rsidRDefault="00A47069" w:rsidP="002B57CE">
      <w:pPr>
        <w:spacing w:line="360" w:lineRule="auto"/>
        <w:rPr>
          <w:rFonts w:ascii="Century Gothic" w:hAnsi="Century Gothic"/>
          <w:b/>
          <w:bCs/>
          <w:sz w:val="24"/>
          <w:szCs w:val="24"/>
        </w:rPr>
      </w:pPr>
      <w:r w:rsidRPr="008B3447">
        <w:rPr>
          <w:rFonts w:ascii="Century Gothic" w:hAnsi="Century Gothic"/>
          <w:b/>
          <w:bCs/>
          <w:sz w:val="24"/>
          <w:szCs w:val="24"/>
        </w:rPr>
        <w:t xml:space="preserve">10.2 Board Audit Committee (BAC) </w:t>
      </w:r>
    </w:p>
    <w:p w14:paraId="7A4F9530" w14:textId="77777777" w:rsidR="00A12676" w:rsidRDefault="00A47069" w:rsidP="002B57CE">
      <w:pPr>
        <w:spacing w:line="360" w:lineRule="auto"/>
        <w:rPr>
          <w:rFonts w:ascii="Century Gothic" w:hAnsi="Century Gothic"/>
          <w:sz w:val="24"/>
          <w:szCs w:val="24"/>
        </w:rPr>
      </w:pPr>
      <w:r w:rsidRPr="00A51816">
        <w:rPr>
          <w:rFonts w:ascii="Century Gothic" w:hAnsi="Century Gothic"/>
          <w:sz w:val="24"/>
          <w:szCs w:val="24"/>
        </w:rPr>
        <w:sym w:font="Symbol" w:char="F0B7"/>
      </w:r>
      <w:r w:rsidRPr="00A51816">
        <w:rPr>
          <w:rFonts w:ascii="Century Gothic" w:hAnsi="Century Gothic"/>
          <w:sz w:val="24"/>
          <w:szCs w:val="24"/>
        </w:rPr>
        <w:t xml:space="preserve"> Review the adequacy and effectiveness of the framework for managing compliance risks within the Bank. </w:t>
      </w:r>
    </w:p>
    <w:p w14:paraId="65580E16" w14:textId="77777777" w:rsidR="00A12676" w:rsidRDefault="00A47069" w:rsidP="002B57CE">
      <w:pPr>
        <w:spacing w:line="360" w:lineRule="auto"/>
        <w:rPr>
          <w:rFonts w:ascii="Century Gothic" w:hAnsi="Century Gothic"/>
          <w:sz w:val="24"/>
          <w:szCs w:val="24"/>
        </w:rPr>
      </w:pPr>
      <w:r w:rsidRPr="00A51816">
        <w:rPr>
          <w:rFonts w:ascii="Century Gothic" w:hAnsi="Century Gothic"/>
          <w:sz w:val="24"/>
          <w:szCs w:val="24"/>
        </w:rPr>
        <w:lastRenderedPageBreak/>
        <w:sym w:font="Symbol" w:char="F0B7"/>
      </w:r>
      <w:r w:rsidRPr="00A51816">
        <w:rPr>
          <w:rFonts w:ascii="Century Gothic" w:hAnsi="Century Gothic"/>
          <w:sz w:val="24"/>
          <w:szCs w:val="24"/>
        </w:rPr>
        <w:t xml:space="preserve"> Review the Bank's compliance level with applicable laws and regulatory requirements. </w:t>
      </w:r>
    </w:p>
    <w:p w14:paraId="6987F55E" w14:textId="77777777" w:rsidR="0009346A" w:rsidRDefault="00A47069" w:rsidP="002B57CE">
      <w:pPr>
        <w:spacing w:line="360" w:lineRule="auto"/>
        <w:rPr>
          <w:rFonts w:ascii="Century Gothic" w:hAnsi="Century Gothic"/>
          <w:sz w:val="24"/>
          <w:szCs w:val="24"/>
        </w:rPr>
      </w:pPr>
      <w:r w:rsidRPr="00A51816">
        <w:rPr>
          <w:rFonts w:ascii="Century Gothic" w:hAnsi="Century Gothic"/>
          <w:sz w:val="24"/>
          <w:szCs w:val="24"/>
        </w:rPr>
        <w:sym w:font="Symbol" w:char="F0B7"/>
      </w:r>
      <w:r w:rsidRPr="00A51816">
        <w:rPr>
          <w:rFonts w:ascii="Century Gothic" w:hAnsi="Century Gothic"/>
          <w:sz w:val="24"/>
          <w:szCs w:val="24"/>
        </w:rPr>
        <w:t xml:space="preserve"> Review the activities of the Executive Compliance Officer and Chief Compliance Officer including reports and action plans to ensure compliance with statutory and regulatory requirements. </w:t>
      </w:r>
    </w:p>
    <w:p w14:paraId="5611ABB6" w14:textId="77777777" w:rsidR="00876F43" w:rsidRDefault="00A47069" w:rsidP="002B57CE">
      <w:pPr>
        <w:spacing w:line="360" w:lineRule="auto"/>
        <w:rPr>
          <w:rFonts w:ascii="Century Gothic" w:hAnsi="Century Gothic"/>
          <w:sz w:val="24"/>
          <w:szCs w:val="24"/>
        </w:rPr>
      </w:pPr>
      <w:r w:rsidRPr="00A51816">
        <w:rPr>
          <w:rFonts w:ascii="Century Gothic" w:hAnsi="Century Gothic"/>
          <w:sz w:val="24"/>
          <w:szCs w:val="24"/>
        </w:rPr>
        <w:sym w:font="Symbol" w:char="F0B7"/>
      </w:r>
      <w:r w:rsidRPr="00A51816">
        <w:rPr>
          <w:rFonts w:ascii="Century Gothic" w:hAnsi="Century Gothic"/>
          <w:sz w:val="24"/>
          <w:szCs w:val="24"/>
        </w:rPr>
        <w:t xml:space="preserve"> Evaluate the performance of the Chief Compliance Officer and make recommendations on their appointment, reward, discipline and dismissal. </w:t>
      </w:r>
      <w:r w:rsidRPr="00A51816">
        <w:rPr>
          <w:rFonts w:ascii="Century Gothic" w:hAnsi="Century Gothic"/>
          <w:sz w:val="24"/>
          <w:szCs w:val="24"/>
        </w:rPr>
        <w:sym w:font="Symbol" w:char="F0B7"/>
      </w:r>
      <w:r w:rsidRPr="00A51816">
        <w:rPr>
          <w:rFonts w:ascii="Century Gothic" w:hAnsi="Century Gothic"/>
          <w:sz w:val="24"/>
          <w:szCs w:val="24"/>
        </w:rPr>
        <w:t xml:space="preserve"> Assess the scope and depth of compliance review activities and the resulting impact the findings have on the risk profile of the Bank. </w:t>
      </w:r>
    </w:p>
    <w:p w14:paraId="24BEA92C" w14:textId="77777777" w:rsidR="00876F43" w:rsidRDefault="00A47069" w:rsidP="002B57CE">
      <w:pPr>
        <w:spacing w:line="360" w:lineRule="auto"/>
        <w:rPr>
          <w:rFonts w:ascii="Century Gothic" w:hAnsi="Century Gothic"/>
          <w:sz w:val="24"/>
          <w:szCs w:val="24"/>
        </w:rPr>
      </w:pPr>
      <w:r w:rsidRPr="00A51816">
        <w:rPr>
          <w:rFonts w:ascii="Century Gothic" w:hAnsi="Century Gothic"/>
          <w:sz w:val="24"/>
          <w:szCs w:val="24"/>
        </w:rPr>
        <w:sym w:font="Symbol" w:char="F0B7"/>
      </w:r>
      <w:r w:rsidRPr="00A51816">
        <w:rPr>
          <w:rFonts w:ascii="Century Gothic" w:hAnsi="Century Gothic"/>
          <w:sz w:val="24"/>
          <w:szCs w:val="24"/>
        </w:rPr>
        <w:t xml:space="preserve"> Evaluate the nature and effectiveness of action plans implemented to address identified compliance weaknesses. </w:t>
      </w:r>
    </w:p>
    <w:p w14:paraId="0688B931" w14:textId="77777777" w:rsidR="00876F43" w:rsidRDefault="00A47069" w:rsidP="002B57CE">
      <w:pPr>
        <w:spacing w:line="360" w:lineRule="auto"/>
        <w:rPr>
          <w:rFonts w:ascii="Century Gothic" w:hAnsi="Century Gothic"/>
          <w:sz w:val="24"/>
          <w:szCs w:val="24"/>
        </w:rPr>
      </w:pPr>
      <w:r w:rsidRPr="00A51816">
        <w:rPr>
          <w:rFonts w:ascii="Century Gothic" w:hAnsi="Century Gothic"/>
          <w:sz w:val="24"/>
          <w:szCs w:val="24"/>
        </w:rPr>
        <w:sym w:font="Symbol" w:char="F0B7"/>
      </w:r>
      <w:r w:rsidRPr="00A51816">
        <w:rPr>
          <w:rFonts w:ascii="Century Gothic" w:hAnsi="Century Gothic"/>
          <w:sz w:val="24"/>
          <w:szCs w:val="24"/>
        </w:rPr>
        <w:t xml:space="preserve"> Review and assess the Bank's procedures and systems for monitoring compliance with applicable laws, regulations and associated industry codes. </w:t>
      </w:r>
    </w:p>
    <w:p w14:paraId="61842C2C" w14:textId="77777777" w:rsidR="00B731BD" w:rsidRDefault="00A47069" w:rsidP="002B57CE">
      <w:pPr>
        <w:spacing w:line="360" w:lineRule="auto"/>
        <w:rPr>
          <w:rFonts w:ascii="Century Gothic" w:hAnsi="Century Gothic"/>
          <w:sz w:val="24"/>
          <w:szCs w:val="24"/>
        </w:rPr>
      </w:pPr>
      <w:r w:rsidRPr="00A51816">
        <w:rPr>
          <w:rFonts w:ascii="Century Gothic" w:hAnsi="Century Gothic"/>
          <w:sz w:val="24"/>
          <w:szCs w:val="24"/>
        </w:rPr>
        <w:sym w:font="Symbol" w:char="F0B7"/>
      </w:r>
      <w:r w:rsidRPr="00A51816">
        <w:rPr>
          <w:rFonts w:ascii="Century Gothic" w:hAnsi="Century Gothic"/>
          <w:sz w:val="24"/>
          <w:szCs w:val="24"/>
        </w:rPr>
        <w:t xml:space="preserve"> Review and approve the processes in place for ensuring that new and changed legal and regulatory requirements are identified and reflected in the Bank's processes. </w:t>
      </w:r>
    </w:p>
    <w:p w14:paraId="500269C5" w14:textId="77777777" w:rsidR="00B731BD" w:rsidRDefault="00A47069" w:rsidP="002B57CE">
      <w:pPr>
        <w:spacing w:line="360" w:lineRule="auto"/>
        <w:rPr>
          <w:rFonts w:ascii="Century Gothic" w:hAnsi="Century Gothic"/>
          <w:sz w:val="24"/>
          <w:szCs w:val="24"/>
        </w:rPr>
      </w:pPr>
      <w:r w:rsidRPr="00A51816">
        <w:rPr>
          <w:rFonts w:ascii="Century Gothic" w:hAnsi="Century Gothic"/>
          <w:sz w:val="24"/>
          <w:szCs w:val="24"/>
        </w:rPr>
        <w:sym w:font="Symbol" w:char="F0B7"/>
      </w:r>
      <w:r w:rsidRPr="00A51816">
        <w:rPr>
          <w:rFonts w:ascii="Century Gothic" w:hAnsi="Century Gothic"/>
          <w:sz w:val="24"/>
          <w:szCs w:val="24"/>
        </w:rPr>
        <w:t xml:space="preserve"> Oversee the establishment of whistle blowing procedures for the receipt, retention, and treatment of complaints received regarding accounting, internal controls and/or auditing matters, unethical activity/breach of the corporate governance code and the confidential/ anonymous treatment of submission by stakeholders (employees, customers, suppliers, applicants, cfc) with respect to such complaints. </w:t>
      </w:r>
    </w:p>
    <w:p w14:paraId="77591E06" w14:textId="77777777" w:rsidR="00DA6D7C" w:rsidRDefault="00A47069" w:rsidP="002B57CE">
      <w:pPr>
        <w:spacing w:line="360" w:lineRule="auto"/>
        <w:rPr>
          <w:rFonts w:ascii="Century Gothic" w:hAnsi="Century Gothic"/>
          <w:sz w:val="24"/>
          <w:szCs w:val="24"/>
        </w:rPr>
      </w:pPr>
      <w:r w:rsidRPr="00A51816">
        <w:rPr>
          <w:rFonts w:ascii="Century Gothic" w:hAnsi="Century Gothic"/>
          <w:sz w:val="24"/>
          <w:szCs w:val="24"/>
        </w:rPr>
        <w:sym w:font="Symbol" w:char="F0B7"/>
      </w:r>
      <w:r w:rsidRPr="00A51816">
        <w:rPr>
          <w:rFonts w:ascii="Century Gothic" w:hAnsi="Century Gothic"/>
          <w:sz w:val="24"/>
          <w:szCs w:val="24"/>
        </w:rPr>
        <w:t xml:space="preserve"> Ensure the appointment of an Executive Compliance Officer (ECO) at the level of an Executive Director, subject to the approval of the Central Bank. -the ECO shall report directly to the Board on all compliance matters. </w:t>
      </w:r>
      <w:r w:rsidRPr="00A51816">
        <w:rPr>
          <w:rFonts w:ascii="Century Gothic" w:hAnsi="Century Gothic"/>
          <w:sz w:val="24"/>
          <w:szCs w:val="24"/>
        </w:rPr>
        <w:sym w:font="Symbol" w:char="F0B7"/>
      </w:r>
      <w:r w:rsidRPr="00A51816">
        <w:rPr>
          <w:rFonts w:ascii="Century Gothic" w:hAnsi="Century Gothic"/>
          <w:sz w:val="24"/>
          <w:szCs w:val="24"/>
        </w:rPr>
        <w:t xml:space="preserve"> Oversee the activities of the compliance function as headed by the Chief Compliance </w:t>
      </w:r>
      <w:r w:rsidRPr="00A51816">
        <w:rPr>
          <w:rFonts w:ascii="Century Gothic" w:hAnsi="Century Gothic"/>
          <w:sz w:val="24"/>
          <w:szCs w:val="24"/>
        </w:rPr>
        <w:lastRenderedPageBreak/>
        <w:t xml:space="preserve">Officer who shall report directly to the Executive Compliance Officer and ensure that the function is adequately resourced to perform its compliance role. </w:t>
      </w:r>
    </w:p>
    <w:p w14:paraId="60456A8A" w14:textId="77777777" w:rsidR="00DA6D7C" w:rsidRDefault="00A47069" w:rsidP="002B57CE">
      <w:pPr>
        <w:spacing w:line="360" w:lineRule="auto"/>
        <w:rPr>
          <w:rFonts w:ascii="Century Gothic" w:hAnsi="Century Gothic"/>
          <w:sz w:val="24"/>
          <w:szCs w:val="24"/>
        </w:rPr>
      </w:pPr>
      <w:r w:rsidRPr="00A51816">
        <w:rPr>
          <w:rFonts w:ascii="Century Gothic" w:hAnsi="Century Gothic"/>
          <w:sz w:val="24"/>
          <w:szCs w:val="24"/>
        </w:rPr>
        <w:sym w:font="Symbol" w:char="F0B7"/>
      </w:r>
      <w:r w:rsidRPr="00A51816">
        <w:rPr>
          <w:rFonts w:ascii="Century Gothic" w:hAnsi="Century Gothic"/>
          <w:sz w:val="24"/>
          <w:szCs w:val="24"/>
        </w:rPr>
        <w:t xml:space="preserve"> Ensure adequacy of the Anti-Money Laundering (AML) and Terrorist Financing (TF) program of the bank for adequacy and completeness. Ensure that the program is </w:t>
      </w:r>
      <w:proofErr w:type="gramStart"/>
      <w:r w:rsidRPr="00A51816">
        <w:rPr>
          <w:rFonts w:ascii="Century Gothic" w:hAnsi="Century Gothic"/>
          <w:sz w:val="24"/>
          <w:szCs w:val="24"/>
        </w:rPr>
        <w:t>sufficient enough</w:t>
      </w:r>
      <w:proofErr w:type="gramEnd"/>
      <w:r w:rsidRPr="00A51816">
        <w:rPr>
          <w:rFonts w:ascii="Century Gothic" w:hAnsi="Century Gothic"/>
          <w:sz w:val="24"/>
          <w:szCs w:val="24"/>
        </w:rPr>
        <w:t xml:space="preserve"> to cover all ML and TF risks the bank may be exposed to.</w:t>
      </w:r>
    </w:p>
    <w:p w14:paraId="5CE73EB9" w14:textId="77777777" w:rsidR="00DA6D7C" w:rsidRDefault="00A47069" w:rsidP="002B57CE">
      <w:pPr>
        <w:spacing w:line="360" w:lineRule="auto"/>
        <w:rPr>
          <w:rFonts w:ascii="Century Gothic" w:hAnsi="Century Gothic"/>
          <w:sz w:val="24"/>
          <w:szCs w:val="24"/>
        </w:rPr>
      </w:pPr>
      <w:r w:rsidRPr="00A51816">
        <w:rPr>
          <w:rFonts w:ascii="Century Gothic" w:hAnsi="Century Gothic"/>
          <w:sz w:val="24"/>
          <w:szCs w:val="24"/>
        </w:rPr>
        <w:t xml:space="preserve"> </w:t>
      </w:r>
      <w:r w:rsidRPr="00A51816">
        <w:rPr>
          <w:rFonts w:ascii="Century Gothic" w:hAnsi="Century Gothic"/>
          <w:sz w:val="24"/>
          <w:szCs w:val="24"/>
        </w:rPr>
        <w:sym w:font="Symbol" w:char="F0B7"/>
      </w:r>
      <w:r w:rsidRPr="00A51816">
        <w:rPr>
          <w:rFonts w:ascii="Century Gothic" w:hAnsi="Century Gothic"/>
          <w:sz w:val="24"/>
          <w:szCs w:val="24"/>
        </w:rPr>
        <w:t xml:space="preserve"> Ensure prompt rendition and accuracy of all AML/CFT returns in accordance with Sections 6 and 10 of the MLPA 201 1 (as amended) </w:t>
      </w:r>
    </w:p>
    <w:p w14:paraId="6AFC52A4" w14:textId="77777777" w:rsidR="00DA6D7C" w:rsidRDefault="00A47069" w:rsidP="002B57CE">
      <w:pPr>
        <w:spacing w:line="360" w:lineRule="auto"/>
        <w:rPr>
          <w:rFonts w:ascii="Century Gothic" w:hAnsi="Century Gothic"/>
          <w:sz w:val="24"/>
          <w:szCs w:val="24"/>
        </w:rPr>
      </w:pPr>
      <w:r w:rsidRPr="00A51816">
        <w:rPr>
          <w:rFonts w:ascii="Century Gothic" w:hAnsi="Century Gothic"/>
          <w:sz w:val="24"/>
          <w:szCs w:val="24"/>
        </w:rPr>
        <w:sym w:font="Symbol" w:char="F0B7"/>
      </w:r>
      <w:r w:rsidRPr="00A51816">
        <w:rPr>
          <w:rFonts w:ascii="Century Gothic" w:hAnsi="Century Gothic"/>
          <w:sz w:val="24"/>
          <w:szCs w:val="24"/>
        </w:rPr>
        <w:t xml:space="preserve"> Ensure adequacy of training on AML and TF for all staff and management staff and this is done annually in line with the provisions of MIPA of 201 1 as amended. </w:t>
      </w:r>
      <w:r w:rsidRPr="00A51816">
        <w:rPr>
          <w:rFonts w:ascii="Century Gothic" w:hAnsi="Century Gothic"/>
          <w:sz w:val="24"/>
          <w:szCs w:val="24"/>
        </w:rPr>
        <w:sym w:font="Symbol" w:char="F0B7"/>
      </w:r>
      <w:r w:rsidRPr="00A51816">
        <w:rPr>
          <w:rFonts w:ascii="Century Gothic" w:hAnsi="Century Gothic"/>
          <w:sz w:val="24"/>
          <w:szCs w:val="24"/>
        </w:rPr>
        <w:t xml:space="preserve"> Approve the annual Compliance plan, budget and training. </w:t>
      </w:r>
    </w:p>
    <w:p w14:paraId="005E0972" w14:textId="77777777" w:rsidR="00DA6D7C" w:rsidRDefault="00A47069" w:rsidP="002B57CE">
      <w:pPr>
        <w:spacing w:line="360" w:lineRule="auto"/>
        <w:rPr>
          <w:rFonts w:ascii="Century Gothic" w:hAnsi="Century Gothic"/>
          <w:sz w:val="24"/>
          <w:szCs w:val="24"/>
        </w:rPr>
      </w:pPr>
      <w:r w:rsidRPr="00A51816">
        <w:rPr>
          <w:rFonts w:ascii="Century Gothic" w:hAnsi="Century Gothic"/>
          <w:sz w:val="24"/>
          <w:szCs w:val="24"/>
        </w:rPr>
        <w:sym w:font="Symbol" w:char="F0B7"/>
      </w:r>
      <w:r w:rsidRPr="00A51816">
        <w:rPr>
          <w:rFonts w:ascii="Century Gothic" w:hAnsi="Century Gothic"/>
          <w:sz w:val="24"/>
          <w:szCs w:val="24"/>
        </w:rPr>
        <w:t xml:space="preserve"> Oversee the implementation of the AML/TF program and training. </w:t>
      </w:r>
    </w:p>
    <w:p w14:paraId="503B9DB4" w14:textId="77777777" w:rsidR="00DA6D7C" w:rsidRPr="00DA6D7C" w:rsidRDefault="00A47069" w:rsidP="002B57CE">
      <w:pPr>
        <w:spacing w:line="360" w:lineRule="auto"/>
        <w:rPr>
          <w:rFonts w:ascii="Century Gothic" w:hAnsi="Century Gothic"/>
          <w:b/>
          <w:bCs/>
          <w:sz w:val="24"/>
          <w:szCs w:val="24"/>
        </w:rPr>
      </w:pPr>
      <w:r w:rsidRPr="00DA6D7C">
        <w:rPr>
          <w:rFonts w:ascii="Century Gothic" w:hAnsi="Century Gothic"/>
          <w:b/>
          <w:bCs/>
          <w:sz w:val="24"/>
          <w:szCs w:val="24"/>
        </w:rPr>
        <w:t xml:space="preserve">10.3 The Executive Compliance Officer (ECO) </w:t>
      </w:r>
    </w:p>
    <w:p w14:paraId="2E1224FF" w14:textId="77777777" w:rsidR="000D66A8" w:rsidRDefault="00A47069" w:rsidP="002B57CE">
      <w:pPr>
        <w:spacing w:line="360" w:lineRule="auto"/>
        <w:rPr>
          <w:rFonts w:ascii="Century Gothic" w:hAnsi="Century Gothic"/>
          <w:sz w:val="24"/>
          <w:szCs w:val="24"/>
        </w:rPr>
      </w:pPr>
      <w:r w:rsidRPr="00A51816">
        <w:rPr>
          <w:rFonts w:ascii="Century Gothic" w:hAnsi="Century Gothic"/>
          <w:sz w:val="24"/>
          <w:szCs w:val="24"/>
        </w:rPr>
        <w:t xml:space="preserve">The ECO shall </w:t>
      </w:r>
    </w:p>
    <w:p w14:paraId="318475DB" w14:textId="77777777" w:rsidR="00304BF8" w:rsidRDefault="00A47069" w:rsidP="002B57CE">
      <w:pPr>
        <w:spacing w:line="360" w:lineRule="auto"/>
        <w:rPr>
          <w:rFonts w:ascii="Century Gothic" w:hAnsi="Century Gothic"/>
          <w:sz w:val="24"/>
          <w:szCs w:val="24"/>
        </w:rPr>
      </w:pPr>
      <w:r w:rsidRPr="00A51816">
        <w:rPr>
          <w:rFonts w:ascii="Century Gothic" w:hAnsi="Century Gothic"/>
          <w:sz w:val="24"/>
          <w:szCs w:val="24"/>
        </w:rPr>
        <w:sym w:font="Symbol" w:char="F0B7"/>
      </w:r>
      <w:r w:rsidRPr="00A51816">
        <w:rPr>
          <w:rFonts w:ascii="Century Gothic" w:hAnsi="Century Gothic"/>
          <w:sz w:val="24"/>
          <w:szCs w:val="24"/>
        </w:rPr>
        <w:t xml:space="preserve"> Report directly to the Board of Directors on compliance related matters, including AML/CFT&amp;P </w:t>
      </w:r>
      <w:proofErr w:type="gramStart"/>
      <w:r w:rsidRPr="00A51816">
        <w:rPr>
          <w:rFonts w:ascii="Century Gothic" w:hAnsi="Century Gothic"/>
          <w:sz w:val="24"/>
          <w:szCs w:val="24"/>
        </w:rPr>
        <w:t>compliance;</w:t>
      </w:r>
      <w:proofErr w:type="gramEnd"/>
      <w:r w:rsidRPr="00A51816">
        <w:rPr>
          <w:rFonts w:ascii="Century Gothic" w:hAnsi="Century Gothic"/>
          <w:sz w:val="24"/>
          <w:szCs w:val="24"/>
        </w:rPr>
        <w:t xml:space="preserve"> </w:t>
      </w:r>
    </w:p>
    <w:p w14:paraId="348AE3DD" w14:textId="77777777" w:rsidR="00304BF8" w:rsidRDefault="00A47069" w:rsidP="002B57CE">
      <w:pPr>
        <w:spacing w:line="360" w:lineRule="auto"/>
        <w:rPr>
          <w:rFonts w:ascii="Century Gothic" w:hAnsi="Century Gothic"/>
          <w:sz w:val="24"/>
          <w:szCs w:val="24"/>
        </w:rPr>
      </w:pPr>
      <w:r w:rsidRPr="00A51816">
        <w:rPr>
          <w:rFonts w:ascii="Century Gothic" w:hAnsi="Century Gothic"/>
          <w:sz w:val="24"/>
          <w:szCs w:val="24"/>
        </w:rPr>
        <w:sym w:font="Symbol" w:char="F0B7"/>
      </w:r>
      <w:r w:rsidRPr="00A51816">
        <w:rPr>
          <w:rFonts w:ascii="Century Gothic" w:hAnsi="Century Gothic"/>
          <w:sz w:val="24"/>
          <w:szCs w:val="24"/>
        </w:rPr>
        <w:t xml:space="preserve"> Oversee the management of the Bank's Compliance risk. </w:t>
      </w:r>
    </w:p>
    <w:p w14:paraId="712B9143" w14:textId="77777777" w:rsidR="00304BF8" w:rsidRDefault="00A47069" w:rsidP="00304BF8">
      <w:pPr>
        <w:spacing w:line="360" w:lineRule="auto"/>
        <w:rPr>
          <w:rFonts w:ascii="Century Gothic" w:hAnsi="Century Gothic"/>
          <w:sz w:val="24"/>
          <w:szCs w:val="24"/>
        </w:rPr>
      </w:pPr>
      <w:r w:rsidRPr="00A51816">
        <w:rPr>
          <w:rFonts w:ascii="Century Gothic" w:hAnsi="Century Gothic"/>
          <w:sz w:val="24"/>
          <w:szCs w:val="24"/>
        </w:rPr>
        <w:sym w:font="Symbol" w:char="F0B7"/>
      </w:r>
      <w:r w:rsidRPr="00A51816">
        <w:rPr>
          <w:rFonts w:ascii="Century Gothic" w:hAnsi="Century Gothic"/>
          <w:sz w:val="24"/>
          <w:szCs w:val="24"/>
        </w:rPr>
        <w:t xml:space="preserve"> Be responsible and accountable for the breach of any extant regulations in the </w:t>
      </w:r>
      <w:proofErr w:type="gramStart"/>
      <w:r w:rsidRPr="00A51816">
        <w:rPr>
          <w:rFonts w:ascii="Century Gothic" w:hAnsi="Century Gothic"/>
          <w:sz w:val="24"/>
          <w:szCs w:val="24"/>
        </w:rPr>
        <w:t>Bank;</w:t>
      </w:r>
      <w:proofErr w:type="gramEnd"/>
      <w:r w:rsidR="00304BF8">
        <w:rPr>
          <w:rFonts w:ascii="Century Gothic" w:hAnsi="Century Gothic"/>
          <w:sz w:val="24"/>
          <w:szCs w:val="24"/>
        </w:rPr>
        <w:t xml:space="preserve"> </w:t>
      </w:r>
    </w:p>
    <w:p w14:paraId="12DC3A35" w14:textId="77777777" w:rsidR="00304BF8" w:rsidRDefault="00A47069" w:rsidP="00304BF8">
      <w:pPr>
        <w:spacing w:line="360" w:lineRule="auto"/>
        <w:rPr>
          <w:rFonts w:ascii="Century Gothic" w:hAnsi="Century Gothic"/>
          <w:sz w:val="24"/>
          <w:szCs w:val="24"/>
        </w:rPr>
      </w:pPr>
      <w:r w:rsidRPr="00A51816">
        <w:rPr>
          <w:rFonts w:ascii="Century Gothic" w:hAnsi="Century Gothic"/>
          <w:sz w:val="24"/>
          <w:szCs w:val="24"/>
        </w:rPr>
        <w:sym w:font="Symbol" w:char="F0B7"/>
      </w:r>
      <w:r w:rsidRPr="00A51816">
        <w:rPr>
          <w:rFonts w:ascii="Century Gothic" w:hAnsi="Century Gothic"/>
          <w:sz w:val="24"/>
          <w:szCs w:val="24"/>
        </w:rPr>
        <w:t xml:space="preserve"> Ensure an adequate supervisory role over the Chief Compliance Officer’s activities.</w:t>
      </w:r>
    </w:p>
    <w:p w14:paraId="30487840" w14:textId="77777777" w:rsidR="00304BF8" w:rsidRDefault="00A47069" w:rsidP="00304BF8">
      <w:pPr>
        <w:spacing w:line="360" w:lineRule="auto"/>
        <w:rPr>
          <w:rFonts w:ascii="Century Gothic" w:hAnsi="Century Gothic"/>
          <w:sz w:val="24"/>
          <w:szCs w:val="24"/>
        </w:rPr>
      </w:pPr>
      <w:r w:rsidRPr="00A51816">
        <w:rPr>
          <w:rFonts w:ascii="Century Gothic" w:hAnsi="Century Gothic"/>
          <w:sz w:val="24"/>
          <w:szCs w:val="24"/>
        </w:rPr>
        <w:t xml:space="preserve"> </w:t>
      </w:r>
      <w:r w:rsidRPr="00A51816">
        <w:rPr>
          <w:rFonts w:ascii="Century Gothic" w:hAnsi="Century Gothic"/>
          <w:sz w:val="24"/>
          <w:szCs w:val="24"/>
        </w:rPr>
        <w:sym w:font="Symbol" w:char="F0B7"/>
      </w:r>
      <w:r w:rsidRPr="00A51816">
        <w:rPr>
          <w:rFonts w:ascii="Century Gothic" w:hAnsi="Century Gothic"/>
          <w:sz w:val="24"/>
          <w:szCs w:val="24"/>
        </w:rPr>
        <w:t xml:space="preserve"> Review monthly compliance report as presented by the Chief Compliance Officer. </w:t>
      </w:r>
    </w:p>
    <w:p w14:paraId="36340348" w14:textId="77777777" w:rsidR="00304BF8" w:rsidRDefault="00A47069" w:rsidP="00304BF8">
      <w:pPr>
        <w:spacing w:line="360" w:lineRule="auto"/>
        <w:rPr>
          <w:rFonts w:ascii="Century Gothic" w:hAnsi="Century Gothic"/>
          <w:sz w:val="24"/>
          <w:szCs w:val="24"/>
        </w:rPr>
      </w:pPr>
      <w:r w:rsidRPr="00A51816">
        <w:rPr>
          <w:rFonts w:ascii="Century Gothic" w:hAnsi="Century Gothic"/>
          <w:sz w:val="24"/>
          <w:szCs w:val="24"/>
        </w:rPr>
        <w:sym w:font="Symbol" w:char="F0B7"/>
      </w:r>
      <w:r w:rsidRPr="00A51816">
        <w:rPr>
          <w:rFonts w:ascii="Century Gothic" w:hAnsi="Century Gothic"/>
          <w:sz w:val="24"/>
          <w:szCs w:val="24"/>
        </w:rPr>
        <w:t xml:space="preserve"> Provide oversight for Compliance program </w:t>
      </w:r>
    </w:p>
    <w:p w14:paraId="25DAC7E4" w14:textId="77777777" w:rsidR="00304BF8" w:rsidRPr="005E6F92" w:rsidRDefault="00A47069" w:rsidP="00304BF8">
      <w:pPr>
        <w:spacing w:line="360" w:lineRule="auto"/>
        <w:rPr>
          <w:rFonts w:ascii="Century Gothic" w:hAnsi="Century Gothic"/>
          <w:b/>
          <w:bCs/>
          <w:sz w:val="24"/>
          <w:szCs w:val="24"/>
        </w:rPr>
      </w:pPr>
      <w:r w:rsidRPr="005E6F92">
        <w:rPr>
          <w:rFonts w:ascii="Century Gothic" w:hAnsi="Century Gothic"/>
          <w:b/>
          <w:bCs/>
          <w:sz w:val="24"/>
          <w:szCs w:val="24"/>
        </w:rPr>
        <w:lastRenderedPageBreak/>
        <w:t xml:space="preserve">10.4 The Chief Compliance Officer (CCO) </w:t>
      </w:r>
    </w:p>
    <w:p w14:paraId="6FCC4865" w14:textId="77777777" w:rsidR="005E6F92" w:rsidRDefault="00A47069" w:rsidP="00304BF8">
      <w:pPr>
        <w:spacing w:line="360" w:lineRule="auto"/>
        <w:rPr>
          <w:rFonts w:ascii="Century Gothic" w:hAnsi="Century Gothic"/>
          <w:sz w:val="24"/>
          <w:szCs w:val="24"/>
        </w:rPr>
      </w:pPr>
      <w:r w:rsidRPr="00A51816">
        <w:rPr>
          <w:rFonts w:ascii="Century Gothic" w:hAnsi="Century Gothic"/>
          <w:sz w:val="24"/>
          <w:szCs w:val="24"/>
        </w:rPr>
        <w:t xml:space="preserve">The CCO shall </w:t>
      </w:r>
    </w:p>
    <w:p w14:paraId="71480D36" w14:textId="5D748135" w:rsidR="005E6F92" w:rsidRDefault="00A47069" w:rsidP="00304BF8">
      <w:pPr>
        <w:spacing w:line="360" w:lineRule="auto"/>
        <w:rPr>
          <w:rFonts w:ascii="Century Gothic" w:hAnsi="Century Gothic"/>
          <w:sz w:val="24"/>
          <w:szCs w:val="24"/>
        </w:rPr>
      </w:pPr>
      <w:r w:rsidRPr="00A51816">
        <w:rPr>
          <w:rFonts w:ascii="Century Gothic" w:hAnsi="Century Gothic"/>
          <w:sz w:val="24"/>
          <w:szCs w:val="24"/>
        </w:rPr>
        <w:sym w:font="Symbol" w:char="F0B7"/>
      </w:r>
      <w:r w:rsidRPr="00A51816">
        <w:rPr>
          <w:rFonts w:ascii="Century Gothic" w:hAnsi="Century Gothic"/>
          <w:sz w:val="24"/>
          <w:szCs w:val="24"/>
        </w:rPr>
        <w:t xml:space="preserve"> Report to the Board Audit Committee</w:t>
      </w:r>
      <w:r w:rsidR="00C178F3">
        <w:rPr>
          <w:rFonts w:ascii="Century Gothic" w:hAnsi="Century Gothic"/>
          <w:sz w:val="24"/>
          <w:szCs w:val="24"/>
        </w:rPr>
        <w:t xml:space="preserve"> </w:t>
      </w:r>
      <w:proofErr w:type="gramStart"/>
      <w:r w:rsidRPr="00A51816">
        <w:rPr>
          <w:rFonts w:ascii="Century Gothic" w:hAnsi="Century Gothic"/>
          <w:sz w:val="24"/>
          <w:szCs w:val="24"/>
        </w:rPr>
        <w:t>(</w:t>
      </w:r>
      <w:r w:rsidR="005E6F92">
        <w:rPr>
          <w:rFonts w:ascii="Century Gothic" w:hAnsi="Century Gothic"/>
          <w:sz w:val="24"/>
          <w:szCs w:val="24"/>
        </w:rPr>
        <w:t xml:space="preserve"> </w:t>
      </w:r>
      <w:r w:rsidRPr="00A51816">
        <w:rPr>
          <w:rFonts w:ascii="Century Gothic" w:hAnsi="Century Gothic"/>
          <w:sz w:val="24"/>
          <w:szCs w:val="24"/>
        </w:rPr>
        <w:t>BAC</w:t>
      </w:r>
      <w:proofErr w:type="gramEnd"/>
      <w:r w:rsidRPr="00A51816">
        <w:rPr>
          <w:rFonts w:ascii="Century Gothic" w:hAnsi="Century Gothic"/>
          <w:sz w:val="24"/>
          <w:szCs w:val="24"/>
        </w:rPr>
        <w:t xml:space="preserve">) through the ECO </w:t>
      </w:r>
    </w:p>
    <w:p w14:paraId="44984C89" w14:textId="0B02461A" w:rsidR="00700F0A" w:rsidRPr="00A51816" w:rsidRDefault="00A47069" w:rsidP="00304BF8">
      <w:pPr>
        <w:spacing w:line="360" w:lineRule="auto"/>
        <w:rPr>
          <w:rFonts w:ascii="Century Gothic" w:hAnsi="Century Gothic"/>
          <w:sz w:val="24"/>
          <w:szCs w:val="24"/>
        </w:rPr>
      </w:pPr>
      <w:r w:rsidRPr="00A51816">
        <w:rPr>
          <w:rFonts w:ascii="Century Gothic" w:hAnsi="Century Gothic"/>
          <w:sz w:val="24"/>
          <w:szCs w:val="24"/>
        </w:rPr>
        <w:sym w:font="Symbol" w:char="F0B7"/>
      </w:r>
      <w:r w:rsidRPr="00A51816">
        <w:rPr>
          <w:rFonts w:ascii="Century Gothic" w:hAnsi="Century Gothic"/>
          <w:sz w:val="24"/>
          <w:szCs w:val="24"/>
        </w:rPr>
        <w:t xml:space="preserve"> Develop a compliance program; and ensure that the program is implemented </w:t>
      </w:r>
      <w:r w:rsidRPr="00A51816">
        <w:rPr>
          <w:rFonts w:ascii="Century Gothic" w:hAnsi="Century Gothic"/>
          <w:sz w:val="24"/>
          <w:szCs w:val="24"/>
        </w:rPr>
        <w:sym w:font="Symbol" w:char="F0B7"/>
      </w:r>
      <w:r w:rsidRPr="00A51816">
        <w:rPr>
          <w:rFonts w:ascii="Century Gothic" w:hAnsi="Century Gothic"/>
          <w:sz w:val="24"/>
          <w:szCs w:val="24"/>
        </w:rPr>
        <w:t xml:space="preserve"> Oversee the day-to-day activities of the compliance function. </w:t>
      </w:r>
      <w:r w:rsidRPr="00A51816">
        <w:rPr>
          <w:rFonts w:ascii="Century Gothic" w:hAnsi="Century Gothic"/>
          <w:sz w:val="24"/>
          <w:szCs w:val="24"/>
        </w:rPr>
        <w:sym w:font="Symbol" w:char="F0B7"/>
      </w:r>
      <w:r w:rsidRPr="00A51816">
        <w:rPr>
          <w:rFonts w:ascii="Century Gothic" w:hAnsi="Century Gothic"/>
          <w:sz w:val="24"/>
          <w:szCs w:val="24"/>
        </w:rPr>
        <w:t xml:space="preserve"> Ensure that appropriate controls are in place to protect the bank from being used for Money Laundering, terrorism or proliferation financing. </w:t>
      </w:r>
      <w:r w:rsidRPr="00A51816">
        <w:rPr>
          <w:rFonts w:ascii="Century Gothic" w:hAnsi="Century Gothic"/>
          <w:sz w:val="24"/>
          <w:szCs w:val="24"/>
        </w:rPr>
        <w:sym w:font="Symbol" w:char="F0B7"/>
      </w:r>
      <w:r w:rsidRPr="00A51816">
        <w:rPr>
          <w:rFonts w:ascii="Century Gothic" w:hAnsi="Century Gothic"/>
          <w:sz w:val="24"/>
          <w:szCs w:val="24"/>
        </w:rPr>
        <w:t xml:space="preserve"> Drive compliance with all extant regulations, laws, policies, procedures, systems and controls. </w:t>
      </w:r>
      <w:r w:rsidRPr="00A51816">
        <w:rPr>
          <w:rFonts w:ascii="Century Gothic" w:hAnsi="Century Gothic"/>
          <w:sz w:val="24"/>
          <w:szCs w:val="24"/>
        </w:rPr>
        <w:sym w:font="Symbol" w:char="F0B7"/>
      </w:r>
      <w:r w:rsidRPr="00A51816">
        <w:rPr>
          <w:rFonts w:ascii="Century Gothic" w:hAnsi="Century Gothic"/>
          <w:sz w:val="24"/>
          <w:szCs w:val="24"/>
        </w:rPr>
        <w:t xml:space="preserve"> Render monthly report of activities to the Executive Committee (Exco) and quarterly to the Board Audit Committee, on the Bank’s compliance with relevant Corporate Governance and AML/CFT&amp;P laws including Rules and Regulations and other relevant directives during the year; </w:t>
      </w:r>
      <w:r w:rsidRPr="00A51816">
        <w:rPr>
          <w:rFonts w:ascii="Century Gothic" w:hAnsi="Century Gothic"/>
          <w:sz w:val="24"/>
          <w:szCs w:val="24"/>
        </w:rPr>
        <w:sym w:font="Symbol" w:char="F0B7"/>
      </w:r>
      <w:r w:rsidRPr="00A51816">
        <w:rPr>
          <w:rFonts w:ascii="Century Gothic" w:hAnsi="Century Gothic"/>
          <w:sz w:val="24"/>
          <w:szCs w:val="24"/>
        </w:rPr>
        <w:t xml:space="preserve"> Be the driver of compliance culture within the bank </w:t>
      </w:r>
      <w:r w:rsidRPr="00A51816">
        <w:rPr>
          <w:rFonts w:ascii="Century Gothic" w:hAnsi="Century Gothic"/>
          <w:sz w:val="24"/>
          <w:szCs w:val="24"/>
        </w:rPr>
        <w:sym w:font="Symbol" w:char="F0B7"/>
      </w:r>
      <w:r w:rsidRPr="00A51816">
        <w:rPr>
          <w:rFonts w:ascii="Century Gothic" w:hAnsi="Century Gothic"/>
          <w:sz w:val="24"/>
          <w:szCs w:val="24"/>
        </w:rPr>
        <w:t xml:space="preserve"> Ensure that the whistle-blowing program is effective and reported cases are concluded in a manner that is satisfactory. </w:t>
      </w:r>
      <w:r w:rsidRPr="00A51816">
        <w:rPr>
          <w:rFonts w:ascii="Century Gothic" w:hAnsi="Century Gothic"/>
          <w:sz w:val="24"/>
          <w:szCs w:val="24"/>
        </w:rPr>
        <w:sym w:font="Symbol" w:char="F0B7"/>
      </w:r>
      <w:r w:rsidRPr="00A51816">
        <w:rPr>
          <w:rFonts w:ascii="Century Gothic" w:hAnsi="Century Gothic"/>
          <w:sz w:val="24"/>
          <w:szCs w:val="24"/>
        </w:rPr>
        <w:t xml:space="preserve"> Be the bank’s liaison officer with regulators and law enforcement agencies in ensuring the bank cooperates with all of them. </w:t>
      </w:r>
      <w:r w:rsidRPr="00A51816">
        <w:rPr>
          <w:rFonts w:ascii="Century Gothic" w:hAnsi="Century Gothic"/>
          <w:sz w:val="24"/>
          <w:szCs w:val="24"/>
        </w:rPr>
        <w:sym w:font="Symbol" w:char="F0B7"/>
      </w:r>
      <w:r w:rsidRPr="00A51816">
        <w:rPr>
          <w:rFonts w:ascii="Century Gothic" w:hAnsi="Century Gothic"/>
          <w:sz w:val="24"/>
          <w:szCs w:val="24"/>
        </w:rPr>
        <w:t xml:space="preserve"> Ensure appropriate communication and training of all staff on Money Laundering 10.5 Roles of Every Employee — Collective Responsibility All employees shall </w:t>
      </w:r>
      <w:r w:rsidRPr="00A51816">
        <w:rPr>
          <w:rFonts w:ascii="Century Gothic" w:hAnsi="Century Gothic"/>
          <w:sz w:val="24"/>
          <w:szCs w:val="24"/>
        </w:rPr>
        <w:sym w:font="Symbol" w:char="F0B7"/>
      </w:r>
      <w:r w:rsidRPr="00A51816">
        <w:rPr>
          <w:rFonts w:ascii="Century Gothic" w:hAnsi="Century Gothic"/>
          <w:sz w:val="24"/>
          <w:szCs w:val="24"/>
        </w:rPr>
        <w:t xml:space="preserve"> Be conversant with all regulations, policies and procedures guiding their daily activities. </w:t>
      </w:r>
      <w:r w:rsidRPr="00A51816">
        <w:rPr>
          <w:rFonts w:ascii="Century Gothic" w:hAnsi="Century Gothic"/>
          <w:sz w:val="24"/>
          <w:szCs w:val="24"/>
        </w:rPr>
        <w:sym w:font="Symbol" w:char="F0B7"/>
      </w:r>
      <w:r w:rsidRPr="00A51816">
        <w:rPr>
          <w:rFonts w:ascii="Century Gothic" w:hAnsi="Century Gothic"/>
          <w:sz w:val="24"/>
          <w:szCs w:val="24"/>
        </w:rPr>
        <w:t xml:space="preserve"> Read, understand and attest to the banks Code of Conduct and Anti Money Laundering policy and procedure manual annually. </w:t>
      </w:r>
      <w:r w:rsidRPr="00A51816">
        <w:rPr>
          <w:rFonts w:ascii="Century Gothic" w:hAnsi="Century Gothic"/>
          <w:sz w:val="24"/>
          <w:szCs w:val="24"/>
        </w:rPr>
        <w:sym w:font="Symbol" w:char="F0B7"/>
      </w:r>
      <w:r w:rsidRPr="00A51816">
        <w:rPr>
          <w:rFonts w:ascii="Century Gothic" w:hAnsi="Century Gothic"/>
          <w:sz w:val="24"/>
          <w:szCs w:val="24"/>
        </w:rPr>
        <w:t xml:space="preserve"> Comply with applicable laws, policies, regulations and codes of conduct and ethics. </w:t>
      </w:r>
      <w:r w:rsidRPr="00A51816">
        <w:rPr>
          <w:rFonts w:ascii="Century Gothic" w:hAnsi="Century Gothic"/>
          <w:sz w:val="24"/>
          <w:szCs w:val="24"/>
        </w:rPr>
        <w:sym w:font="Symbol" w:char="F0B7"/>
      </w:r>
      <w:r w:rsidRPr="00A51816">
        <w:rPr>
          <w:rFonts w:ascii="Century Gothic" w:hAnsi="Century Gothic"/>
          <w:sz w:val="24"/>
          <w:szCs w:val="24"/>
        </w:rPr>
        <w:t xml:space="preserve"> Report suspicious activities, transactions that came to their attention </w:t>
      </w:r>
      <w:r w:rsidRPr="00A51816">
        <w:rPr>
          <w:rFonts w:ascii="Century Gothic" w:hAnsi="Century Gothic"/>
          <w:sz w:val="24"/>
          <w:szCs w:val="24"/>
        </w:rPr>
        <w:sym w:font="Symbol" w:char="F0B7"/>
      </w:r>
      <w:r w:rsidRPr="00A51816">
        <w:rPr>
          <w:rFonts w:ascii="Century Gothic" w:hAnsi="Century Gothic"/>
          <w:sz w:val="24"/>
          <w:szCs w:val="24"/>
        </w:rPr>
        <w:t xml:space="preserve"> Blow whistle on any unethical/fraudulent practices that they are aware of </w:t>
      </w:r>
      <w:r w:rsidRPr="00A51816">
        <w:rPr>
          <w:rFonts w:ascii="Century Gothic" w:hAnsi="Century Gothic"/>
          <w:sz w:val="24"/>
          <w:szCs w:val="24"/>
        </w:rPr>
        <w:sym w:font="Symbol" w:char="F0B7"/>
      </w:r>
      <w:r w:rsidRPr="00A51816">
        <w:rPr>
          <w:rFonts w:ascii="Century Gothic" w:hAnsi="Century Gothic"/>
          <w:sz w:val="24"/>
          <w:szCs w:val="24"/>
        </w:rPr>
        <w:t xml:space="preserve"> Attend all compliance related trainings and awareness sessions and operationalize what was learnt 11. Authority, Independence, Capability and Accountability </w:t>
      </w:r>
      <w:proofErr w:type="gramStart"/>
      <w:r w:rsidRPr="00A51816">
        <w:rPr>
          <w:rFonts w:ascii="Century Gothic" w:hAnsi="Century Gothic"/>
          <w:sz w:val="24"/>
          <w:szCs w:val="24"/>
        </w:rPr>
        <w:t>The</w:t>
      </w:r>
      <w:proofErr w:type="gramEnd"/>
      <w:r w:rsidRPr="00A51816">
        <w:rPr>
          <w:rFonts w:ascii="Century Gothic" w:hAnsi="Century Gothic"/>
          <w:sz w:val="24"/>
          <w:szCs w:val="24"/>
        </w:rPr>
        <w:t xml:space="preserve"> Compliance division derives its authority from the Board of Directors, regulations and laws governing the operations of the institution. 15 In performing the responsibilities in 10.4 above, the Chief </w:t>
      </w:r>
      <w:r w:rsidRPr="00A51816">
        <w:rPr>
          <w:rFonts w:ascii="Century Gothic" w:hAnsi="Century Gothic"/>
          <w:sz w:val="24"/>
          <w:szCs w:val="24"/>
        </w:rPr>
        <w:lastRenderedPageBreak/>
        <w:t xml:space="preserve">Compliance Officer and staff of the Division are entitled to have unfettered access to all information and explanations, which they consider necessary. They are authorized to: </w:t>
      </w:r>
      <w:r w:rsidRPr="00A51816">
        <w:rPr>
          <w:rFonts w:ascii="Century Gothic" w:hAnsi="Century Gothic"/>
          <w:sz w:val="24"/>
          <w:szCs w:val="24"/>
        </w:rPr>
        <w:sym w:font="Symbol" w:char="F0B7"/>
      </w:r>
      <w:r w:rsidRPr="00A51816">
        <w:rPr>
          <w:rFonts w:ascii="Century Gothic" w:hAnsi="Century Gothic"/>
          <w:sz w:val="24"/>
          <w:szCs w:val="24"/>
        </w:rPr>
        <w:t xml:space="preserve"> Have unrestricted access to all departments, groups, units, offices and subsidiaries’ activities, records, information systems (servers, databases, applications, networks, hardware, operating systems, etc.), properties and personnel of the bank, relevant to the performance of internal control function. </w:t>
      </w:r>
      <w:r w:rsidRPr="00A51816">
        <w:rPr>
          <w:rFonts w:ascii="Century Gothic" w:hAnsi="Century Gothic"/>
          <w:sz w:val="24"/>
          <w:szCs w:val="24"/>
        </w:rPr>
        <w:sym w:font="Symbol" w:char="F0B7"/>
      </w:r>
      <w:r w:rsidRPr="00A51816">
        <w:rPr>
          <w:rFonts w:ascii="Century Gothic" w:hAnsi="Century Gothic"/>
          <w:sz w:val="24"/>
          <w:szCs w:val="24"/>
        </w:rPr>
        <w:t xml:space="preserve"> Determine the scope of work and apply their skills and knowledge to accomplish the control objectives. </w:t>
      </w:r>
      <w:r w:rsidRPr="00A51816">
        <w:rPr>
          <w:rFonts w:ascii="Century Gothic" w:hAnsi="Century Gothic"/>
          <w:sz w:val="24"/>
          <w:szCs w:val="24"/>
        </w:rPr>
        <w:sym w:font="Symbol" w:char="F0B7"/>
      </w:r>
      <w:r w:rsidRPr="00A51816">
        <w:rPr>
          <w:rFonts w:ascii="Century Gothic" w:hAnsi="Century Gothic"/>
          <w:sz w:val="24"/>
          <w:szCs w:val="24"/>
        </w:rPr>
        <w:t xml:space="preserve"> Obtain assistance of specialists/professionals </w:t>
      </w:r>
      <w:proofErr w:type="gramStart"/>
      <w:r w:rsidRPr="00A51816">
        <w:rPr>
          <w:rFonts w:ascii="Century Gothic" w:hAnsi="Century Gothic"/>
          <w:sz w:val="24"/>
          <w:szCs w:val="24"/>
        </w:rPr>
        <w:t>where</w:t>
      </w:r>
      <w:proofErr w:type="gramEnd"/>
      <w:r w:rsidRPr="00A51816">
        <w:rPr>
          <w:rFonts w:ascii="Century Gothic" w:hAnsi="Century Gothic"/>
          <w:sz w:val="24"/>
          <w:szCs w:val="24"/>
        </w:rPr>
        <w:t xml:space="preserve"> considered necessary from within or outside the Bank. </w:t>
      </w:r>
      <w:r w:rsidRPr="00A51816">
        <w:rPr>
          <w:rFonts w:ascii="Century Gothic" w:hAnsi="Century Gothic"/>
          <w:sz w:val="24"/>
          <w:szCs w:val="24"/>
        </w:rPr>
        <w:sym w:font="Symbol" w:char="F0B7"/>
      </w:r>
      <w:r w:rsidRPr="00A51816">
        <w:rPr>
          <w:rFonts w:ascii="Century Gothic" w:hAnsi="Century Gothic"/>
          <w:sz w:val="24"/>
          <w:szCs w:val="24"/>
        </w:rPr>
        <w:t xml:space="preserve"> Require all members of staff and Management to supply such information and explanations as may be needed within a reasonable </w:t>
      </w:r>
      <w:proofErr w:type="gramStart"/>
      <w:r w:rsidRPr="00A51816">
        <w:rPr>
          <w:rFonts w:ascii="Century Gothic" w:hAnsi="Century Gothic"/>
          <w:sz w:val="24"/>
          <w:szCs w:val="24"/>
        </w:rPr>
        <w:t>period of time</w:t>
      </w:r>
      <w:proofErr w:type="gramEnd"/>
      <w:r w:rsidRPr="00A51816">
        <w:rPr>
          <w:rFonts w:ascii="Century Gothic" w:hAnsi="Century Gothic"/>
          <w:sz w:val="24"/>
          <w:szCs w:val="24"/>
        </w:rPr>
        <w:t xml:space="preserve">. 12. Accountability </w:t>
      </w:r>
      <w:proofErr w:type="gramStart"/>
      <w:r w:rsidRPr="00A51816">
        <w:rPr>
          <w:rFonts w:ascii="Century Gothic" w:hAnsi="Century Gothic"/>
          <w:sz w:val="24"/>
          <w:szCs w:val="24"/>
        </w:rPr>
        <w:t>The</w:t>
      </w:r>
      <w:proofErr w:type="gramEnd"/>
      <w:r w:rsidRPr="00A51816">
        <w:rPr>
          <w:rFonts w:ascii="Century Gothic" w:hAnsi="Century Gothic"/>
          <w:sz w:val="24"/>
          <w:szCs w:val="24"/>
        </w:rPr>
        <w:t xml:space="preserve"> Chief Compliance Officer, in the discharge of his duties, shall be accountable to the Board Audit Committee to: 1 Submit an assessment of the Bank’s composite compliance risks on quarterly basis. 2 Report significant issues on the compliance level of the bank together with recommendations for improvements. 3 Coordinate interaction with regulators and law enforcement agencies in conjunction with legal department. 13. Independence and Objectivity In line with CBN AML/CFT regulation 2013 (as amended) the bank is required to establish an independent Compliance function that is appropriately resourced with qualified and experienced compliance professionals. Compliance is independent from the business activities of the Bank and is managed by the CCO, who reports to the BAC. Compliance staff shall not be placed in a position where there is a possible conflict between their compliance responsibilities and any other responsibilities they may have. In order to warrant objectivity, staff members of the Compliance function are not authorized to assume commercial or operational responsibilities in the areas they control. 14. Reporting. The Chief Compliance Officer reports functionally to the Board Audit Committee and administratively to the Managing Director/Chief Executive Officer. 15. Amendment of the </w:t>
      </w:r>
      <w:r w:rsidRPr="00A51816">
        <w:rPr>
          <w:rFonts w:ascii="Century Gothic" w:hAnsi="Century Gothic"/>
          <w:sz w:val="24"/>
          <w:szCs w:val="24"/>
        </w:rPr>
        <w:lastRenderedPageBreak/>
        <w:t>Charter 17 This charter, is subject to review every three years or as needed to ensure that it reflects developments in applicable laws and regulations, sound corporate governance, internal rules and policies, as well as industry standards and best practices to which Fidelity Bank has committed. The Chief Compliance Officer is responsible for review of the Charter and amendments shall be subject to the approval of the Board of Directors after review by Executive Management and the Board Audit Committee.</w:t>
      </w:r>
    </w:p>
    <w:sectPr w:rsidR="00700F0A" w:rsidRPr="00A518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069"/>
    <w:rsid w:val="0009346A"/>
    <w:rsid w:val="000D66A8"/>
    <w:rsid w:val="002B57CE"/>
    <w:rsid w:val="00304BF8"/>
    <w:rsid w:val="003B06AB"/>
    <w:rsid w:val="003C29CD"/>
    <w:rsid w:val="00560EBB"/>
    <w:rsid w:val="005947BD"/>
    <w:rsid w:val="00595306"/>
    <w:rsid w:val="005E6F92"/>
    <w:rsid w:val="00700F0A"/>
    <w:rsid w:val="00876F43"/>
    <w:rsid w:val="008B3447"/>
    <w:rsid w:val="00A12676"/>
    <w:rsid w:val="00A47069"/>
    <w:rsid w:val="00A479C2"/>
    <w:rsid w:val="00A51816"/>
    <w:rsid w:val="00B731BD"/>
    <w:rsid w:val="00BD7341"/>
    <w:rsid w:val="00C178F3"/>
    <w:rsid w:val="00CA5ADF"/>
    <w:rsid w:val="00DA6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A0ACA"/>
  <w15:chartTrackingRefBased/>
  <w15:docId w15:val="{1B80DC5E-6750-4514-85E3-B4901425B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11</Pages>
  <Words>2735</Words>
  <Characters>15595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ADESINA JOSEPHINE</dc:creator>
  <cp:keywords/>
  <dc:description/>
  <cp:lastModifiedBy>ADESINA JOSEPHINE</cp:lastModifiedBy>
  <cp:revision>15</cp:revision>
  <dcterms:created xsi:type="dcterms:W3CDTF">2022-02-06T15:51:00Z</dcterms:created>
  <dcterms:modified xsi:type="dcterms:W3CDTF">2022-02-06T20:49:00Z</dcterms:modified>
</cp:coreProperties>
</file>