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ZHU, LIMEI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2020-09-17T09:34:51Z</dcterms:modified>
  <cp:category/>
</cp:coreProperties>
</file>