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2021-07-27T20:00:25Z</dcterms:modified>
  <cp:category/>
</cp:coreProperties>
</file>