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STEWARDTRACK</w:t>
      </w:r>
    </w:p>
    <w:p>
      <w:pPr>
        <w:spacing w:before="200"/>
        <w:jc w:val="center"/>
      </w:pPr>
      <w:r>
        <w:rPr>
          <w:color w:val="1F2937"/>
          <w:sz w:val="48"/>
          <w:szCs w:val="48"/>
        </w:rPr>
        <w:t xml:space="preserve">Marketing Proposal</w:t>
      </w:r>
    </w:p>
    <w:p>
      <w:pPr>
        <w:spacing w:before="400"/>
        <w:jc w:val="center"/>
      </w:pPr>
      <w:r>
        <w:rPr>
          <w:i/>
          <w:iCs/>
          <w:color w:val="6B7280"/>
          <w:sz w:val="36"/>
          <w:szCs w:val="36"/>
        </w:rPr>
        <w:t xml:space="preserve">Philippines Market Strategy</w:t>
      </w:r>
    </w:p>
    <w:p>
      <w:pPr>
        <w:spacing w:before="1500"/>
      </w:pPr>
    </w:p>
    <w:p>
      <w:pPr>
        <w:jc w:val="center"/>
      </w:pPr>
      <w:r>
        <w:rPr>
          <w:color w:val="3B82F6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Document Information</w:t>
            </w:r>
          </w:p>
        </w:tc>
      </w:tr>
      <w:tr>
        <w:tc>
          <w:tcPr>
            <w:tcW w:type="pct" w:w="30%"/>
            <w:shd w:fill="F3F4F6" w:val="clear"/>
            <w:tcMar>
              <w:top w:type="dxa" w:w="50"/>
              <w:left w:type="dxa" w:w="15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50"/>
            </w:tcMar>
          </w:tcPr>
          <w:p>
            <w:r>
              <w:t xml:space="preserve">1.0</w:t>
            </w:r>
          </w:p>
        </w:tc>
      </w:tr>
      <w:tr>
        <w:tc>
          <w:tcPr>
            <w:tcW w:type="pct" w:w="30%"/>
            <w:shd w:fill="FFFFFF" w:val="clear"/>
            <w:tcMar>
              <w:top w:type="dxa" w:w="50"/>
              <w:left w:type="dxa" w:w="15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50"/>
            </w:tcMar>
          </w:tcPr>
          <w:p>
            <w:r>
              <w:t xml:space="preserve">January 2026</w:t>
            </w:r>
          </w:p>
        </w:tc>
      </w:tr>
      <w:tr>
        <w:tc>
          <w:tcPr>
            <w:tcW w:type="pct" w:w="30%"/>
            <w:shd w:fill="F3F4F6" w:val="clear"/>
            <w:tcMar>
              <w:top w:type="dxa" w:w="50"/>
              <w:left w:type="dxa" w:w="15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Target Market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50"/>
            </w:tcMar>
          </w:tcPr>
          <w:p>
            <w:r>
              <w:t xml:space="preserve">Philippine Churches (All Denominations)</w:t>
            </w:r>
          </w:p>
        </w:tc>
      </w:tr>
      <w:tr>
        <w:tc>
          <w:tcPr>
            <w:tcW w:type="pct" w:w="30%"/>
            <w:shd w:fill="FFFFFF" w:val="clear"/>
            <w:tcMar>
              <w:top w:type="dxa" w:w="50"/>
              <w:left w:type="dxa" w:w="15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50"/>
            </w:tcMar>
          </w:tcPr>
          <w:p>
            <w:r>
              <w:t xml:space="preserve">StewardTrack Product Team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120"/>
      </w:pPr>
      <w:r>
        <w:t xml:space="preserve">This proposal outlines a comprehensive go-to-market strategy for StewardTrack in the Philippines, targeting churches of all sizes from small congregations (25 members) to mega-churches (1,000+ members). The strategy balances our mission to serve churches with sustainable profitability through a hybrid pricing model combining quota-based limits with feature differentiation.</w:t>
      </w:r>
    </w:p>
    <w:p>
      <w:pPr>
        <w:spacing w:before="200"/>
      </w:pPr>
    </w:p>
    <w:p>
      <w:pPr>
        <w:pStyle w:val="Heading2"/>
        <w:spacing w:before="400" w:after="200"/>
      </w:pPr>
      <w:r>
        <w:t xml:space="preserve">Key Recommendations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1. Pricing Model: Hybrid quota + feature-tiered approach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2. Freemium Strategy: Generous free tier to drive adoption (targeting 5-7% conversion)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3. Regional Pricing: 40-50% lower than US market rates (PPP-adjusted)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4. Growth Engine: Product-led growth with community-led expansion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5. Payment Infrastructure: Xendit as unified payment gateway (GCash, PayMaya, cards, bank transfers)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6. Online Giving Platform: Enable churches to receive donations through StewardTrack with auto-disbursement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1: Market Analysis</w:t>
      </w:r>
    </w:p>
    <w:p>
      <w:pPr>
        <w:pStyle w:val="Heading2"/>
        <w:spacing w:before="400" w:after="200"/>
      </w:pPr>
      <w:r>
        <w:t xml:space="preserve">1.1 Philippine Church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Estimated Count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Catholic Parishes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3,656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Plus 7,035 mission stations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PCEC Evangelical Churches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55,000+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Fastest growing segment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Seventh-day Adventist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5,358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Strong digital adoption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Iglesia ni Cristo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2,000+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Centralized decision-making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Other Denominations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10,000+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Independent, Baptist, Methodist, etc.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Addressable Market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75,000+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Conservative estimate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1.2 Church Size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Size Category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Members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Churches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Monthly Budget (est.)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Micro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1-25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35%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₱5,000 - ₱25,000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26-50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₱25,000 - ₱75,000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Medium-Small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51-100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₱75,000 - ₱150,000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101-200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12%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₱150,000 - ₱400,000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Large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201-500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₱400,000 - ₱1,000,000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Mega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500+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₱1,000,000+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1.3 Digital Adoption Landscape</w:t>
      </w:r>
    </w:p>
    <w:p>
      <w:pPr>
        <w:spacing w:after="120"/>
      </w:pPr>
      <w:r>
        <w:rPr>
          <w:b/>
          <w:bCs/>
        </w:rPr>
        <w:t xml:space="preserve">Key Statistics:</w:t>
      </w:r>
    </w:p>
    <w:p>
      <w:pPr>
        <w:spacing w:after="120"/>
      </w:pPr>
      <w:r>
        <w:t xml:space="preserve">• 94 million GCash registered users (as of 2024)</w:t>
      </w:r>
    </w:p>
    <w:p>
      <w:pPr>
        <w:spacing w:after="120"/>
      </w:pPr>
      <w:r>
        <w:t xml:space="preserve">• 57.4% of retail transactions are now digital</w:t>
      </w:r>
    </w:p>
    <w:p>
      <w:pPr>
        <w:spacing w:after="120"/>
      </w:pPr>
      <w:r>
        <w:t xml:space="preserve">• 80+ churches already using PayMaya for cashless donations</w:t>
      </w:r>
    </w:p>
    <w:p>
      <w:pPr>
        <w:spacing w:after="120"/>
      </w:pPr>
      <w:r>
        <w:t xml:space="preserve">• 98% SMS open rates in the Philippines</w:t>
      </w:r>
    </w:p>
    <w:p>
      <w:pPr>
        <w:spacing w:after="120"/>
      </w:pPr>
      <w:r>
        <w:t xml:space="preserve">• 142 million cellular mobile connections (122% of population)</w:t>
      </w:r>
    </w:p>
    <w:p>
      <w:pPr>
        <w:spacing w:before="200"/>
      </w:pPr>
    </w:p>
    <w:p>
      <w:pPr>
        <w:spacing w:after="120"/>
      </w:pPr>
      <w:r>
        <w:rPr>
          <w:i/>
          <w:iCs/>
        </w:rPr>
        <w:t xml:space="preserve">Implications: Filipino churches are ready for digital transformation. The high mobile wallet and SMS penetration creates fertile ground for church management software adoption.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1.4 Competitive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Pricing (USD)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Philippines Presence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Breeze ChMS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$72/mo flat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Small-Mid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Minimal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Tithe.ly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$99-119/mo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All sizes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Minimal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Planning Center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$0-200+/mo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Mid-Large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Minimal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ChurchTrac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$0-79/mo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Minimal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Local Solutions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Varies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Local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Fragmented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Opportunity: No dominant player in the Philippine market. US-based solutions are:</w:t>
      </w:r>
    </w:p>
    <w:p>
      <w:pPr>
        <w:spacing w:after="120"/>
      </w:pPr>
      <w:r>
        <w:t xml:space="preserve">• Too expensive for Philippine purchasing power</w:t>
      </w:r>
    </w:p>
    <w:p>
      <w:pPr>
        <w:spacing w:after="120"/>
      </w:pPr>
      <w:r>
        <w:t xml:space="preserve">• Not localized for Philippine payment systems (GCash, PayMaya)</w:t>
      </w:r>
    </w:p>
    <w:p>
      <w:pPr>
        <w:spacing w:after="120"/>
      </w:pPr>
      <w:r>
        <w:t xml:space="preserve">• Lacking Filipino language support</w:t>
      </w:r>
    </w:p>
    <w:p>
      <w:pPr>
        <w:spacing w:after="120"/>
      </w:pPr>
      <w:r>
        <w:t xml:space="preserve">• Not optimized for Philippine church culture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2: Pricing Strategy Analysis</w:t>
      </w:r>
    </w:p>
    <w:p>
      <w:pPr>
        <w:pStyle w:val="Heading2"/>
        <w:spacing w:before="400" w:after="200"/>
      </w:pPr>
      <w:r>
        <w:t xml:space="preserve">2.1 Option A: Feature-Tiered Model</w:t>
      </w:r>
    </w:p>
    <w:p>
      <w:pPr>
        <w:spacing w:after="120"/>
      </w:pPr>
      <w:r>
        <w:rPr>
          <w:i/>
          <w:iCs/>
        </w:rPr>
        <w:t xml:space="preserve">Concept: Limit features at lower tiers, unlock more features at higher tiers.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Free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Basic member directory, attendance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Essential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+ Giving tracking, basic reports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₱499/mo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Professional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+ Budgeting, events, communication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₱999/mo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Enterprise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+ Multi-campus, advanced analytics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₱2,499/mo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2.2 Option B: Quota-Based Model</w:t>
      </w:r>
    </w:p>
    <w:p>
      <w:pPr>
        <w:spacing w:after="120"/>
      </w:pPr>
      <w:r>
        <w:rPr>
          <w:i/>
          <w:iCs/>
        </w:rPr>
        <w:t xml:space="preserve">Concept: All features available, limits based on usage quantities.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Starter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Growth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Scale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Members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Transactions/mo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SMS/mo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Email/mo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2,500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Storage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1GB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5GB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25GB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100GB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Price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₱399/mo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₱799/mo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₱1,999/mo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2.3 Recommended: Hybrid Model</w:t>
      </w:r>
    </w:p>
    <w:p>
      <w:pPr>
        <w:spacing w:after="120"/>
      </w:pPr>
      <w:r>
        <w:rPr>
          <w:b/>
          <w:bCs/>
        </w:rPr>
        <w:t xml:space="preserve">Concept: Combine quota-based scaling with strategic feature differentiation.</w:t>
      </w:r>
    </w:p>
    <w:p>
      <w:pPr>
        <w:spacing w:before="100"/>
      </w:pPr>
    </w:p>
    <w:p>
      <w:pPr>
        <w:spacing w:after="120"/>
      </w:pPr>
      <w:r>
        <w:t xml:space="preserve">This approach:</w:t>
      </w:r>
    </w:p>
    <w:p>
      <w:pPr>
        <w:spacing w:after="120"/>
      </w:pPr>
      <w:r>
        <w:t xml:space="preserve">1. Makes core features available to all (members, giving, attendance)</w:t>
      </w:r>
    </w:p>
    <w:p>
      <w:pPr>
        <w:spacing w:after="120"/>
      </w:pPr>
      <w:r>
        <w:t xml:space="preserve">2. Scales quotas based on church size/activity</w:t>
      </w:r>
    </w:p>
    <w:p>
      <w:pPr>
        <w:spacing w:after="120"/>
      </w:pPr>
      <w:r>
        <w:t xml:space="preserve">3. Reserves advanced features for higher tiers (multi-campus, API, white-label)</w:t>
      </w:r>
    </w:p>
    <w:p>
      <w:pPr>
        <w:spacing w:after="120"/>
      </w:pPr>
      <w:r>
        <w:t xml:space="preserve">4. Includes fair usage for communication (SMS/email)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3: Recommended Pricing Structure</w:t>
      </w:r>
    </w:p>
    <w:p>
      <w:pPr>
        <w:pStyle w:val="Heading2"/>
        <w:spacing w:before="400" w:after="200"/>
      </w:pPr>
      <w:r>
        <w:t xml:space="preserve">3.1 Tier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Church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Members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(Monthly)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(Annual)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Mananampalataya (Free)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Micro churches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Up to 25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Lingkod (Servant)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 churches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Up to 100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₱499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₱4,990 (₱416/mo)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Katiwala (Steward)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 churches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Up to 500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₱1,299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₱12,990 (₱1,082/mo)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Tagapangasiwa (Overseer)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Large churches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₱2,999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₱29,990 (₱2,499/mo)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i/>
          <w:iCs/>
        </w:rPr>
        <w:t xml:space="preserve">Note: Tier names use Filipino terms that resonate with church leadership (Faith Keeper, Servant, Steward, Overseer)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3.2 Core Features (All Tiers)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Mananampalataya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Lingkod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Katiwala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Tagapangasiwa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Member Directory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Attendance Tracking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Giving &amp; Donations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Basic Reports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Mobile App Access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GCash/PayMaya Integration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3.3 Quota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Mananampalataya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Lingkod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Katiwala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Tagapangasiwa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Active Members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Transactions/month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SMS Credits/month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750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2,500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Email/month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25,000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File Storage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500MB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5GB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25GB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100GB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Admin Users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Unlimited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3.4 Advanced Features (Tiered)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Mananampalataya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Lingkod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Katiwala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Tagapangasiwa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Budget Management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Fund Accounting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Event Management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 Groups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Volunteer Scheduling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Advanced Reports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Multi-Campus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API Access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Custom Branding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Priority Support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Dedicated Account Manager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3.5 Add-On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Add-On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Included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SMS Top-Up (500)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₱250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 additional SMS credits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SMS Top-Up (1,000)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₱450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1,000 additional SMS credits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Email Top-Up (5,000)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₱150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5,000 additional emails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Storage (10GB)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₱99/mo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10GB additional storage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Extra Admin Users (5)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₱199/mo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 additional admin accounts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4: Payment Infrastructure &amp; Online Giving</w:t>
      </w:r>
    </w:p>
    <w:p>
      <w:pPr>
        <w:pStyle w:val="Heading2"/>
        <w:spacing w:before="400" w:after="200"/>
      </w:pPr>
      <w:r>
        <w:t xml:space="preserve">4.1 Recommended Payment Provider: Xendit</w:t>
      </w:r>
    </w:p>
    <w:p>
      <w:pPr>
        <w:spacing w:after="120"/>
      </w:pPr>
      <w:r>
        <w:rPr>
          <w:i/>
          <w:iCs/>
        </w:rPr>
        <w:t xml:space="preserve">Xendit is a BSP-regulated payment gateway specifically designed for Southeast Asia, with explicit support for charities and religious organizations. It provides a unified solution for both accepting donations and disbursing funds to church bank accounts.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Xendit Support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GCash Payments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PayMaya Payments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Credit/Debit Cards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 (Visa, Mastercard)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Bank Transfers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 (InstaPay, PESONet)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Over-the-Counter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 (7-Eleven, etc.)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Recurring Donations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 Built-in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Disbursement to Banks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 94+ banks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Disbursement to E-Wallets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 13 e-wallets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BSP Regulated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4.2 Online Giving Flow</w:t>
      </w:r>
    </w:p>
    <w:p>
      <w:pPr>
        <w:spacing w:after="120"/>
      </w:pPr>
      <w:r>
        <w:t xml:space="preserve">StewardTrack will serve as a giving platform where members can donate directly through the app, with automatic disbursement to church bank accounts.</w:t>
      </w:r>
    </w:p>
    <w:p>
      <w:pPr>
        <w:spacing w:before="100"/>
      </w:pPr>
    </w:p>
    <w:p>
      <w:pPr>
        <w:spacing w:after="120"/>
      </w:pPr>
      <w:r>
        <w:rPr>
          <w:b/>
          <w:bCs/>
        </w:rPr>
        <w:t xml:space="preserve">Member App → StewardTrack Platform → Xendit Gateway → Church Bank Account</w:t>
      </w:r>
    </w:p>
    <w:p>
      <w:pPr>
        <w:spacing w:before="100"/>
      </w:pPr>
    </w:p>
    <w:p>
      <w:pPr>
        <w:spacing w:after="120"/>
      </w:pPr>
      <w:r>
        <w:t xml:space="preserve">• Member: Gives via GCash, PayMaya, Card, or Bank Transfer</w:t>
      </w:r>
    </w:p>
    <w:p>
      <w:pPr>
        <w:spacing w:after="120"/>
      </w:pPr>
      <w:r>
        <w:t xml:space="preserve">• StewardTrack: Records donation, issues receipt, generates reports</w:t>
      </w:r>
    </w:p>
    <w:p>
      <w:pPr>
        <w:spacing w:after="120"/>
      </w:pPr>
      <w:r>
        <w:t xml:space="preserve">• Xendit: Processes payment, holds funds, disburses on schedule</w:t>
      </w:r>
    </w:p>
    <w:p>
      <w:pPr>
        <w:spacing w:after="120"/>
      </w:pPr>
      <w:r>
        <w:t xml:space="preserve">• Church: Receives funds weekly/bi-weekly/monthly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4.3 Xendit Pricing (Philippines)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GCash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2.0%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PayMaya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2.0%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Credit/Debit Cards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2.9% + ₱15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Bank Transfer (InstaPay)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₱15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Direct Debit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1.5%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Bank Disbursement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E-Wallet Disbursement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 transaction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Setup/Monthly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No fixed costs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Withdrawal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No withdrawal fees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b/>
          <w:bCs/>
        </w:rPr>
        <w:t xml:space="preserve">Key Advantage: Only ₱10 per disbursement to church bank accounts makes automated payouts highly cost-effective.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4.4 Disbursement Models</w:t>
      </w:r>
    </w:p>
    <w:p>
      <w:pPr>
        <w:spacing w:after="120"/>
      </w:pPr>
      <w:r>
        <w:rPr>
          <w:b/>
          <w:bCs/>
        </w:rPr>
        <w:t xml:space="preserve">Option A: Pooled Account (Recommended for Launch)</w:t>
      </w:r>
    </w:p>
    <w:p>
      <w:pPr>
        <w:spacing w:after="120"/>
      </w:pPr>
      <w:r>
        <w:t xml:space="preserve">StewardTrack maintains a master Xendit account. Donations flow into this pooled account and are disbursed to churches on a scheduled basis.</w:t>
      </w:r>
    </w:p>
    <w:p>
      <w:pPr>
        <w:spacing w:before="100"/>
      </w:pPr>
    </w:p>
    <w:p>
      <w:pPr>
        <w:spacing w:after="120"/>
      </w:pPr>
      <w:r>
        <w:t xml:space="preserve">Disbursement Schedule Options:</w:t>
      </w:r>
    </w:p>
    <w:p>
      <w:pPr>
        <w:spacing w:after="120"/>
      </w:pPr>
      <w:r>
        <w:t xml:space="preserve">• Weekly (every Monday)</w:t>
      </w:r>
    </w:p>
    <w:p>
      <w:pPr>
        <w:spacing w:after="120"/>
      </w:pPr>
      <w:r>
        <w:t xml:space="preserve">• Bi-weekly (1st and 15th)</w:t>
      </w:r>
    </w:p>
    <w:p>
      <w:pPr>
        <w:spacing w:after="120"/>
      </w:pPr>
      <w:r>
        <w:t xml:space="preserve">• Monthly (end of month)</w:t>
      </w:r>
    </w:p>
    <w:p>
      <w:pPr>
        <w:spacing w:after="120"/>
      </w:pPr>
      <w:r>
        <w:t xml:space="preserve">• On-demand (church-initiated)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Option B: XenPlatform (Sub-Accounts)</w:t>
      </w:r>
    </w:p>
    <w:p>
      <w:pPr>
        <w:spacing w:after="120"/>
      </w:pPr>
      <w:r>
        <w:t xml:space="preserve">Each church gets their own Xendit sub-account under StewardTrack's master account. Funds flow directly to church sub-accounts. Cost: ₱85/month per active sub-account.</w:t>
      </w:r>
    </w:p>
    <w:p>
      <w:pPr>
        <w:spacing w:before="200"/>
      </w:pPr>
    </w:p>
    <w:p>
      <w:pPr>
        <w:spacing w:after="120"/>
      </w:pPr>
      <w:r>
        <w:rPr>
          <w:i/>
          <w:iCs/>
        </w:rPr>
        <w:t xml:space="preserve">Recommendation: Start with Option A (Pooled Account) for simplicity, offer Option B as premium feature for larger churches in higher tiers.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4.5 Giving Features by Tier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Mananampalataya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Lingkod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Katiwala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Tagapangasiwa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Accept Online Donations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GCash/PayMaya/Cards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Donation Receipts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Recurring Giving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Giving Statements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Fund Designation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Disbursement Frequency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Monthly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Bi-weekly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Weekly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Daily/On-demand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Dedicated Sub-Account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Custom Giving Page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Giving Analytics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✓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4.6 Revenue from Payment Processing</w:t>
      </w:r>
    </w:p>
    <w:p>
      <w:pPr>
        <w:spacing w:after="120"/>
      </w:pPr>
      <w:r>
        <w:t xml:space="preserve">StewardTrack can generate additional revenue by adding a small margin on payment processing: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Xendit Fee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StewardTrack Margin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Church Pays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StewardTrack Revenue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GCash Donation (₱1,000)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₱20 (2%)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 (0.5%)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₱25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Card Donation (₱1,000)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₱44 (2.9%+₱15)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 (0.5%)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₱49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Disbursement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₱0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b/>
          <w:bCs/>
        </w:rPr>
        <w:t xml:space="preserve">Projected Payment Revenue (Year 3):</w:t>
      </w:r>
    </w:p>
    <w:p>
      <w:pPr>
        <w:spacing w:after="120"/>
      </w:pPr>
      <w:r>
        <w:t xml:space="preserve">• 1,050 paying churches × ₱50,000 avg monthly giving × 0.5% margin = ₱262,500/month</w:t>
      </w:r>
    </w:p>
    <w:p>
      <w:pPr>
        <w:spacing w:after="120"/>
      </w:pPr>
      <w:r>
        <w:t xml:space="preserve">• Annual: ₱3,150,000 additional revenue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5: Go-to-Market Strategy</w:t>
      </w:r>
    </w:p>
    <w:p>
      <w:pPr>
        <w:pStyle w:val="Heading2"/>
        <w:spacing w:before="400" w:after="200"/>
      </w:pPr>
      <w:r>
        <w:t xml:space="preserve">5.1 Product-Led Growth (PLG) Approach</w:t>
      </w:r>
    </w:p>
    <w:p>
      <w:pPr>
        <w:spacing w:after="120"/>
      </w:pPr>
      <w:r>
        <w:rPr>
          <w:b/>
          <w:bCs/>
        </w:rPr>
        <w:t xml:space="preserve">Why PLG for Churches:</w:t>
      </w:r>
    </w:p>
    <w:p>
      <w:pPr>
        <w:spacing w:after="120"/>
      </w:pPr>
      <w:r>
        <w:t xml:space="preserve">• Churches prefer to "try before they buy"</w:t>
      </w:r>
    </w:p>
    <w:p>
      <w:pPr>
        <w:spacing w:after="120"/>
      </w:pPr>
      <w:r>
        <w:t xml:space="preserve">• Word-of-mouth is powerful in church networks</w:t>
      </w:r>
    </w:p>
    <w:p>
      <w:pPr>
        <w:spacing w:after="120"/>
      </w:pPr>
      <w:r>
        <w:t xml:space="preserve">• Limited sales resources require efficient acquisition</w:t>
      </w:r>
    </w:p>
    <w:p>
      <w:pPr>
        <w:spacing w:after="120"/>
      </w:pPr>
      <w:r>
        <w:t xml:space="preserve">• Decision-makers need to experience value firsthand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PLG Tactics:</w:t>
      </w:r>
    </w:p>
    <w:p>
      <w:pPr>
        <w:spacing w:after="120"/>
      </w:pPr>
      <w:r>
        <w:t xml:space="preserve">1. Generous Free Tier - 25 members is enough for house churches and new plants</w:t>
      </w:r>
    </w:p>
    <w:p>
      <w:pPr>
        <w:spacing w:after="120"/>
      </w:pPr>
      <w:r>
        <w:t xml:space="preserve">2. Self-Serve Onboarding - Filipino language onboarding wizard, import tools</w:t>
      </w:r>
    </w:p>
    <w:p>
      <w:pPr>
        <w:spacing w:after="120"/>
      </w:pPr>
      <w:r>
        <w:t xml:space="preserve">3. Viral Mechanics - Member self-registration, "Powered by StewardTrack" branding</w:t>
      </w:r>
    </w:p>
    <w:p>
      <w:pPr>
        <w:spacing w:after="120"/>
      </w:pPr>
      <w:r>
        <w:rPr>
          <w:i/>
          <w:iCs/>
        </w:rPr>
        <w:t xml:space="preserve">Target: 5-7% free-to-paid conversion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5.2 Community-Led Growth (CLG) Strategy</w:t>
      </w:r>
    </w:p>
    <w:p>
      <w:pPr>
        <w:spacing w:after="120"/>
      </w:pPr>
      <w:r>
        <w:rPr>
          <w:b/>
          <w:bCs/>
        </w:rPr>
        <w:t xml:space="preserve">Church Network Penetration:</w:t>
      </w:r>
    </w:p>
    <w:p>
      <w:pPr>
        <w:spacing w:after="120"/>
      </w:pPr>
      <w:r>
        <w:t xml:space="preserve">1. Denominational Partnerships - PCEC (55,000 churches), SDA Philippines, Catholic dioceses</w:t>
      </w:r>
    </w:p>
    <w:p>
      <w:pPr>
        <w:spacing w:after="120"/>
      </w:pPr>
      <w:r>
        <w:t xml:space="preserve">2. Pastor Networks - Sponsor conferences, host "Church Tech" workshops</w:t>
      </w:r>
    </w:p>
    <w:p>
      <w:pPr>
        <w:spacing w:after="120"/>
      </w:pPr>
      <w:r>
        <w:t xml:space="preserve">3. Bible School Integration - Partner with seminaries, offer free accounts for courses</w:t>
      </w:r>
    </w:p>
    <w:p>
      <w:pPr>
        <w:spacing w:after="120"/>
      </w:pPr>
      <w:r>
        <w:t xml:space="preserve">4. Online Community - Facebook group, webinars, user forums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5.3 Regional Go-to-Market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Phase 1: Metro Manila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Months 1-6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500 signups, 50 paid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Evangelical &amp; independent churches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Phase 2: Major Cities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Months 7-12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1,500 signups, 150 paid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Cebu, Davao, Iloilo, CDO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Phase 3: Provincial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Year 2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All regions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Smaller towns, rural churches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5.4 Marketing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Investment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CAC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Facebook/Instagram Ads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30%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₱1,500-2,500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Highly targeted to church leaders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Google Ads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₱2,000-3,000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Search intent targeting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Content Marketing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₱500-1,000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Long-term SEO play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Pastor Conferences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₱1,000-1,500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High-trust channel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Referral Program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₱500-800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Lowest CAC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Partnerships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Variable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Denominational deals</w:t>
            </w:r>
          </w:p>
        </w:tc>
      </w:tr>
    </w:tbl>
    <w:p>
      <w:pPr>
        <w:spacing w:after="120"/>
      </w:pPr>
      <w:r>
        <w:rPr>
          <w:b/>
          <w:bCs/>
        </w:rPr>
        <w:t xml:space="preserve">Target Blended CAC: ₱1,200-1,800 per paid customer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5.5 Messaging Framework</w:t>
      </w:r>
    </w:p>
    <w:p>
      <w:pPr>
        <w:spacing w:after="120"/>
      </w:pPr>
      <w:r>
        <w:rPr>
          <w:b/>
          <w:bCs/>
        </w:rPr>
        <w:t xml:space="preserve">Primary Value Proposition:</w:t>
      </w:r>
    </w:p>
    <w:p>
      <w:pPr>
        <w:spacing w:after="120"/>
      </w:pPr>
      <w:r>
        <w:rPr>
          <w:i/>
          <w:iCs/>
        </w:rPr>
        <w:t xml:space="preserve">"StewardTrack: Empowering Filipino Churches to Serve Better"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Pain Point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Message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Micro Churches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"We can't afford software"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Start free, upgrade when you grow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Small Churches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"Excel is getting messy"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From spreadsheets to streamlined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 Churches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"Losing track of members"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Know your flock, engage every member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Large Churches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"Multiple systems don't talk"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One platform for everything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6: Revenue Projections</w:t>
      </w:r>
    </w:p>
    <w:p>
      <w:pPr>
        <w:pStyle w:val="Heading2"/>
        <w:spacing w:before="400" w:after="200"/>
      </w:pPr>
      <w:r>
        <w:t xml:space="preserve">6.1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Church Signups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Free-to-Paid Conversion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7%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Paying Churches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360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1,050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Average Revenue Per Church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₱650/mo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₱750/mo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₱850/mo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Monthly Churn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3%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6.2 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MRR (End of Year)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ARR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Year 1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₱65,000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₱780,000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Foundation building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Year 2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₱270,000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₱3,240,000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Scaling phase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Year 3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₱892,500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₱10,710,000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Market expansion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6.3 Path to Profitability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Category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Infrastructure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₱360,000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₱720,000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₱1,200,000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Marketing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₱480,000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₱960,000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₱1,800,000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Support/Success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₱240,000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₱600,000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₱1,200,000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SMS/Email Costs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₱120,000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₱360,000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₱900,000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Costs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₱1,200,000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₱2,640,000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₱5,100,000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Net Revenue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-₱420,000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₱600,000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₱5,610,000</w:t>
            </w:r>
          </w:p>
        </w:tc>
      </w:tr>
    </w:tbl>
    <w:p>
      <w:pPr>
        <w:spacing w:after="120"/>
      </w:pPr>
      <w:r>
        <w:rPr>
          <w:i/>
          <w:iCs/>
        </w:rPr>
        <w:t xml:space="preserve">Break-even expected in Year 2, profitability in Year 3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7: Implementation Roadmap</w:t>
      </w:r>
    </w:p>
    <w:p>
      <w:pPr>
        <w:pStyle w:val="Heading2"/>
        <w:spacing w:before="400" w:after="200"/>
      </w:pPr>
      <w:r>
        <w:t xml:space="preserve">7.1 Product Requirements</w:t>
      </w:r>
    </w:p>
    <w:p>
      <w:pPr>
        <w:spacing w:after="120"/>
      </w:pPr>
      <w:r>
        <w:rPr>
          <w:b/>
          <w:bCs/>
        </w:rPr>
        <w:t xml:space="preserve">Must-Have (Phase 1):</w:t>
      </w:r>
    </w:p>
    <w:p>
      <w:pPr>
        <w:spacing w:after="120"/>
      </w:pPr>
      <w:r>
        <w:t xml:space="preserve">• Xendit payment gateway integration (GCash, PayMaya, Cards, Bank transfers)</w:t>
      </w:r>
    </w:p>
    <w:p>
      <w:pPr>
        <w:spacing w:after="120"/>
      </w:pPr>
      <w:r>
        <w:t xml:space="preserve">• Xendit disbursement API (automated church payouts, scheduling)</w:t>
      </w:r>
    </w:p>
    <w:p>
      <w:pPr>
        <w:spacing w:after="120"/>
      </w:pPr>
      <w:r>
        <w:t xml:space="preserve">• Filipino language interface</w:t>
      </w:r>
    </w:p>
    <w:p>
      <w:pPr>
        <w:spacing w:after="120"/>
      </w:pPr>
      <w:r>
        <w:t xml:space="preserve">• SMS integration with local carriers (Globe, Smart)</w:t>
      </w:r>
    </w:p>
    <w:p>
      <w:pPr>
        <w:spacing w:after="120"/>
      </w:pPr>
      <w:r>
        <w:t xml:space="preserve">• Peso currency and Philippine tax receipts</w:t>
      </w:r>
    </w:p>
    <w:p>
      <w:pPr>
        <w:spacing w:after="120"/>
      </w:pPr>
      <w:r>
        <w:t xml:space="preserve">• Mobile-first responsive design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Should-Have (Phase 2):</w:t>
      </w:r>
    </w:p>
    <w:p>
      <w:pPr>
        <w:spacing w:after="120"/>
      </w:pPr>
      <w:r>
        <w:t xml:space="preserve">• Offline mode for areas with poor connectivity</w:t>
      </w:r>
    </w:p>
    <w:p>
      <w:pPr>
        <w:spacing w:after="120"/>
      </w:pPr>
      <w:r>
        <w:t xml:space="preserve">• WhatsApp/Viber integration</w:t>
      </w:r>
    </w:p>
    <w:p>
      <w:pPr>
        <w:spacing w:after="120"/>
      </w:pPr>
      <w:r>
        <w:t xml:space="preserve">• Barangay-level location support</w:t>
      </w:r>
    </w:p>
    <w:p>
      <w:pPr>
        <w:spacing w:after="120"/>
      </w:pPr>
      <w:r>
        <w:t xml:space="preserve">• Philippine holiday calendar integration</w:t>
      </w:r>
    </w:p>
    <w:p>
      <w:pPr>
        <w:spacing w:after="120"/>
      </w:pPr>
      <w:r>
        <w:t xml:space="preserve">• BIR-compliant donation receipts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Nice-to-Have (Phase 3):</w:t>
      </w:r>
    </w:p>
    <w:p>
      <w:pPr>
        <w:spacing w:after="120"/>
      </w:pPr>
      <w:r>
        <w:t xml:space="preserve">• Cebuano/Bisaya language option</w:t>
      </w:r>
    </w:p>
    <w:p>
      <w:pPr>
        <w:spacing w:after="120"/>
      </w:pPr>
      <w:r>
        <w:t xml:space="preserve">• Integration with local accounting software</w:t>
      </w:r>
    </w:p>
    <w:p>
      <w:pPr>
        <w:spacing w:after="120"/>
      </w:pPr>
      <w:r>
        <w:t xml:space="preserve">• Church-to-church transfer features</w:t>
      </w:r>
    </w:p>
    <w:p>
      <w:pPr>
        <w:spacing w:after="120"/>
      </w:pPr>
      <w:r>
        <w:t xml:space="preserve">• Disaster relief coordination tools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7.2 Launch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Milestones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Alpha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 1-2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Core features, internal testing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Beta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 3-4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 pilot churches, feedback collection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Soft Launch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 5-6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100 churches, paid tier introduction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Public Launch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 7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Marketing campaign, PR push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Scale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 8-12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Regional expansion, partnerships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7.3 Success Metrics</w:t>
      </w:r>
    </w:p>
    <w:p>
      <w:pPr>
        <w:spacing w:after="120"/>
      </w:pPr>
      <w:r>
        <w:rPr>
          <w:b/>
          <w:bCs/>
        </w:rPr>
        <w:t xml:space="preserve">North Star Metric: Weekly Active Churches (WAC)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(Year 1)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Signups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Registration count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Activation Rate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60%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Churches completing setup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Free-to-Paid Conversion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5%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Paid/Total signups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Monthly Churn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&lt;5%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Lost customers/Total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NPS Score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&gt;50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Quarterly surveys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Support Response Time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&lt;4 hours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Ticket resolution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Part 8: Risk Analysis &amp; Mitigation</w:t>
      </w:r>
    </w:p>
    <w:p>
      <w:pPr>
        <w:pStyle w:val="Heading2"/>
        <w:spacing w:before="400" w:after="200"/>
      </w:pPr>
      <w:r>
        <w:t xml:space="preserve">8.1 Key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Low conversion rate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High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Improve onboarding, demonstrate value faster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Price sensitivity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Maintain generous free tier, flexible pricing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Competition from US players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Low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Double down on localization advantage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Payment integration issues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Partner with established local providers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SMS cost overruns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Implement fair use policies, add-on model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Slow internet in provinces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Offline-capable features, data optimization</w:t>
            </w:r>
          </w:p>
        </w:tc>
      </w:tr>
    </w:tbl>
    <w:p>
      <w:pPr>
        <w:spacing w:before="300"/>
      </w:pPr>
    </w:p>
    <w:p>
      <w:pPr>
        <w:pStyle w:val="Heading2"/>
        <w:spacing w:before="400" w:after="200"/>
      </w:pPr>
      <w:r>
        <w:t xml:space="preserve">8.2 Competitive Moat</w:t>
      </w:r>
    </w:p>
    <w:p>
      <w:pPr>
        <w:spacing w:after="120"/>
      </w:pPr>
      <w:r>
        <w:rPr>
          <w:b/>
          <w:bCs/>
        </w:rPr>
        <w:t xml:space="preserve">Sustainable Advantages:</w:t>
      </w:r>
    </w:p>
    <w:p>
      <w:pPr>
        <w:spacing w:after="120"/>
      </w:pPr>
      <w:r>
        <w:t xml:space="preserve">1. Unified Payment &amp; Disbursement: Xendit integration for donations + automatic church payouts</w:t>
      </w:r>
    </w:p>
    <w:p>
      <w:pPr>
        <w:spacing w:after="120"/>
      </w:pPr>
      <w:r>
        <w:t xml:space="preserve">2. Local Payment Methods: GCash/PayMaya/InstaPay natively supported</w:t>
      </w:r>
    </w:p>
    <w:p>
      <w:pPr>
        <w:spacing w:after="120"/>
      </w:pPr>
      <w:r>
        <w:t xml:space="preserve">3. Filipino Language: Full interface and support in Filipino</w:t>
      </w:r>
    </w:p>
    <w:p>
      <w:pPr>
        <w:spacing w:after="120"/>
      </w:pPr>
      <w:r>
        <w:t xml:space="preserve">4. Price Point: 40-50% lower than US competitors</w:t>
      </w:r>
    </w:p>
    <w:p>
      <w:pPr>
        <w:spacing w:after="120"/>
      </w:pPr>
      <w:r>
        <w:t xml:space="preserve">5. Local Understanding: Built for Philippine church culture</w:t>
      </w:r>
    </w:p>
    <w:p>
      <w:pPr>
        <w:spacing w:after="120"/>
      </w:pPr>
      <w:r>
        <w:t xml:space="preserve">6. Community: Network effects through pastor connections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Part 9: Conclusion &amp; Recommendations</w:t>
      </w:r>
    </w:p>
    <w:p>
      <w:pPr>
        <w:pStyle w:val="Heading2"/>
        <w:spacing w:before="400" w:after="200"/>
      </w:pPr>
      <w:r>
        <w:t xml:space="preserve">9.1 Summary</w:t>
      </w:r>
    </w:p>
    <w:p>
      <w:pPr>
        <w:spacing w:after="120"/>
      </w:pPr>
      <w:r>
        <w:t xml:space="preserve">The Philippine church market represents a significant opportunity with 75,000+ churches and growing digital adoption. By implementing a hybrid quota + feature-tiered pricing model with strong product-led growth mechanics, StewardTrack can:</w:t>
      </w:r>
    </w:p>
    <w:p>
      <w:pPr>
        <w:spacing w:before="100"/>
      </w:pPr>
    </w:p>
    <w:p>
      <w:pPr>
        <w:spacing w:after="120"/>
      </w:pPr>
      <w:r>
        <w:t xml:space="preserve">1. Serve the Mission: Help all churches, regardless of size, manage their operations effectively</w:t>
      </w:r>
    </w:p>
    <w:p>
      <w:pPr>
        <w:spacing w:after="120"/>
      </w:pPr>
      <w:r>
        <w:t xml:space="preserve">2. Build Sustainably: Achieve profitability by Year 2-3 while maintaining accessible pricing</w:t>
      </w:r>
    </w:p>
    <w:p>
      <w:pPr>
        <w:spacing w:after="120"/>
      </w:pPr>
      <w:r>
        <w:t xml:space="preserve">3. Create Moat: Establish local dominance before international competitors localize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9.2 Immediate Next Steps</w:t>
      </w:r>
    </w:p>
    <w:p>
      <w:pPr>
        <w:spacing w:after="120"/>
      </w:pPr>
      <w:r>
        <w:t xml:space="preserve">1. Xendit Integration: Implement payment gateway and disbursement APIs</w:t>
      </w:r>
    </w:p>
    <w:p>
      <w:pPr>
        <w:spacing w:after="120"/>
      </w:pPr>
      <w:r>
        <w:t xml:space="preserve">2. Finalize Pricing: Validate pricing with 10-20 pastor interviews</w:t>
      </w:r>
    </w:p>
    <w:p>
      <w:pPr>
        <w:spacing w:after="120"/>
      </w:pPr>
      <w:r>
        <w:t xml:space="preserve">3. Filipino Localization: Begin interface translation</w:t>
      </w:r>
    </w:p>
    <w:p>
      <w:pPr>
        <w:spacing w:after="120"/>
      </w:pPr>
      <w:r>
        <w:t xml:space="preserve">4. Pilot Program: Recruit 20 beta churches across church sizes</w:t>
      </w:r>
    </w:p>
    <w:p>
      <w:pPr>
        <w:spacing w:after="120"/>
      </w:pPr>
      <w:r>
        <w:t xml:space="preserve">5. Partnership Outreach: Initial conversations with PCEC and dioceses</w:t>
      </w:r>
    </w:p>
    <w:p>
      <w:pPr>
        <w:spacing w:before="300"/>
      </w:pPr>
    </w:p>
    <w:p>
      <w:pPr>
        <w:pStyle w:val="Heading2"/>
        <w:spacing w:before="400" w:after="200"/>
      </w:pPr>
      <w:r>
        <w:t xml:space="preserve">9.3 Investment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Amount (Year 1)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Development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₱1,500,000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Localization, integrations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Marketing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₱480,000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Launch campaign, events</w:t>
            </w:r>
          </w:p>
        </w:tc>
      </w:tr>
      <w:tr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Operations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₱240,000</w:t>
            </w:r>
          </w:p>
        </w:tc>
        <w:tc>
          <w:tcPr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Support, success</w:t>
            </w:r>
          </w:p>
        </w:tc>
      </w:tr>
      <w:tr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₱2,220,000</w:t>
            </w:r>
          </w:p>
        </w:tc>
        <w:tc>
          <w:tcPr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~$40,000 USD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color w:val="3B82F6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i/>
          <w:iCs/>
          <w:color w:val="6B7280"/>
        </w:rPr>
        <w:t xml:space="preserve">Document prepared for StewardTrack leadership review</w:t>
      </w:r>
    </w:p>
    <w:p>
      <w:pPr>
        <w:jc w:val="center"/>
      </w:pPr>
      <w:r>
        <w:rPr>
          <w:i/>
          <w:iCs/>
          <w:color w:val="6B7280"/>
        </w:rPr>
        <w:t xml:space="preserve">For questions or feedback, contact the product team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StewardTrack Marketing Proposal - Philippines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2026-01-15T10:28:17.014Z</dcterms:created>
  <dcterms:modified xsi:type="dcterms:W3CDTF">2026-01-15T10:28:17.015Z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