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Firm</w:t>
      </w:r>
      <w:r>
        <w:t xml:space="preserve"> </w:t>
      </w:r>
      <w:r>
        <w:t xml:space="preserve">Absenteeism</w:t>
      </w:r>
      <w:r>
        <w:t xml:space="preserve"> </w:t>
      </w:r>
      <w:r>
        <w:t xml:space="preserve">-</w:t>
      </w:r>
      <w:r>
        <w:t xml:space="preserve"> </w:t>
      </w:r>
      <w:r>
        <w:t xml:space="preserve">Multiple</w:t>
      </w:r>
      <w:r>
        <w:t xml:space="preserve"> </w:t>
      </w:r>
      <w:r>
        <w:t xml:space="preserve">Linear</w:t>
      </w:r>
      <w:r>
        <w:t xml:space="preserve"> </w:t>
      </w:r>
      <w:r>
        <w:t xml:space="preserve">Regression</w:t>
      </w:r>
    </w:p>
    <w:p>
      <w:pPr>
        <w:pStyle w:val="Author"/>
      </w:pPr>
      <w:r>
        <w:t xml:space="preserve">Faith</w:t>
      </w:r>
      <w:r>
        <w:t xml:space="preserve"> </w:t>
      </w:r>
      <w:r>
        <w:t xml:space="preserve">Kabanda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project-summary"/>
    <w:p>
      <w:pPr>
        <w:pStyle w:val="Heading2"/>
      </w:pPr>
      <w:r>
        <w:t xml:space="preserve">Project Summary</w:t>
      </w:r>
    </w:p>
    <w:p>
      <w:pPr>
        <w:pStyle w:val="FirstParagraph"/>
      </w:pPr>
      <w:r>
        <w:t xml:space="preserve">A Director at a hypothetical small Zimbabwean law firm is concerned about employee absenteeism among staff. She believes that organisation commitment is probably the most significant contributing factor. She selected a random sample of 31 employee files and noted their level of absenteeism (in days p.a.). She sent a confidential questionnaire to each of the selected employees from which an organisation commitment index was derived. The Director is interested in the possible effect that other factors such as job tenure (time in months at the organisation), and grade (1 = clerk, 2 = consultant, 3 = lawyer) have on the level of employee absenteeism. Multiple linear regression of the data with commitment, job tenure and grade as independent variables is used to help the Director understand factors, if any, that are contributing to employees’ absenteeism. NB: For the variable grade, two dummy variables were used.</w:t>
      </w:r>
    </w:p>
    <w:bookmarkStart w:id="20" w:name="import-dataset-using-readxl"/>
    <w:p>
      <w:pPr>
        <w:pStyle w:val="Heading3"/>
      </w:pPr>
      <w:r>
        <w:t xml:space="preserve">Import Dataset Using Readxl</w:t>
      </w:r>
    </w:p>
    <w:p>
      <w:pPr>
        <w:pStyle w:val="SourceCode"/>
      </w:pPr>
      <w:r>
        <w:rPr>
          <w:rStyle w:val="FunctionTok"/>
        </w:rPr>
        <w:t xml:space="preserve">library</w:t>
      </w:r>
      <w:r>
        <w:rPr>
          <w:rStyle w:val="NormalTok"/>
        </w:rPr>
        <w:t xml:space="preserve">(readxl)</w:t>
      </w:r>
      <w:r>
        <w:br/>
      </w:r>
      <w:r>
        <w:rPr>
          <w:rStyle w:val="NormalTok"/>
        </w:rPr>
        <w:t xml:space="preserve">law_firm_data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"C:/Users/Faith Kabanda/OneDrive/Documents/Data Analysis Portfolio By Faith Kabanda/Data-Analyst-Portfolio-By-Faith-Kabanda/Project 4 - Multiple Regression Analysis in R/Law Firm Absenteeism Data - Multiple Linear Regression.xlsx"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"Data"</w:t>
      </w:r>
      <w:r>
        <w:rPr>
          <w:rStyle w:val="NormalTok"/>
        </w:rPr>
        <w:t xml:space="preserve">)</w:t>
      </w:r>
      <w:r>
        <w:br/>
      </w:r>
      <w:r>
        <w:rPr>
          <w:rStyle w:val="FunctionTok"/>
        </w:rPr>
        <w:t xml:space="preserve">head</w:t>
      </w:r>
      <w:r>
        <w:rPr>
          <w:rStyle w:val="NormalTok"/>
        </w:rPr>
        <w:t xml:space="preserve">(law_firm_data) </w:t>
      </w:r>
      <w:r>
        <w:rPr>
          <w:rStyle w:val="CommentTok"/>
        </w:rPr>
        <w:t xml:space="preserve">#to get the first few rows of the data</w:t>
      </w:r>
    </w:p>
    <w:p>
      <w:pPr>
        <w:pStyle w:val="SourceCode"/>
      </w:pPr>
      <w:r>
        <w:rPr>
          <w:rStyle w:val="VerbatimChar"/>
        </w:rPr>
        <w:t xml:space="preserve">## # A tibble: 6 × 7</w:t>
      </w:r>
      <w:r>
        <w:br/>
      </w:r>
      <w:r>
        <w:rPr>
          <w:rStyle w:val="VerbatimChar"/>
        </w:rPr>
        <w:t xml:space="preserve">##   Absence Commitment Tenure `Employee Grade` Clerk Consultant Lawyer</w:t>
      </w:r>
      <w:r>
        <w:br/>
      </w:r>
      <w:r>
        <w:rPr>
          <w:rStyle w:val="VerbatimChar"/>
        </w:rPr>
        <w:t xml:space="preserve">##     &lt;dbl&gt;      &lt;dbl&gt;  &lt;dbl&gt;            &lt;dbl&gt; &lt;dbl&gt;      &lt;dbl&gt;  &lt;dbl&gt;</w:t>
      </w:r>
      <w:r>
        <w:br/>
      </w:r>
      <w:r>
        <w:rPr>
          <w:rStyle w:val="VerbatimChar"/>
        </w:rPr>
        <w:t xml:space="preserve">## 1      23         49    143                2     0          1      0</w:t>
      </w:r>
      <w:r>
        <w:br/>
      </w:r>
      <w:r>
        <w:rPr>
          <w:rStyle w:val="VerbatimChar"/>
        </w:rPr>
        <w:t xml:space="preserve">## 2      26         40    125                2     0          1      0</w:t>
      </w:r>
      <w:r>
        <w:br/>
      </w:r>
      <w:r>
        <w:rPr>
          <w:rStyle w:val="VerbatimChar"/>
        </w:rPr>
        <w:t xml:space="preserve">## 3      18         69     95                2     0          1      0</w:t>
      </w:r>
      <w:r>
        <w:br/>
      </w:r>
      <w:r>
        <w:rPr>
          <w:rStyle w:val="VerbatimChar"/>
        </w:rPr>
        <w:t xml:space="preserve">## 4      12         72     84                1     1          0      0</w:t>
      </w:r>
      <w:r>
        <w:br/>
      </w:r>
      <w:r>
        <w:rPr>
          <w:rStyle w:val="VerbatimChar"/>
        </w:rPr>
        <w:t xml:space="preserve">## 5      30         26    164                3     0          0      1</w:t>
      </w:r>
      <w:r>
        <w:br/>
      </w:r>
      <w:r>
        <w:rPr>
          <w:rStyle w:val="VerbatimChar"/>
        </w:rPr>
        <w:t xml:space="preserve">## 6       9         78     67                1     1          0      0</w:t>
      </w:r>
    </w:p>
    <w:p>
      <w:pPr>
        <w:pStyle w:val="SourceCode"/>
      </w:pPr>
      <w:r>
        <w:rPr>
          <w:rStyle w:val="CommentTok"/>
        </w:rPr>
        <w:t xml:space="preserve">#Create a table</w:t>
      </w:r>
      <w:r>
        <w:br/>
      </w:r>
      <w:r>
        <w:br/>
      </w: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4.2.1</w:t>
      </w:r>
    </w:p>
    <w:p>
      <w:pPr>
        <w:pStyle w:val="SourceCode"/>
      </w:pPr>
      <w:r>
        <w:rPr>
          <w:rStyle w:val="VerbatimChar"/>
        </w:rPr>
        <w:t xml:space="preserve">## Warning in !is.null(rmarkdown::metadata$output) &amp;&amp; rmarkdown::metadata$output</w:t>
      </w:r>
      <w:r>
        <w:br/>
      </w:r>
      <w:r>
        <w:rPr>
          <w:rStyle w:val="VerbatimChar"/>
        </w:rPr>
        <w:t xml:space="preserve">## %in% : 'length(x) = 2 &gt; 1' in coercion to 'logical(1)'</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4.2.1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'package:kableExtra':</w:t>
      </w:r>
      <w:r>
        <w:br/>
      </w:r>
      <w:r>
        <w:rPr>
          <w:rStyle w:val="VerbatimChar"/>
        </w:rPr>
        <w:t xml:space="preserve">## </w:t>
      </w:r>
      <w:r>
        <w:br/>
      </w:r>
      <w:r>
        <w:rPr>
          <w:rStyle w:val="VerbatimChar"/>
        </w:rPr>
        <w:t xml:space="preserve">##     group_rows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4.2.1</w:t>
      </w:r>
    </w:p>
    <w:p>
      <w:pPr>
        <w:pStyle w:val="SourceCode"/>
      </w:pPr>
      <w:r>
        <w:rPr>
          <w:rStyle w:val="NormalTok"/>
        </w:rPr>
        <w:t xml:space="preserve">law_firm_data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column_spec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border_left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StringTok"/>
        </w:rPr>
        <w:t xml:space="preserve">"striped"</w:t>
      </w:r>
      <w:r>
        <w:rPr>
          <w:rStyle w:val="NormalTok"/>
        </w:rPr>
        <w:t xml:space="preserve">) </w:t>
      </w:r>
    </w:p>
    <w:p>
      <w:pPr>
        <w:pStyle w:val="FirstParagraph"/>
      </w:pPr>
      <w:r>
        <w:t xml:space="preserve">Absence</w:t>
      </w:r>
    </w:p>
    <w:p>
      <w:pPr>
        <w:pStyle w:val="BodyText"/>
      </w:pPr>
      <w:r>
        <w:t xml:space="preserve">Commitment</w:t>
      </w:r>
    </w:p>
    <w:p>
      <w:pPr>
        <w:pStyle w:val="BodyText"/>
      </w:pPr>
      <w:r>
        <w:t xml:space="preserve">Tenure</w:t>
      </w:r>
    </w:p>
    <w:p>
      <w:pPr>
        <w:pStyle w:val="BodyText"/>
      </w:pPr>
      <w:r>
        <w:t xml:space="preserve">Employee Grade</w:t>
      </w:r>
    </w:p>
    <w:p>
      <w:pPr>
        <w:pStyle w:val="BodyText"/>
      </w:pPr>
      <w:r>
        <w:t xml:space="preserve">Clerk</w:t>
      </w:r>
    </w:p>
    <w:p>
      <w:pPr>
        <w:pStyle w:val="BodyText"/>
      </w:pPr>
      <w:r>
        <w:t xml:space="preserve">Consultant</w:t>
      </w:r>
    </w:p>
    <w:p>
      <w:pPr>
        <w:pStyle w:val="BodyText"/>
      </w:pPr>
      <w:r>
        <w:t xml:space="preserve">Lawyer</w:t>
      </w:r>
    </w:p>
    <w:p>
      <w:pPr>
        <w:pStyle w:val="BodyText"/>
      </w:pPr>
      <w:r>
        <w:t xml:space="preserve">23</w:t>
      </w:r>
    </w:p>
    <w:p>
      <w:pPr>
        <w:pStyle w:val="BodyText"/>
      </w:pPr>
      <w:r>
        <w:t xml:space="preserve">49</w:t>
      </w:r>
    </w:p>
    <w:p>
      <w:pPr>
        <w:pStyle w:val="BodyText"/>
      </w:pPr>
      <w:r>
        <w:t xml:space="preserve">143</w:t>
      </w:r>
    </w:p>
    <w:p>
      <w:pPr>
        <w:pStyle w:val="BodyText"/>
      </w:pPr>
      <w:r>
        <w:t xml:space="preserve">2</w:t>
      </w:r>
    </w:p>
    <w:p>
      <w:pPr>
        <w:pStyle w:val="BodyText"/>
      </w:pPr>
      <w:r>
        <w:t xml:space="preserve">0</w:t>
      </w:r>
    </w:p>
    <w:p>
      <w:pPr>
        <w:pStyle w:val="BodyText"/>
      </w:pPr>
      <w:r>
        <w:t xml:space="preserve">1</w:t>
      </w:r>
    </w:p>
    <w:p>
      <w:pPr>
        <w:pStyle w:val="BodyText"/>
      </w:pPr>
      <w:r>
        <w:t xml:space="preserve">0</w:t>
      </w:r>
    </w:p>
    <w:p>
      <w:pPr>
        <w:pStyle w:val="BodyText"/>
      </w:pPr>
      <w:r>
        <w:t xml:space="preserve">26</w:t>
      </w:r>
    </w:p>
    <w:p>
      <w:pPr>
        <w:pStyle w:val="BodyText"/>
      </w:pPr>
      <w:r>
        <w:t xml:space="preserve">40</w:t>
      </w:r>
    </w:p>
    <w:p>
      <w:pPr>
        <w:pStyle w:val="BodyText"/>
      </w:pPr>
      <w:r>
        <w:t xml:space="preserve">125</w:t>
      </w:r>
    </w:p>
    <w:p>
      <w:pPr>
        <w:pStyle w:val="BodyText"/>
      </w:pPr>
      <w:r>
        <w:t xml:space="preserve">2</w:t>
      </w:r>
    </w:p>
    <w:p>
      <w:pPr>
        <w:pStyle w:val="BodyText"/>
      </w:pPr>
      <w:r>
        <w:t xml:space="preserve">0</w:t>
      </w:r>
    </w:p>
    <w:p>
      <w:pPr>
        <w:pStyle w:val="BodyText"/>
      </w:pPr>
      <w:r>
        <w:t xml:space="preserve">1</w:t>
      </w:r>
    </w:p>
    <w:p>
      <w:pPr>
        <w:pStyle w:val="BodyText"/>
      </w:pPr>
      <w:r>
        <w:t xml:space="preserve">0</w:t>
      </w:r>
    </w:p>
    <w:p>
      <w:pPr>
        <w:pStyle w:val="BodyText"/>
      </w:pPr>
      <w:r>
        <w:t xml:space="preserve">18</w:t>
      </w:r>
    </w:p>
    <w:p>
      <w:pPr>
        <w:pStyle w:val="BodyText"/>
      </w:pPr>
      <w:r>
        <w:t xml:space="preserve">69</w:t>
      </w:r>
    </w:p>
    <w:p>
      <w:pPr>
        <w:pStyle w:val="BodyText"/>
      </w:pPr>
      <w:r>
        <w:t xml:space="preserve">95</w:t>
      </w:r>
    </w:p>
    <w:p>
      <w:pPr>
        <w:pStyle w:val="BodyText"/>
      </w:pPr>
      <w:r>
        <w:t xml:space="preserve">2</w:t>
      </w:r>
    </w:p>
    <w:p>
      <w:pPr>
        <w:pStyle w:val="BodyText"/>
      </w:pPr>
      <w:r>
        <w:t xml:space="preserve">0</w:t>
      </w:r>
    </w:p>
    <w:p>
      <w:pPr>
        <w:pStyle w:val="BodyText"/>
      </w:pPr>
      <w:r>
        <w:t xml:space="preserve">1</w:t>
      </w:r>
    </w:p>
    <w:p>
      <w:pPr>
        <w:pStyle w:val="BodyText"/>
      </w:pPr>
      <w:r>
        <w:t xml:space="preserve">0</w:t>
      </w:r>
    </w:p>
    <w:p>
      <w:pPr>
        <w:pStyle w:val="BodyText"/>
      </w:pPr>
      <w:r>
        <w:t xml:space="preserve">12</w:t>
      </w:r>
    </w:p>
    <w:p>
      <w:pPr>
        <w:pStyle w:val="BodyText"/>
      </w:pPr>
      <w:r>
        <w:t xml:space="preserve">72</w:t>
      </w:r>
    </w:p>
    <w:p>
      <w:pPr>
        <w:pStyle w:val="BodyText"/>
      </w:pPr>
      <w:r>
        <w:t xml:space="preserve">84</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30</w:t>
      </w:r>
    </w:p>
    <w:p>
      <w:pPr>
        <w:pStyle w:val="BodyText"/>
      </w:pPr>
      <w:r>
        <w:t xml:space="preserve">26</w:t>
      </w:r>
    </w:p>
    <w:p>
      <w:pPr>
        <w:pStyle w:val="BodyText"/>
      </w:pPr>
      <w:r>
        <w:t xml:space="preserve">164</w:t>
      </w:r>
    </w:p>
    <w:p>
      <w:pPr>
        <w:pStyle w:val="BodyText"/>
      </w:pPr>
      <w:r>
        <w:t xml:space="preserve">3</w:t>
      </w:r>
    </w:p>
    <w:p>
      <w:pPr>
        <w:pStyle w:val="BodyText"/>
      </w:pPr>
      <w:r>
        <w:t xml:space="preserve">0</w:t>
      </w:r>
    </w:p>
    <w:p>
      <w:pPr>
        <w:pStyle w:val="BodyText"/>
      </w:pPr>
      <w:r>
        <w:t xml:space="preserve">0</w:t>
      </w:r>
    </w:p>
    <w:p>
      <w:pPr>
        <w:pStyle w:val="BodyText"/>
      </w:pPr>
      <w:r>
        <w:t xml:space="preserve">1</w:t>
      </w:r>
    </w:p>
    <w:p>
      <w:pPr>
        <w:pStyle w:val="BodyText"/>
      </w:pPr>
      <w:r>
        <w:t xml:space="preserve">9</w:t>
      </w:r>
    </w:p>
    <w:p>
      <w:pPr>
        <w:pStyle w:val="BodyText"/>
      </w:pPr>
      <w:r>
        <w:t xml:space="preserve">78</w:t>
      </w:r>
    </w:p>
    <w:p>
      <w:pPr>
        <w:pStyle w:val="BodyText"/>
      </w:pPr>
      <w:r>
        <w:t xml:space="preserve">67</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SourceCode"/>
      </w:pPr>
      <w:r>
        <w:rPr>
          <w:rStyle w:val="CommentTok"/>
        </w:rPr>
        <w:t xml:space="preserve">#This code gives 6 columns in total and kable_styling gives proportional rows and columns giving rise equally size cells/small boxes. Lastly, removing  %&gt;% head() will give the full tabl</w:t>
      </w:r>
      <w:r>
        <w:br/>
      </w:r>
      <w:r>
        <w:rPr>
          <w:rStyle w:val="CommentTok"/>
        </w:rPr>
        <w:t xml:space="preserve"># Generate table [from kable() function] in MS Word: Highlight raw data &gt; insert &gt; insert table &gt; convert text to table &gt; select  the right # of columns &gt; enter.</w:t>
      </w:r>
    </w:p>
    <w:bookmarkEnd w:id="20"/>
    <w:bookmarkStart w:id="21" w:name="X0821631e44763820afd6d42f1d74367eec1686b"/>
    <w:p>
      <w:pPr>
        <w:pStyle w:val="Heading3"/>
      </w:pPr>
      <w:r>
        <w:t xml:space="preserve">Understanding The Data Using Summary Statistics</w:t>
      </w:r>
    </w:p>
    <w:p>
      <w:pPr>
        <w:pStyle w:val="SourceCode"/>
      </w:pPr>
      <w:r>
        <w:rPr>
          <w:rStyle w:val="FunctionTok"/>
        </w:rPr>
        <w:t xml:space="preserve">summary</w:t>
      </w:r>
      <w:r>
        <w:rPr>
          <w:rStyle w:val="NormalTok"/>
        </w:rPr>
        <w:t xml:space="preserve">(law_firm_data</w:t>
      </w:r>
      <w:r>
        <w:rPr>
          <w:rStyle w:val="SpecialCharTok"/>
        </w:rPr>
        <w:t xml:space="preserve">$</w:t>
      </w:r>
      <w:r>
        <w:rPr>
          <w:rStyle w:val="NormalTok"/>
        </w:rPr>
        <w:t xml:space="preserve">Absence)</w:t>
      </w:r>
    </w:p>
    <w:p>
      <w:pPr>
        <w:pStyle w:val="SourceCode"/>
      </w:pPr>
      <w:r>
        <w:rPr>
          <w:rStyle w:val="VerbatimChar"/>
        </w:rPr>
        <w:t xml:space="preserve">##    Min. 1st Qu.  Median    Mean 3rd Qu.    Max. </w:t>
      </w:r>
      <w:r>
        <w:br/>
      </w:r>
      <w:r>
        <w:rPr>
          <w:rStyle w:val="VerbatimChar"/>
        </w:rPr>
        <w:t xml:space="preserve">##    5.00   13.50   20.00   19.65   25.50   36.00</w:t>
      </w:r>
    </w:p>
    <w:p>
      <w:pPr>
        <w:pStyle w:val="SourceCode"/>
      </w:pPr>
      <w:r>
        <w:rPr>
          <w:rStyle w:val="FunctionTok"/>
        </w:rPr>
        <w:t xml:space="preserve">summary</w:t>
      </w:r>
      <w:r>
        <w:rPr>
          <w:rStyle w:val="NormalTok"/>
        </w:rPr>
        <w:t xml:space="preserve">(law_firm_data</w:t>
      </w:r>
      <w:r>
        <w:rPr>
          <w:rStyle w:val="SpecialCharTok"/>
        </w:rPr>
        <w:t xml:space="preserve">$</w:t>
      </w:r>
      <w:r>
        <w:rPr>
          <w:rStyle w:val="NormalTok"/>
        </w:rPr>
        <w:t xml:space="preserve">Commitment)</w:t>
      </w:r>
    </w:p>
    <w:p>
      <w:pPr>
        <w:pStyle w:val="SourceCode"/>
      </w:pPr>
      <w:r>
        <w:rPr>
          <w:rStyle w:val="VerbatimChar"/>
        </w:rPr>
        <w:t xml:space="preserve">##    Min. 1st Qu.  Median    Mean 3rd Qu.    Max. </w:t>
      </w:r>
      <w:r>
        <w:br/>
      </w:r>
      <w:r>
        <w:rPr>
          <w:rStyle w:val="VerbatimChar"/>
        </w:rPr>
        <w:t xml:space="preserve">##   19.00   40.00   49.00   51.74   65.00   82.00</w:t>
      </w:r>
    </w:p>
    <w:p>
      <w:pPr>
        <w:pStyle w:val="SourceCode"/>
      </w:pPr>
      <w:r>
        <w:rPr>
          <w:rStyle w:val="FunctionTok"/>
        </w:rPr>
        <w:t xml:space="preserve">summary</w:t>
      </w:r>
      <w:r>
        <w:rPr>
          <w:rStyle w:val="NormalTok"/>
        </w:rPr>
        <w:t xml:space="preserve">(law_firm_data</w:t>
      </w:r>
      <w:r>
        <w:rPr>
          <w:rStyle w:val="SpecialCharTok"/>
        </w:rPr>
        <w:t xml:space="preserve">$</w:t>
      </w:r>
      <w:r>
        <w:rPr>
          <w:rStyle w:val="NormalTok"/>
        </w:rPr>
        <w:t xml:space="preserve">Tenure)</w:t>
      </w:r>
    </w:p>
    <w:p>
      <w:pPr>
        <w:pStyle w:val="SourceCode"/>
      </w:pPr>
      <w:r>
        <w:rPr>
          <w:rStyle w:val="VerbatimChar"/>
        </w:rPr>
        <w:t xml:space="preserve">##    Min. 1st Qu.  Median    Mean 3rd Qu.    Max. </w:t>
      </w:r>
      <w:r>
        <w:br/>
      </w:r>
      <w:r>
        <w:rPr>
          <w:rStyle w:val="VerbatimChar"/>
        </w:rPr>
        <w:t xml:space="preserve">##    24.0    65.5   120.0   107.6   144.5   189.0</w:t>
      </w:r>
    </w:p>
    <w:bookmarkEnd w:id="21"/>
    <w:bookmarkStart w:id="25" w:name="Xeaff895fcdcf8365043c3c3b85fad66f636b6fc"/>
    <w:p>
      <w:pPr>
        <w:pStyle w:val="Heading3"/>
      </w:pPr>
      <w:r>
        <w:t xml:space="preserve">Understanding The Relationship Between Absence And Commitment</w:t>
      </w:r>
    </w:p>
    <w:p>
      <w:pPr>
        <w:pStyle w:val="SourceCode"/>
      </w:pPr>
      <w:r>
        <w:rPr>
          <w:rStyle w:val="FunctionTok"/>
        </w:rPr>
        <w:t xml:space="preserve">library</w:t>
      </w:r>
      <w:r>
        <w:rPr>
          <w:rStyle w:val="NormalTok"/>
        </w:rPr>
        <w:t xml:space="preserve">(ggplot2)</w:t>
      </w:r>
      <w:r>
        <w:br/>
      </w:r>
      <w:r>
        <w:rPr>
          <w:rStyle w:val="NormalTok"/>
        </w:rPr>
        <w:t xml:space="preserve">scatterplot</w:t>
      </w:r>
      <w:r>
        <w:rPr>
          <w:rStyle w:val="OtherTok"/>
        </w:rPr>
        <w:t xml:space="preserve">&lt;-</w:t>
      </w:r>
      <w:r>
        <w:rPr>
          <w:rStyle w:val="NormalTok"/>
        </w:rPr>
        <w:t xml:space="preserve"> </w:t>
      </w:r>
      <w:r>
        <w:rPr>
          <w:rStyle w:val="FunctionTok"/>
        </w:rPr>
        <w:t xml:space="preserve">ggplot</w:t>
      </w:r>
      <w:r>
        <w:rPr>
          <w:rStyle w:val="NormalTok"/>
        </w:rPr>
        <w:t xml:space="preserve">(law_firm_data, </w:t>
      </w:r>
      <w:r>
        <w:rPr>
          <w:rStyle w:val="FunctionTok"/>
        </w:rPr>
        <w:t xml:space="preserve">aes</w:t>
      </w:r>
      <w:r>
        <w:rPr>
          <w:rStyle w:val="NormalTok"/>
        </w:rPr>
        <w:t xml:space="preserve">(</w:t>
      </w:r>
      <w:r>
        <w:rPr>
          <w:rStyle w:val="AttributeTok"/>
        </w:rPr>
        <w:t xml:space="preserve">x =</w:t>
      </w:r>
      <w:r>
        <w:rPr>
          <w:rStyle w:val="NormalTok"/>
        </w:rPr>
        <w:t xml:space="preserve"> Commitment, </w:t>
      </w:r>
      <w:r>
        <w:rPr>
          <w:rStyle w:val="AttributeTok"/>
        </w:rPr>
        <w:t xml:space="preserve">y =</w:t>
      </w:r>
      <w:r>
        <w:rPr>
          <w:rStyle w:val="NormalTok"/>
        </w:rPr>
        <w:t xml:space="preserve"> Absence))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"Level of Commitment"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"Level of Absence"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 Scatter Plot of Organisation Commitment Against Employee Absenteeism"</w:t>
      </w:r>
      <w:r>
        <w:rPr>
          <w:rStyle w:val="NormalTok"/>
        </w:rPr>
        <w:t xml:space="preserve">) </w:t>
      </w:r>
      <w:r>
        <w:rPr>
          <w:rStyle w:val="CommentTok"/>
        </w:rPr>
        <w:t xml:space="preserve">#geom_smooth(method = lm) adds the regression line. Note that "lm" gives the straight line and "se" gives a shaded region around the line.</w:t>
      </w:r>
      <w:r>
        <w:br/>
      </w:r>
      <w:r>
        <w:rPr>
          <w:rStyle w:val="NormalTok"/>
        </w:rPr>
        <w:t xml:space="preserve">scatterplot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3" name="Picture"/>
            <a:graphic>
              <a:graphicData uri="http://schemas.openxmlformats.org/drawingml/2006/picture">
                <pic:pic>
                  <pic:nvPicPr>
                    <pic:cNvPr descr="Law-Firm-Absenteeism---Multiple-Linear-Regression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scatter plot above, as the level of absenteeism increases, the level of commitment decreases. This shows that absenteeism and commitment have a strong negative linear relationship with one another, as commitment increases, the absenteeism reduces. In addition, the data points come to forming somewhat of a downwards diagonal line along the negative gradient line when plotted, proving that there is a correlation between the two variables. There are no visible outliers.</w:t>
      </w:r>
    </w:p>
    <w:bookmarkEnd w:id="25"/>
    <w:bookmarkStart w:id="26" w:name="multiple-linear-regression"/>
    <w:p>
      <w:pPr>
        <w:pStyle w:val="Heading3"/>
      </w:pPr>
      <w:r>
        <w:t xml:space="preserve">Multiple Linear Regression</w:t>
      </w:r>
    </w:p>
    <w:p>
      <w:pPr>
        <w:pStyle w:val="SourceCode"/>
      </w:pPr>
      <w:r>
        <w:rPr>
          <w:rStyle w:val="CommentTok"/>
        </w:rPr>
        <w:t xml:space="preserve">#generate the model</w:t>
      </w:r>
      <w:r>
        <w:br/>
      </w:r>
      <w:r>
        <w:rPr>
          <w:rStyle w:val="NormalTok"/>
        </w:rPr>
        <w:t xml:space="preserve">model</w:t>
      </w:r>
      <w:r>
        <w:rPr>
          <w:rStyle w:val="OtherTok"/>
        </w:rPr>
        <w:t xml:space="preserve">&lt;-</w:t>
      </w:r>
      <w:r>
        <w:rPr>
          <w:rStyle w:val="NormalTok"/>
        </w:rPr>
        <w:t xml:space="preserve"> </w:t>
      </w:r>
      <w:r>
        <w:rPr>
          <w:rStyle w:val="FunctionTok"/>
        </w:rPr>
        <w:t xml:space="preserve">lm</w:t>
      </w:r>
      <w:r>
        <w:rPr>
          <w:rStyle w:val="NormalTok"/>
        </w:rPr>
        <w:t xml:space="preserve">(law_firm_data</w:t>
      </w:r>
      <w:r>
        <w:rPr>
          <w:rStyle w:val="SpecialCharTok"/>
        </w:rPr>
        <w:t xml:space="preserve">$</w:t>
      </w:r>
      <w:r>
        <w:rPr>
          <w:rStyle w:val="NormalTok"/>
        </w:rPr>
        <w:t xml:space="preserve">Absence </w:t>
      </w:r>
      <w:r>
        <w:rPr>
          <w:rStyle w:val="SpecialCharTok"/>
        </w:rPr>
        <w:t xml:space="preserve">~</w:t>
      </w:r>
      <w:r>
        <w:rPr>
          <w:rStyle w:val="NormalTok"/>
        </w:rPr>
        <w:t xml:space="preserve"> law_firm_data</w:t>
      </w:r>
      <w:r>
        <w:rPr>
          <w:rStyle w:val="SpecialCharTok"/>
        </w:rPr>
        <w:t xml:space="preserve">$</w:t>
      </w:r>
      <w:r>
        <w:rPr>
          <w:rStyle w:val="NormalTok"/>
        </w:rPr>
        <w:t xml:space="preserve">Commitment </w:t>
      </w:r>
      <w:r>
        <w:rPr>
          <w:rStyle w:val="SpecialCharTok"/>
        </w:rPr>
        <w:t xml:space="preserve">+</w:t>
      </w:r>
      <w:r>
        <w:rPr>
          <w:rStyle w:val="NormalTok"/>
        </w:rPr>
        <w:t xml:space="preserve"> law_firm_data</w:t>
      </w:r>
      <w:r>
        <w:rPr>
          <w:rStyle w:val="SpecialCharTok"/>
        </w:rPr>
        <w:t xml:space="preserve">$</w:t>
      </w:r>
      <w:r>
        <w:rPr>
          <w:rStyle w:val="NormalTok"/>
        </w:rPr>
        <w:t xml:space="preserve">Tenure </w:t>
      </w:r>
      <w:r>
        <w:rPr>
          <w:rStyle w:val="SpecialCharTok"/>
        </w:rPr>
        <w:t xml:space="preserve">+</w:t>
      </w:r>
      <w:r>
        <w:rPr>
          <w:rStyle w:val="NormalTok"/>
        </w:rPr>
        <w:t xml:space="preserve"> law_firm_data</w:t>
      </w:r>
      <w:r>
        <w:rPr>
          <w:rStyle w:val="SpecialCharTok"/>
        </w:rPr>
        <w:t xml:space="preserve">$</w:t>
      </w:r>
      <w:r>
        <w:rPr>
          <w:rStyle w:val="NormalTok"/>
        </w:rPr>
        <w:t xml:space="preserve">Clerk </w:t>
      </w:r>
      <w:r>
        <w:rPr>
          <w:rStyle w:val="SpecialCharTok"/>
        </w:rPr>
        <w:t xml:space="preserve">+</w:t>
      </w:r>
      <w:r>
        <w:rPr>
          <w:rStyle w:val="NormalTok"/>
        </w:rPr>
        <w:t xml:space="preserve"> law_firm_data</w:t>
      </w:r>
      <w:r>
        <w:rPr>
          <w:rStyle w:val="SpecialCharTok"/>
        </w:rPr>
        <w:t xml:space="preserve">$</w:t>
      </w:r>
      <w:r>
        <w:rPr>
          <w:rStyle w:val="NormalTok"/>
        </w:rPr>
        <w:t xml:space="preserve">Consultant, </w:t>
      </w:r>
      <w:r>
        <w:rPr>
          <w:rStyle w:val="AttributeTok"/>
        </w:rPr>
        <w:t xml:space="preserve">data =</w:t>
      </w:r>
      <w:r>
        <w:rPr>
          <w:rStyle w:val="NormalTok"/>
        </w:rPr>
        <w:t xml:space="preserve"> law_firm_data)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law_firm_data$Absence ~ law_firm_data$Commitment + </w:t>
      </w:r>
      <w:r>
        <w:br/>
      </w:r>
      <w:r>
        <w:rPr>
          <w:rStyle w:val="VerbatimChar"/>
        </w:rPr>
        <w:t xml:space="preserve">##     law_firm_data$Tenure + law_firm_data$Clerk + law_firm_data$Consultant, </w:t>
      </w:r>
      <w:r>
        <w:br/>
      </w:r>
      <w:r>
        <w:rPr>
          <w:rStyle w:val="VerbatimChar"/>
        </w:rPr>
        <w:t xml:space="preserve">##     data = law_firm_data)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-5.4191 -1.9394  0.0302  1.2563  6.0740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31.09777    4.41690   7.041 1.78e-07 ***</w:t>
      </w:r>
      <w:r>
        <w:br/>
      </w:r>
      <w:r>
        <w:rPr>
          <w:rStyle w:val="VerbatimChar"/>
        </w:rPr>
        <w:t xml:space="preserve">## law_firm_data$Commitment -0.33890    0.07005  -4.838 5.15e-05 ***</w:t>
      </w:r>
      <w:r>
        <w:br/>
      </w:r>
      <w:r>
        <w:rPr>
          <w:rStyle w:val="VerbatimChar"/>
        </w:rPr>
        <w:t xml:space="preserve">## law_firm_data$Tenure      0.04615    0.01818   2.538   0.0175 *  </w:t>
      </w:r>
      <w:r>
        <w:br/>
      </w:r>
      <w:r>
        <w:rPr>
          <w:rStyle w:val="VerbatimChar"/>
        </w:rPr>
        <w:t xml:space="preserve">## law_firm_data$Clerk       1.21395    2.42045   0.502   0.6202    </w:t>
      </w:r>
      <w:r>
        <w:br/>
      </w:r>
      <w:r>
        <w:rPr>
          <w:rStyle w:val="VerbatimChar"/>
        </w:rPr>
        <w:t xml:space="preserve">## law_firm_data$Consultant  1.86753    1.67983   1.112   0.2764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3.207 on 26 degrees of freedom</w:t>
      </w:r>
      <w:r>
        <w:br/>
      </w:r>
      <w:r>
        <w:rPr>
          <w:rStyle w:val="VerbatimChar"/>
        </w:rPr>
        <w:t xml:space="preserve">## Multiple R-squared:  0.8496, Adjusted R-squared:  0.8264 </w:t>
      </w:r>
      <w:r>
        <w:br/>
      </w:r>
      <w:r>
        <w:rPr>
          <w:rStyle w:val="VerbatimChar"/>
        </w:rPr>
        <w:t xml:space="preserve">## F-statistic: 36.71 on 4 and 26 DF,  p-value: 2.434e-10</w:t>
      </w:r>
    </w:p>
    <w:bookmarkEnd w:id="26"/>
    <w:bookmarkStart w:id="27" w:name="X9433459ace7bb6f99fc5714f730f8a4c6ffb8d6"/>
    <w:p>
      <w:pPr>
        <w:pStyle w:val="Heading3"/>
      </w:pPr>
      <w:r>
        <w:t xml:space="preserve">Statistical Significance Of The Independent Variables</w:t>
      </w:r>
    </w:p>
    <w:p>
      <w:pPr>
        <w:pStyle w:val="SourceCode"/>
      </w:pPr>
      <w:r>
        <w:rPr>
          <w:rStyle w:val="VerbatimChar"/>
        </w:rPr>
        <w:t xml:space="preserve">H0: βi  = 0 &amp; H1: βi ≠ 0</w:t>
      </w:r>
      <w:r>
        <w:br/>
      </w:r>
      <w:r>
        <w:rPr>
          <w:rStyle w:val="VerbatimChar"/>
        </w:rPr>
        <w:t xml:space="preserve">Rejection criteria is as follows: Reject H0 if |Tcal| &gt; Tα/2(n-k)</w:t>
      </w:r>
    </w:p>
    <w:p>
      <w:pPr>
        <w:pStyle w:val="FirstParagraph"/>
      </w:pPr>
      <w:r>
        <w:t xml:space="preserve">Commitment</w:t>
      </w:r>
    </w:p>
    <w:p>
      <w:pPr>
        <w:numPr>
          <w:ilvl w:val="0"/>
          <w:numId w:val="1001"/>
        </w:numPr>
        <w:pStyle w:val="Compact"/>
      </w:pPr>
      <w:r>
        <w:t xml:space="preserve">Let i= 1 = commitment</w:t>
      </w:r>
    </w:p>
    <w:p>
      <w:pPr>
        <w:numPr>
          <w:ilvl w:val="0"/>
          <w:numId w:val="1001"/>
        </w:numPr>
        <w:pStyle w:val="Compact"/>
      </w:pPr>
      <w:r>
        <w:t xml:space="preserve">Tα/2(31– 4 =27, 0.025) = 2.05</w:t>
      </w:r>
    </w:p>
    <w:p>
      <w:pPr>
        <w:numPr>
          <w:ilvl w:val="0"/>
          <w:numId w:val="1001"/>
        </w:numPr>
        <w:pStyle w:val="Compact"/>
      </w:pPr>
      <w:r>
        <w:t xml:space="preserve">Tcal = -4.838</w:t>
      </w:r>
    </w:p>
    <w:p>
      <w:pPr>
        <w:pStyle w:val="FirstParagraph"/>
      </w:pPr>
      <w:r>
        <w:t xml:space="preserve">In this case, with commitment, the |Tcal| = -4.838 &gt; Tα/2(27, 0.025) = 2.05, therefore we reject H0 and conclude that the coefficient β1 is not significantly different from zero at 5%. The implication is that commitment has no influence on absenteeism.</w:t>
      </w:r>
    </w:p>
    <w:p>
      <w:pPr>
        <w:pStyle w:val="BodyText"/>
      </w:pPr>
      <w:r>
        <w:t xml:space="preserve">Tenure</w:t>
      </w:r>
    </w:p>
    <w:p>
      <w:pPr>
        <w:numPr>
          <w:ilvl w:val="0"/>
          <w:numId w:val="1002"/>
        </w:numPr>
        <w:pStyle w:val="Compact"/>
      </w:pPr>
      <w:r>
        <w:t xml:space="preserve">Let i= 2 = tenure</w:t>
      </w:r>
    </w:p>
    <w:p>
      <w:pPr>
        <w:numPr>
          <w:ilvl w:val="0"/>
          <w:numId w:val="1002"/>
        </w:numPr>
        <w:pStyle w:val="Compact"/>
      </w:pPr>
      <w:r>
        <w:t xml:space="preserve">Tα/2(27) = 2.05</w:t>
      </w:r>
    </w:p>
    <w:p>
      <w:pPr>
        <w:numPr>
          <w:ilvl w:val="0"/>
          <w:numId w:val="1002"/>
        </w:numPr>
        <w:pStyle w:val="Compact"/>
      </w:pPr>
      <w:r>
        <w:t xml:space="preserve">Tcal = 2.538</w:t>
      </w:r>
    </w:p>
    <w:p>
      <w:pPr>
        <w:pStyle w:val="FirstParagraph"/>
      </w:pPr>
      <w:r>
        <w:t xml:space="preserve">In this case, with job tenure, the |Tcal| = 2.538 &gt; Tα/2(27, 0.025) = 2.05, therefore we reject H0 and conclude that the coefficient β2, Tenure is not significantly different from zero at 5%. The implication is that job tenure has no influence on absenteeism.</w:t>
      </w:r>
    </w:p>
    <w:p>
      <w:pPr>
        <w:pStyle w:val="BodyText"/>
      </w:pPr>
      <w:r>
        <w:t xml:space="preserve">Clerk Level</w:t>
      </w:r>
    </w:p>
    <w:p>
      <w:pPr>
        <w:numPr>
          <w:ilvl w:val="0"/>
          <w:numId w:val="1003"/>
        </w:numPr>
        <w:pStyle w:val="Compact"/>
      </w:pPr>
      <w:r>
        <w:t xml:space="preserve">Let i= 3 = Clerk</w:t>
      </w:r>
    </w:p>
    <w:p>
      <w:pPr>
        <w:numPr>
          <w:ilvl w:val="0"/>
          <w:numId w:val="1003"/>
        </w:numPr>
        <w:pStyle w:val="Compact"/>
      </w:pPr>
      <w:r>
        <w:t xml:space="preserve">Tα/2(27) = 2.05</w:t>
      </w:r>
    </w:p>
    <w:p>
      <w:pPr>
        <w:numPr>
          <w:ilvl w:val="0"/>
          <w:numId w:val="1003"/>
        </w:numPr>
        <w:pStyle w:val="Compact"/>
      </w:pPr>
      <w:r>
        <w:t xml:space="preserve">Tcal = 0.502</w:t>
      </w:r>
    </w:p>
    <w:p>
      <w:pPr>
        <w:pStyle w:val="FirstParagraph"/>
      </w:pPr>
      <w:r>
        <w:t xml:space="preserve">In this case, with lecturer level, the |Tcal| = 0.501537884 &lt; Tα/2(27, 0.025) = 2.05, therefore we fail to reject H0 and conclude that the coefficient β3 is significantly different from zero at 5%. The implication is that clerk level of employment has significant influence on absenteeism.</w:t>
      </w:r>
    </w:p>
    <w:p>
      <w:pPr>
        <w:pStyle w:val="BodyText"/>
      </w:pPr>
      <w:r>
        <w:t xml:space="preserve">Consultant Level</w:t>
      </w:r>
    </w:p>
    <w:p>
      <w:pPr>
        <w:numPr>
          <w:ilvl w:val="0"/>
          <w:numId w:val="1004"/>
        </w:numPr>
        <w:pStyle w:val="Compact"/>
      </w:pPr>
      <w:r>
        <w:t xml:space="preserve">Let i= 4 = Consulatant</w:t>
      </w:r>
    </w:p>
    <w:p>
      <w:pPr>
        <w:numPr>
          <w:ilvl w:val="0"/>
          <w:numId w:val="1004"/>
        </w:numPr>
        <w:pStyle w:val="Compact"/>
      </w:pPr>
      <w:r>
        <w:t xml:space="preserve">Tα/2(27) = 2.05</w:t>
      </w:r>
    </w:p>
    <w:p>
      <w:pPr>
        <w:numPr>
          <w:ilvl w:val="0"/>
          <w:numId w:val="1004"/>
        </w:numPr>
        <w:pStyle w:val="Compact"/>
      </w:pPr>
      <w:r>
        <w:t xml:space="preserve">Tcal = 1.112</w:t>
      </w:r>
    </w:p>
    <w:p>
      <w:pPr>
        <w:pStyle w:val="FirstParagraph"/>
      </w:pPr>
      <w:r>
        <w:t xml:space="preserve">In this case, with senior lecturer level, the |Tcal| = 0. 1.112 &lt; Tα/2(27, 0.025) = 2.05, therefore we fail to reject H0 and conclude that the coefficient β4 is significantly different from zero at 5%. The implication is that the consultant level of employment has significant influence on absenteeism.</w:t>
      </w:r>
    </w:p>
    <w:bookmarkEnd w:id="27"/>
    <w:bookmarkStart w:id="28" w:name="X04b6393f5fe4c8be9e3e8dd48a780c938bb3b1c"/>
    <w:p>
      <w:pPr>
        <w:pStyle w:val="Heading3"/>
      </w:pPr>
      <w:r>
        <w:t xml:space="preserve">Significance of the Regression Model at 0.05 Level of Significance</w:t>
      </w:r>
    </w:p>
    <w:p>
      <w:pPr>
        <w:numPr>
          <w:ilvl w:val="0"/>
          <w:numId w:val="1005"/>
        </w:numPr>
        <w:pStyle w:val="Compact"/>
      </w:pPr>
      <w:r>
        <w:t xml:space="preserve">Y = Β0 + Β1X1 B2X2 + B3X3</w:t>
      </w:r>
    </w:p>
    <w:p>
      <w:pPr>
        <w:numPr>
          <w:ilvl w:val="0"/>
          <w:numId w:val="1005"/>
        </w:numPr>
        <w:pStyle w:val="Compact"/>
      </w:pPr>
      <w:r>
        <w:t xml:space="preserve">H0: β1 = β2 = β3 = … βk= 0</w:t>
      </w:r>
    </w:p>
    <w:p>
      <w:pPr>
        <w:numPr>
          <w:ilvl w:val="0"/>
          <w:numId w:val="1005"/>
        </w:numPr>
        <w:pStyle w:val="Compact"/>
      </w:pPr>
      <w:r>
        <w:t xml:space="preserve">H1: Not all slope coefficients are simultaneously zero.</w:t>
      </w:r>
    </w:p>
    <w:p>
      <w:pPr>
        <w:pStyle w:val="FirstParagraph"/>
      </w:pPr>
      <w:r>
        <w:t xml:space="preserve">For a given level of significance α = 0.05, numerator degrees of freedom k −1 and denominator degrees of freedom n − k, the critical value is given by F (k −1, n − k)α. Therefore, we will use F (4,26) α = 0.05 = 2.7426. Fcal from the ANOVA table is 36.70775776</w:t>
      </w:r>
    </w:p>
    <w:p>
      <w:pPr>
        <w:pStyle w:val="BodyText"/>
      </w:pPr>
      <w:r>
        <w:t xml:space="preserve">Since Fcal = 36.70775776 &gt; F (4,26)0.05 = 2.7426, we reject H0 and conclude that not all slope coefficients are simultaneously zero. Hence there is a significant relationship between the variables in the linear regression model of the data set.</w:t>
      </w:r>
    </w:p>
    <w:bookmarkEnd w:id="28"/>
    <w:bookmarkStart w:id="29" w:name="prediction-and-forecasting"/>
    <w:p>
      <w:pPr>
        <w:pStyle w:val="Heading3"/>
      </w:pPr>
      <w:r>
        <w:t xml:space="preserve">Prediction And Forecasting</w:t>
      </w:r>
    </w:p>
    <w:p>
      <w:pPr>
        <w:pStyle w:val="FirstParagraph"/>
      </w:pPr>
      <w:r>
        <w:t xml:space="preserve">Predicting the level of absence of an employee who has a tenure of 10 years and an organisational commitment index of 50 for all 3 levels of commitment are as follows:</w:t>
      </w:r>
    </w:p>
    <w:p>
      <w:pPr>
        <w:pStyle w:val="BodyText"/>
      </w:pPr>
      <w:r>
        <w:t xml:space="preserve"> </w:t>
      </w:r>
      <w:r>
        <w:rPr>
          <w:iCs/>
          <w:i/>
        </w:rPr>
        <w:t xml:space="preserve">Absence = 1.214Clerk + 1.868Consulatant + 0.04615Tenure -0.3389 Commitment + 31.098</w:t>
      </w:r>
      <w:r>
        <w:t xml:space="preserve"> </w:t>
      </w:r>
    </w:p>
    <w:p>
      <w:pPr>
        <w:numPr>
          <w:ilvl w:val="0"/>
          <w:numId w:val="1006"/>
        </w:numPr>
      </w:pPr>
      <w:r>
        <w:t xml:space="preserve">Absence for Clerk</w:t>
      </w:r>
      <w:r>
        <w:t xml:space="preserve"> </w:t>
      </w:r>
      <w:r>
        <w:t xml:space="preserve">Absence = 1.214(1) + 1.868(0) + 0.04615(10 x12) + -0.3389 (50) + 31.098</w:t>
      </w:r>
      <w:r>
        <w:t xml:space="preserve"> </w:t>
      </w:r>
      <w:r>
        <w:t xml:space="preserve">Absence = 20.90517271</w:t>
      </w:r>
    </w:p>
    <w:p>
      <w:pPr>
        <w:numPr>
          <w:ilvl w:val="0"/>
          <w:numId w:val="1006"/>
        </w:numPr>
      </w:pPr>
      <w:r>
        <w:t xml:space="preserve">Absence for Consultant</w:t>
      </w:r>
      <w:r>
        <w:t xml:space="preserve"> </w:t>
      </w:r>
      <w:r>
        <w:t xml:space="preserve">Absence = 1.214(0) + 1.868(1) + 0.04615(10 x12) + -0.3389 (50) + 31.098</w:t>
      </w:r>
      <w:r>
        <w:t xml:space="preserve"> </w:t>
      </w:r>
      <w:r>
        <w:t xml:space="preserve">Absence = 21.55875238</w:t>
      </w:r>
    </w:p>
    <w:p>
      <w:pPr>
        <w:numPr>
          <w:ilvl w:val="0"/>
          <w:numId w:val="1006"/>
        </w:numPr>
      </w:pPr>
      <w:r>
        <w:t xml:space="preserve">Absence for Lawyer</w:t>
      </w:r>
      <w:r>
        <w:t xml:space="preserve"> </w:t>
      </w:r>
      <w:r>
        <w:t xml:space="preserve">Absence = 1.214(0) + 1.868(0) + 0.04615(10 x12) + -0.3389 (50) + 31.098</w:t>
      </w:r>
      <w:r>
        <w:t xml:space="preserve"> </w:t>
      </w:r>
      <w:r>
        <w:t xml:space="preserve">Absence = 19.69122602</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Firm Absenteeism - Multiple Linear Regression</dc:title>
  <dc:creator>Faith Kabanda</dc:creator>
  <cp:keywords/>
  <dcterms:created xsi:type="dcterms:W3CDTF">2022-10-12T11:43:20Z</dcterms:created>
  <dcterms:modified xsi:type="dcterms:W3CDTF">2022-10-12T11:43:20Z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