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44553B" w14:textId="311C3453" w:rsidR="00A26B6B" w:rsidRDefault="00021D72" w:rsidP="001C25AE">
      <w:pPr>
        <w:jc w:val="center"/>
        <w:rPr>
          <w:rFonts w:ascii="Times New Roman" w:hAnsi="Times New Roman" w:cs="Times New Roman"/>
          <w:b/>
          <w:bCs/>
          <w:sz w:val="28"/>
          <w:szCs w:val="28"/>
        </w:rPr>
      </w:pPr>
      <w:r w:rsidRPr="001C25AE">
        <w:rPr>
          <w:rFonts w:ascii="Times New Roman" w:hAnsi="Times New Roman" w:cs="Times New Roman"/>
          <w:b/>
          <w:bCs/>
          <w:sz w:val="28"/>
          <w:szCs w:val="28"/>
        </w:rPr>
        <w:t>BAN 668: Mid Term project</w:t>
      </w:r>
    </w:p>
    <w:p w14:paraId="08A25E6A" w14:textId="7AA30F14" w:rsidR="001C25AE" w:rsidRDefault="001C25AE" w:rsidP="001C25AE">
      <w:pPr>
        <w:jc w:val="center"/>
        <w:rPr>
          <w:rFonts w:ascii="Times New Roman" w:hAnsi="Times New Roman" w:cs="Times New Roman"/>
          <w:b/>
          <w:bCs/>
          <w:sz w:val="36"/>
          <w:szCs w:val="36"/>
        </w:rPr>
      </w:pPr>
      <w:r>
        <w:rPr>
          <w:rFonts w:ascii="Times New Roman" w:hAnsi="Times New Roman" w:cs="Times New Roman"/>
          <w:b/>
          <w:bCs/>
          <w:sz w:val="28"/>
          <w:szCs w:val="28"/>
        </w:rPr>
        <w:t>by</w:t>
      </w:r>
    </w:p>
    <w:p w14:paraId="5E012623" w14:textId="62AB71B1" w:rsidR="001C25AE" w:rsidRDefault="001C25AE" w:rsidP="001C25AE">
      <w:pPr>
        <w:jc w:val="center"/>
        <w:rPr>
          <w:rFonts w:ascii="Times New Roman" w:hAnsi="Times New Roman" w:cs="Times New Roman"/>
          <w:b/>
          <w:bCs/>
          <w:sz w:val="28"/>
          <w:szCs w:val="28"/>
        </w:rPr>
      </w:pPr>
      <w:r w:rsidRPr="001C25AE">
        <w:rPr>
          <w:rFonts w:ascii="Times New Roman" w:hAnsi="Times New Roman" w:cs="Times New Roman"/>
          <w:b/>
          <w:bCs/>
          <w:sz w:val="28"/>
          <w:szCs w:val="28"/>
        </w:rPr>
        <w:t>Faith Marufu</w:t>
      </w:r>
    </w:p>
    <w:p w14:paraId="2CF37691" w14:textId="77777777" w:rsidR="001C25AE" w:rsidRPr="001C25AE" w:rsidRDefault="001C25AE" w:rsidP="001C25AE">
      <w:pPr>
        <w:jc w:val="center"/>
        <w:rPr>
          <w:rFonts w:ascii="Times New Roman" w:hAnsi="Times New Roman" w:cs="Times New Roman"/>
          <w:b/>
          <w:bCs/>
          <w:sz w:val="28"/>
          <w:szCs w:val="28"/>
        </w:rPr>
      </w:pPr>
    </w:p>
    <w:p w14:paraId="025ADA32" w14:textId="77777777" w:rsidR="001C25AE" w:rsidRPr="001C25AE" w:rsidRDefault="00021D72">
      <w:pPr>
        <w:rPr>
          <w:b/>
          <w:bCs/>
        </w:rPr>
      </w:pPr>
      <w:r w:rsidRPr="001C25AE">
        <w:rPr>
          <w:rFonts w:ascii="Times New Roman" w:hAnsi="Times New Roman" w:cs="Times New Roman"/>
          <w:b/>
          <w:bCs/>
        </w:rPr>
        <w:t xml:space="preserve">An Analysis of </w:t>
      </w:r>
      <w:r w:rsidR="005E56A0" w:rsidRPr="001C25AE">
        <w:rPr>
          <w:rFonts w:ascii="Times New Roman" w:hAnsi="Times New Roman" w:cs="Times New Roman"/>
          <w:b/>
          <w:bCs/>
        </w:rPr>
        <w:t>MBTI scores</w:t>
      </w:r>
      <w:r w:rsidR="006A1263" w:rsidRPr="001C25AE">
        <w:rPr>
          <w:rFonts w:ascii="Times New Roman" w:hAnsi="Times New Roman" w:cs="Times New Roman"/>
          <w:b/>
          <w:bCs/>
        </w:rPr>
        <w:t>, to study correlations between different personality dimensions and external factors such as age, gender, education, and interests.</w:t>
      </w:r>
      <w:r w:rsidR="001C25AE" w:rsidRPr="001C25AE">
        <w:rPr>
          <w:b/>
          <w:bCs/>
        </w:rPr>
        <w:t xml:space="preserve"> </w:t>
      </w:r>
    </w:p>
    <w:p w14:paraId="03E215E9" w14:textId="63EFDB1F" w:rsidR="00021D72" w:rsidRPr="00E53591" w:rsidRDefault="001C25AE">
      <w:pPr>
        <w:rPr>
          <w:rFonts w:ascii="Times New Roman" w:hAnsi="Times New Roman" w:cs="Times New Roman"/>
          <w:sz w:val="24"/>
          <w:szCs w:val="24"/>
        </w:rPr>
      </w:pPr>
      <w:r w:rsidRPr="00E53591">
        <w:rPr>
          <w:rFonts w:ascii="Times New Roman" w:hAnsi="Times New Roman" w:cs="Times New Roman"/>
          <w:sz w:val="24"/>
          <w:szCs w:val="24"/>
        </w:rPr>
        <w:t>This study examines personality traits and demographic factors in a synthetic MBTI dataset from Kaggle, featuring data from over 128,000 participants.</w:t>
      </w:r>
      <w:r w:rsidR="00E53591" w:rsidRPr="00E53591">
        <w:rPr>
          <w:sz w:val="24"/>
          <w:szCs w:val="24"/>
        </w:rPr>
        <w:t xml:space="preserve"> </w:t>
      </w:r>
      <w:r w:rsidR="00E53591" w:rsidRPr="00E53591">
        <w:rPr>
          <w:rFonts w:ascii="Times New Roman" w:hAnsi="Times New Roman" w:cs="Times New Roman"/>
          <w:sz w:val="24"/>
          <w:szCs w:val="24"/>
        </w:rPr>
        <w:t>P</w:t>
      </w:r>
      <w:r w:rsidR="00E53591" w:rsidRPr="00E53591">
        <w:rPr>
          <w:rFonts w:ascii="Times New Roman" w:hAnsi="Times New Roman" w:cs="Times New Roman"/>
          <w:sz w:val="24"/>
          <w:szCs w:val="24"/>
        </w:rPr>
        <w:t>ersonality type</w:t>
      </w:r>
      <w:r w:rsidR="00E53591" w:rsidRPr="00E53591">
        <w:rPr>
          <w:rFonts w:ascii="Times New Roman" w:hAnsi="Times New Roman" w:cs="Times New Roman"/>
          <w:sz w:val="24"/>
          <w:szCs w:val="24"/>
        </w:rPr>
        <w:t>s</w:t>
      </w:r>
      <w:r w:rsidR="00E53591" w:rsidRPr="00E53591">
        <w:rPr>
          <w:rFonts w:ascii="Times New Roman" w:hAnsi="Times New Roman" w:cs="Times New Roman"/>
          <w:sz w:val="24"/>
          <w:szCs w:val="24"/>
        </w:rPr>
        <w:t xml:space="preserve"> </w:t>
      </w:r>
      <w:r w:rsidR="00E53591" w:rsidRPr="00E53591">
        <w:rPr>
          <w:rFonts w:ascii="Times New Roman" w:hAnsi="Times New Roman" w:cs="Times New Roman"/>
          <w:sz w:val="24"/>
          <w:szCs w:val="24"/>
        </w:rPr>
        <w:t>are</w:t>
      </w:r>
      <w:r w:rsidR="00E53591" w:rsidRPr="00E53591">
        <w:rPr>
          <w:rFonts w:ascii="Times New Roman" w:hAnsi="Times New Roman" w:cs="Times New Roman"/>
          <w:sz w:val="24"/>
          <w:szCs w:val="24"/>
        </w:rPr>
        <w:t xml:space="preserve"> a classification of different psychological traits, behavioral tendencies, and patterns of thinking that characterize an individual's personality. These classifications are often used to understand how people perceive the world, process information, interact with others, and make decisions.</w:t>
      </w:r>
      <w:r w:rsidRPr="00E53591">
        <w:rPr>
          <w:rFonts w:ascii="Times New Roman" w:hAnsi="Times New Roman" w:cs="Times New Roman"/>
          <w:sz w:val="24"/>
          <w:szCs w:val="24"/>
        </w:rPr>
        <w:t xml:space="preserve"> Findings indicate that "Diplomats" are the most common personality type, while "Sentinels" are the least. Higher education levels are associated with increased Judging Scores, especially among those over 30. Gender differences across traits are generally small, though Thinking Scores vary within the Technology interest group. Through exploratory analysis, the study uncovers the relationships between personality types and demographics, with applications for fields like education, workplace dynamics, and marketing.</w:t>
      </w:r>
    </w:p>
    <w:p w14:paraId="110A9A46" w14:textId="77777777" w:rsidR="001D4974" w:rsidRPr="001D4974" w:rsidRDefault="001D4974" w:rsidP="006A1263">
      <w:pPr>
        <w:rPr>
          <w:rFonts w:ascii="Times New Roman" w:hAnsi="Times New Roman" w:cs="Times New Roman"/>
          <w:b/>
          <w:bCs/>
          <w:sz w:val="24"/>
          <w:szCs w:val="24"/>
          <w:u w:val="single"/>
        </w:rPr>
      </w:pPr>
      <w:r w:rsidRPr="001D4974">
        <w:rPr>
          <w:rFonts w:ascii="Times New Roman" w:hAnsi="Times New Roman" w:cs="Times New Roman"/>
          <w:b/>
          <w:bCs/>
          <w:sz w:val="24"/>
          <w:szCs w:val="24"/>
          <w:u w:val="single"/>
        </w:rPr>
        <w:t>1.</w:t>
      </w:r>
      <w:r w:rsidR="00021D72" w:rsidRPr="001D4974">
        <w:rPr>
          <w:rFonts w:ascii="Times New Roman" w:hAnsi="Times New Roman" w:cs="Times New Roman"/>
          <w:b/>
          <w:bCs/>
          <w:sz w:val="24"/>
          <w:szCs w:val="24"/>
          <w:u w:val="single"/>
        </w:rPr>
        <w:t xml:space="preserve">Data Origin and Overview </w:t>
      </w:r>
    </w:p>
    <w:p w14:paraId="59163B0C" w14:textId="30964CBC" w:rsidR="009C3128" w:rsidRPr="00E53591" w:rsidRDefault="009C3128" w:rsidP="006A1263">
      <w:pPr>
        <w:rPr>
          <w:rFonts w:ascii="Times New Roman" w:hAnsi="Times New Roman" w:cs="Times New Roman"/>
          <w:sz w:val="24"/>
          <w:szCs w:val="24"/>
        </w:rPr>
      </w:pPr>
      <w:r w:rsidRPr="00E53591">
        <w:rPr>
          <w:rFonts w:ascii="Times New Roman" w:hAnsi="Times New Roman" w:cs="Times New Roman"/>
          <w:sz w:val="24"/>
          <w:szCs w:val="24"/>
        </w:rPr>
        <w:t xml:space="preserve">This dataset used in this research was downloaded from Kaggle.com1and is a synthetic collection aimed at predicting Myers-Briggs Type Indicator (MBTI) personality types. It includes over 100,000 samples, each representing an individual with features that may influence their MBTI classification. The dataset consists of one CSV file containing 9 variables, including 2 </w:t>
      </w:r>
      <w:r w:rsidR="001D4974" w:rsidRPr="00E53591">
        <w:rPr>
          <w:rFonts w:ascii="Times New Roman" w:hAnsi="Times New Roman" w:cs="Times New Roman"/>
          <w:sz w:val="24"/>
          <w:szCs w:val="24"/>
        </w:rPr>
        <w:t>categorical</w:t>
      </w:r>
      <w:r w:rsidRPr="00E53591">
        <w:rPr>
          <w:rFonts w:ascii="Times New Roman" w:hAnsi="Times New Roman" w:cs="Times New Roman"/>
          <w:sz w:val="24"/>
          <w:szCs w:val="24"/>
        </w:rPr>
        <w:t xml:space="preserve">, 5 numerical and 2 </w:t>
      </w:r>
      <w:r w:rsidR="001D4974" w:rsidRPr="00E53591">
        <w:rPr>
          <w:rFonts w:ascii="Times New Roman" w:hAnsi="Times New Roman" w:cs="Times New Roman"/>
          <w:sz w:val="24"/>
          <w:szCs w:val="24"/>
        </w:rPr>
        <w:t xml:space="preserve">Boolean. </w:t>
      </w:r>
      <w:r w:rsidRPr="00E53591">
        <w:rPr>
          <w:rFonts w:ascii="Times New Roman" w:hAnsi="Times New Roman" w:cs="Times New Roman"/>
          <w:sz w:val="24"/>
          <w:szCs w:val="24"/>
        </w:rPr>
        <w:t>The dataset provides insights into how demographic factors (e.g., age, gender, and education), interests, and personality scores (e.g., introversion, sensing, thinking, judging) can relate to different MBTI personality types.</w:t>
      </w:r>
    </w:p>
    <w:p w14:paraId="759A70FB" w14:textId="0B93BD16" w:rsidR="001D4974" w:rsidRPr="001D4974" w:rsidRDefault="001D4974" w:rsidP="006A1263">
      <w:pPr>
        <w:rPr>
          <w:rFonts w:ascii="Times New Roman" w:hAnsi="Times New Roman" w:cs="Times New Roman"/>
          <w:b/>
          <w:bCs/>
          <w:sz w:val="24"/>
          <w:szCs w:val="24"/>
          <w:u w:val="single"/>
        </w:rPr>
      </w:pPr>
      <w:r w:rsidRPr="001D4974">
        <w:rPr>
          <w:rFonts w:ascii="Times New Roman" w:hAnsi="Times New Roman" w:cs="Times New Roman"/>
          <w:b/>
          <w:bCs/>
          <w:sz w:val="24"/>
          <w:szCs w:val="24"/>
          <w:u w:val="single"/>
        </w:rPr>
        <w:t>2.Data Preprocessing</w:t>
      </w:r>
    </w:p>
    <w:p w14:paraId="7F28148B" w14:textId="07DC47B1" w:rsidR="001D4974" w:rsidRPr="00EE2962" w:rsidRDefault="001D4974" w:rsidP="006A1263">
      <w:pPr>
        <w:rPr>
          <w:rFonts w:ascii="Times New Roman" w:hAnsi="Times New Roman" w:cs="Times New Roman"/>
          <w:b/>
          <w:bCs/>
          <w:sz w:val="24"/>
          <w:szCs w:val="24"/>
        </w:rPr>
      </w:pPr>
      <w:r w:rsidRPr="00EE2962">
        <w:rPr>
          <w:rFonts w:ascii="Times New Roman" w:hAnsi="Times New Roman" w:cs="Times New Roman"/>
          <w:b/>
          <w:bCs/>
          <w:sz w:val="24"/>
          <w:szCs w:val="24"/>
        </w:rPr>
        <w:t>2.1 Data Cleaning</w:t>
      </w:r>
    </w:p>
    <w:p w14:paraId="73904AB9" w14:textId="24C5A146" w:rsidR="00EF0BB1" w:rsidRPr="00EF0BB1" w:rsidRDefault="00EF0BB1" w:rsidP="006A1263">
      <w:pPr>
        <w:rPr>
          <w:rFonts w:ascii="Times New Roman" w:hAnsi="Times New Roman" w:cs="Times New Roman"/>
          <w:sz w:val="24"/>
          <w:szCs w:val="24"/>
        </w:rPr>
      </w:pPr>
      <w:r w:rsidRPr="00EF0BB1">
        <w:rPr>
          <w:rFonts w:ascii="Times New Roman" w:hAnsi="Times New Roman" w:cs="Times New Roman"/>
          <w:sz w:val="24"/>
          <w:szCs w:val="24"/>
        </w:rPr>
        <w:t>Data cleaning is essential for preparing a dataset for analysis, ensuring accuracy, consistency, and usability. An initial assessment of the MBTI dataset revealed several discrepancies. The following outlines the data cleaning methods applied to address these issues</w:t>
      </w:r>
      <w:r>
        <w:rPr>
          <w:rFonts w:ascii="Times New Roman" w:hAnsi="Times New Roman" w:cs="Times New Roman"/>
          <w:sz w:val="24"/>
          <w:szCs w:val="24"/>
        </w:rPr>
        <w:t>.</w:t>
      </w:r>
    </w:p>
    <w:p w14:paraId="34FD2647" w14:textId="07F94629" w:rsidR="00EF0BB1" w:rsidRPr="00EF0BB1" w:rsidRDefault="00EF0BB1" w:rsidP="00EF0BB1">
      <w:pPr>
        <w:rPr>
          <w:rFonts w:ascii="Times New Roman" w:hAnsi="Times New Roman" w:cs="Times New Roman"/>
          <w:i/>
          <w:iCs/>
          <w:sz w:val="24"/>
          <w:szCs w:val="24"/>
        </w:rPr>
      </w:pPr>
      <w:r w:rsidRPr="00EF0BB1">
        <w:rPr>
          <w:rFonts w:ascii="Times New Roman" w:hAnsi="Times New Roman" w:cs="Times New Roman"/>
          <w:i/>
          <w:iCs/>
          <w:sz w:val="24"/>
          <w:szCs w:val="24"/>
        </w:rPr>
        <w:t>2.1.</w:t>
      </w:r>
      <w:r>
        <w:rPr>
          <w:rFonts w:ascii="Times New Roman" w:hAnsi="Times New Roman" w:cs="Times New Roman"/>
          <w:i/>
          <w:iCs/>
          <w:sz w:val="24"/>
          <w:szCs w:val="24"/>
        </w:rPr>
        <w:t>1</w:t>
      </w:r>
      <w:r w:rsidRPr="00EF0BB1">
        <w:rPr>
          <w:rFonts w:ascii="Times New Roman" w:hAnsi="Times New Roman" w:cs="Times New Roman"/>
          <w:i/>
          <w:iCs/>
          <w:sz w:val="24"/>
          <w:szCs w:val="24"/>
        </w:rPr>
        <w:t xml:space="preserve"> Replacing 'Unknown' with 'Others' in the Interest Column</w:t>
      </w:r>
    </w:p>
    <w:p w14:paraId="60FED2ED" w14:textId="6A109EC2" w:rsidR="00EF0BB1" w:rsidRDefault="00EF0BB1" w:rsidP="006A1263">
      <w:pPr>
        <w:rPr>
          <w:rFonts w:ascii="Times New Roman" w:hAnsi="Times New Roman" w:cs="Times New Roman"/>
          <w:sz w:val="24"/>
          <w:szCs w:val="24"/>
        </w:rPr>
      </w:pPr>
      <w:r w:rsidRPr="00EF0BB1">
        <w:rPr>
          <w:rFonts w:ascii="Times New Roman" w:hAnsi="Times New Roman" w:cs="Times New Roman"/>
          <w:sz w:val="24"/>
          <w:szCs w:val="24"/>
        </w:rPr>
        <w:t>Initially, the Interest column included categories such as Unknown, Others, Technology, Sports, and Arts. To standardize the dataset, "Unknown" entries were reclassified as "Others," consolidating categories and reducing unique entries. This adjustment simplified data visualization and interpretation, enabling clearer insights into personality types.</w:t>
      </w:r>
    </w:p>
    <w:p w14:paraId="4EFFF2B0" w14:textId="233434F5" w:rsidR="00EF0BB1" w:rsidRPr="00EF0BB1" w:rsidRDefault="00EF0BB1" w:rsidP="006A1263">
      <w:pPr>
        <w:rPr>
          <w:rFonts w:ascii="Times New Roman" w:hAnsi="Times New Roman" w:cs="Times New Roman"/>
          <w:i/>
          <w:iCs/>
          <w:sz w:val="24"/>
          <w:szCs w:val="24"/>
        </w:rPr>
      </w:pPr>
      <w:r w:rsidRPr="00EF0BB1">
        <w:rPr>
          <w:rFonts w:ascii="Times New Roman" w:hAnsi="Times New Roman" w:cs="Times New Roman"/>
          <w:i/>
          <w:iCs/>
          <w:sz w:val="24"/>
          <w:szCs w:val="24"/>
        </w:rPr>
        <w:t>2.1.2 Removing Decimals in Age column</w:t>
      </w:r>
    </w:p>
    <w:p w14:paraId="4A727A89" w14:textId="6B095A48" w:rsidR="003A66F3" w:rsidRDefault="003A66F3" w:rsidP="006A1263">
      <w:pPr>
        <w:rPr>
          <w:rFonts w:ascii="Times New Roman" w:hAnsi="Times New Roman" w:cs="Times New Roman"/>
          <w:sz w:val="24"/>
          <w:szCs w:val="24"/>
        </w:rPr>
      </w:pPr>
      <w:r>
        <w:rPr>
          <w:rFonts w:ascii="Times New Roman" w:hAnsi="Times New Roman" w:cs="Times New Roman"/>
          <w:sz w:val="24"/>
          <w:szCs w:val="24"/>
        </w:rPr>
        <w:lastRenderedPageBreak/>
        <w:t>For data cleaning, Age column was converted to an integer. This</w:t>
      </w:r>
      <w:r w:rsidRPr="003A66F3">
        <w:t xml:space="preserve"> </w:t>
      </w:r>
      <w:r w:rsidRPr="003A66F3">
        <w:rPr>
          <w:rFonts w:ascii="Times New Roman" w:hAnsi="Times New Roman" w:cs="Times New Roman"/>
          <w:sz w:val="24"/>
          <w:szCs w:val="24"/>
        </w:rPr>
        <w:t>is a method that converts the data in the Age column to an integer data type</w:t>
      </w:r>
      <w:r>
        <w:rPr>
          <w:rFonts w:ascii="Times New Roman" w:hAnsi="Times New Roman" w:cs="Times New Roman"/>
          <w:sz w:val="24"/>
          <w:szCs w:val="24"/>
        </w:rPr>
        <w:t xml:space="preserve">, </w:t>
      </w:r>
      <w:r w:rsidRPr="003A66F3">
        <w:rPr>
          <w:rFonts w:ascii="Times New Roman" w:hAnsi="Times New Roman" w:cs="Times New Roman"/>
          <w:sz w:val="24"/>
          <w:szCs w:val="24"/>
        </w:rPr>
        <w:t>effectively replacing any existing values in that column with their integer-converted versions</w:t>
      </w:r>
      <w:r>
        <w:rPr>
          <w:rFonts w:ascii="Times New Roman" w:hAnsi="Times New Roman" w:cs="Times New Roman"/>
          <w:sz w:val="24"/>
          <w:szCs w:val="24"/>
        </w:rPr>
        <w:t xml:space="preserve">. </w:t>
      </w:r>
      <w:r w:rsidRPr="003A66F3">
        <w:rPr>
          <w:rFonts w:ascii="Times New Roman" w:hAnsi="Times New Roman" w:cs="Times New Roman"/>
          <w:sz w:val="24"/>
          <w:szCs w:val="24"/>
        </w:rPr>
        <w:t>These were removed to ensure data accuracy</w:t>
      </w:r>
      <w:r w:rsidR="001802B8">
        <w:rPr>
          <w:rFonts w:ascii="Times New Roman" w:hAnsi="Times New Roman" w:cs="Times New Roman"/>
          <w:sz w:val="24"/>
          <w:szCs w:val="24"/>
        </w:rPr>
        <w:t xml:space="preserve"> when </w:t>
      </w:r>
      <w:r w:rsidR="001802B8" w:rsidRPr="001802B8">
        <w:rPr>
          <w:rFonts w:ascii="Times New Roman" w:hAnsi="Times New Roman" w:cs="Times New Roman"/>
          <w:sz w:val="24"/>
          <w:szCs w:val="24"/>
        </w:rPr>
        <w:t>perform</w:t>
      </w:r>
      <w:r w:rsidR="001802B8">
        <w:rPr>
          <w:rFonts w:ascii="Times New Roman" w:hAnsi="Times New Roman" w:cs="Times New Roman"/>
          <w:sz w:val="24"/>
          <w:szCs w:val="24"/>
        </w:rPr>
        <w:t>ing</w:t>
      </w:r>
      <w:r w:rsidR="001802B8" w:rsidRPr="001802B8">
        <w:rPr>
          <w:rFonts w:ascii="Times New Roman" w:hAnsi="Times New Roman" w:cs="Times New Roman"/>
          <w:sz w:val="24"/>
          <w:szCs w:val="24"/>
        </w:rPr>
        <w:t xml:space="preserve"> operations on the Age column that require integer values, like age-based indexing or grouping.</w:t>
      </w:r>
    </w:p>
    <w:p w14:paraId="136B279F" w14:textId="46A964FD" w:rsidR="00EF0BB1" w:rsidRPr="00EF0BB1" w:rsidRDefault="00EF0BB1" w:rsidP="00EF0BB1">
      <w:pPr>
        <w:rPr>
          <w:rFonts w:ascii="Times New Roman" w:hAnsi="Times New Roman" w:cs="Times New Roman"/>
          <w:i/>
          <w:iCs/>
          <w:sz w:val="24"/>
          <w:szCs w:val="24"/>
        </w:rPr>
      </w:pPr>
      <w:r w:rsidRPr="00EF0BB1">
        <w:rPr>
          <w:rFonts w:ascii="Times New Roman" w:hAnsi="Times New Roman" w:cs="Times New Roman"/>
          <w:i/>
          <w:iCs/>
          <w:sz w:val="24"/>
          <w:szCs w:val="24"/>
        </w:rPr>
        <w:t>2.1.3 Checking for Duplicate Rows</w:t>
      </w:r>
    </w:p>
    <w:p w14:paraId="2CE10419" w14:textId="791235D5" w:rsidR="00EF0BB1" w:rsidRDefault="00EF0BB1" w:rsidP="006A1263">
      <w:pPr>
        <w:rPr>
          <w:rFonts w:ascii="Times New Roman" w:hAnsi="Times New Roman" w:cs="Times New Roman"/>
          <w:sz w:val="24"/>
          <w:szCs w:val="24"/>
        </w:rPr>
      </w:pPr>
      <w:r w:rsidRPr="00EF0BB1">
        <w:rPr>
          <w:rFonts w:ascii="Times New Roman" w:hAnsi="Times New Roman" w:cs="Times New Roman"/>
          <w:sz w:val="24"/>
          <w:szCs w:val="24"/>
        </w:rPr>
        <w:t>To maintain data integrity, a key step was checking for duplicate rows in the dataset. Identifying and removing duplicates helps prevent skewed results caused by repeated entries, ensuring each observation remains unique. The output confirmed that no duplicate rows were present, which is vital for accurate statistical analysis.</w:t>
      </w:r>
    </w:p>
    <w:p w14:paraId="106DFF3A" w14:textId="42000807" w:rsidR="001802B8" w:rsidRPr="00EE2962" w:rsidRDefault="001802B8" w:rsidP="006A1263">
      <w:pPr>
        <w:rPr>
          <w:rFonts w:ascii="Times New Roman" w:hAnsi="Times New Roman" w:cs="Times New Roman"/>
          <w:b/>
          <w:bCs/>
          <w:sz w:val="24"/>
          <w:szCs w:val="24"/>
        </w:rPr>
      </w:pPr>
      <w:r w:rsidRPr="00EE2962">
        <w:rPr>
          <w:rFonts w:ascii="Times New Roman" w:hAnsi="Times New Roman" w:cs="Times New Roman"/>
          <w:b/>
          <w:bCs/>
          <w:sz w:val="24"/>
          <w:szCs w:val="24"/>
        </w:rPr>
        <w:t>2.2 Missing values</w:t>
      </w:r>
    </w:p>
    <w:p w14:paraId="4CD05314" w14:textId="2139EDB3" w:rsidR="001802B8" w:rsidRDefault="00EF0BB1" w:rsidP="006A1263">
      <w:pPr>
        <w:rPr>
          <w:rFonts w:ascii="Times New Roman" w:hAnsi="Times New Roman" w:cs="Times New Roman"/>
          <w:sz w:val="24"/>
          <w:szCs w:val="24"/>
        </w:rPr>
      </w:pPr>
      <w:r w:rsidRPr="00EF0BB1">
        <w:rPr>
          <w:rFonts w:ascii="Times New Roman" w:hAnsi="Times New Roman" w:cs="Times New Roman"/>
          <w:sz w:val="24"/>
          <w:szCs w:val="24"/>
        </w:rPr>
        <w:t>Identifying missing values is a crucial part of the data cleaning process, as it affects the integrity and reliability of the analysis. Missing data can introduce bias and compromise the assumptions of statistical methods and machine learning algorithms, potentially leading to unreliable outcomes.</w:t>
      </w:r>
      <w:r w:rsidR="00DC0FF9">
        <w:rPr>
          <w:rFonts w:ascii="Times New Roman" w:hAnsi="Times New Roman" w:cs="Times New Roman"/>
          <w:sz w:val="24"/>
          <w:szCs w:val="24"/>
        </w:rPr>
        <w:t xml:space="preserve"> However, in t</w:t>
      </w:r>
      <w:r w:rsidR="001802B8">
        <w:rPr>
          <w:rFonts w:ascii="Times New Roman" w:hAnsi="Times New Roman" w:cs="Times New Roman"/>
          <w:sz w:val="24"/>
          <w:szCs w:val="24"/>
        </w:rPr>
        <w:t xml:space="preserve">his dataset </w:t>
      </w:r>
      <w:r w:rsidR="00DC0FF9">
        <w:rPr>
          <w:rFonts w:ascii="Times New Roman" w:hAnsi="Times New Roman" w:cs="Times New Roman"/>
          <w:sz w:val="24"/>
          <w:szCs w:val="24"/>
        </w:rPr>
        <w:t>there are</w:t>
      </w:r>
      <w:r w:rsidR="001802B8">
        <w:rPr>
          <w:rFonts w:ascii="Times New Roman" w:hAnsi="Times New Roman" w:cs="Times New Roman"/>
          <w:sz w:val="24"/>
          <w:szCs w:val="24"/>
        </w:rPr>
        <w:t xml:space="preserve"> no </w:t>
      </w:r>
      <w:r w:rsidR="001802B8" w:rsidRPr="001802B8">
        <w:rPr>
          <w:rFonts w:ascii="Times New Roman" w:hAnsi="Times New Roman" w:cs="Times New Roman"/>
          <w:sz w:val="24"/>
          <w:szCs w:val="24"/>
        </w:rPr>
        <w:t>missing values detected, as all columns have complete entries.</w:t>
      </w:r>
    </w:p>
    <w:p w14:paraId="51CD4C2A" w14:textId="04D71DCB" w:rsidR="001802B8" w:rsidRPr="00EE2962" w:rsidRDefault="001802B8" w:rsidP="006A1263">
      <w:pPr>
        <w:rPr>
          <w:rFonts w:ascii="Times New Roman" w:hAnsi="Times New Roman" w:cs="Times New Roman"/>
          <w:b/>
          <w:bCs/>
          <w:sz w:val="24"/>
          <w:szCs w:val="24"/>
        </w:rPr>
      </w:pPr>
      <w:r w:rsidRPr="00EE2962">
        <w:rPr>
          <w:rFonts w:ascii="Times New Roman" w:hAnsi="Times New Roman" w:cs="Times New Roman"/>
          <w:b/>
          <w:bCs/>
          <w:sz w:val="24"/>
          <w:szCs w:val="24"/>
        </w:rPr>
        <w:t>2.3</w:t>
      </w:r>
      <w:r w:rsidR="001C25AE" w:rsidRPr="00EE2962">
        <w:rPr>
          <w:rFonts w:ascii="Times New Roman" w:hAnsi="Times New Roman" w:cs="Times New Roman"/>
          <w:b/>
          <w:bCs/>
          <w:sz w:val="24"/>
          <w:szCs w:val="24"/>
        </w:rPr>
        <w:t xml:space="preserve"> Extreme outliers</w:t>
      </w:r>
    </w:p>
    <w:p w14:paraId="1ECE19B8" w14:textId="1018604E" w:rsidR="001C25AE" w:rsidRDefault="001C25AE" w:rsidP="006A1263">
      <w:pPr>
        <w:rPr>
          <w:rFonts w:ascii="Times New Roman" w:hAnsi="Times New Roman" w:cs="Times New Roman"/>
          <w:sz w:val="24"/>
          <w:szCs w:val="24"/>
        </w:rPr>
      </w:pPr>
      <w:r>
        <w:rPr>
          <w:rFonts w:ascii="Times New Roman" w:hAnsi="Times New Roman" w:cs="Times New Roman"/>
          <w:sz w:val="24"/>
          <w:szCs w:val="24"/>
        </w:rPr>
        <w:t>Here we are checking for</w:t>
      </w:r>
      <w:r w:rsidRPr="001C25AE">
        <w:rPr>
          <w:rFonts w:ascii="Times New Roman" w:hAnsi="Times New Roman" w:cs="Times New Roman"/>
          <w:sz w:val="24"/>
          <w:szCs w:val="24"/>
        </w:rPr>
        <w:t xml:space="preserve"> extreme outliers in age data</w:t>
      </w:r>
      <w:r>
        <w:rPr>
          <w:rFonts w:ascii="Times New Roman" w:hAnsi="Times New Roman" w:cs="Times New Roman"/>
          <w:sz w:val="24"/>
          <w:szCs w:val="24"/>
        </w:rPr>
        <w:t xml:space="preserve">. After checking for outliers, </w:t>
      </w:r>
      <w:r w:rsidRPr="001C25AE">
        <w:rPr>
          <w:rFonts w:ascii="Times New Roman" w:hAnsi="Times New Roman" w:cs="Times New Roman"/>
          <w:sz w:val="24"/>
          <w:szCs w:val="24"/>
        </w:rPr>
        <w:t>2692</w:t>
      </w:r>
      <w:r>
        <w:rPr>
          <w:rFonts w:ascii="Times New Roman" w:hAnsi="Times New Roman" w:cs="Times New Roman"/>
          <w:sz w:val="24"/>
          <w:szCs w:val="24"/>
        </w:rPr>
        <w:t xml:space="preserve"> outliers were identified</w:t>
      </w:r>
      <w:r w:rsidRPr="001C25AE">
        <w:rPr>
          <w:rFonts w:ascii="Times New Roman" w:hAnsi="Times New Roman" w:cs="Times New Roman"/>
          <w:sz w:val="24"/>
          <w:szCs w:val="24"/>
        </w:rPr>
        <w:t xml:space="preserve">, </w:t>
      </w:r>
      <w:r>
        <w:rPr>
          <w:rFonts w:ascii="Times New Roman" w:hAnsi="Times New Roman" w:cs="Times New Roman"/>
          <w:sz w:val="24"/>
          <w:szCs w:val="24"/>
        </w:rPr>
        <w:t>and</w:t>
      </w:r>
      <w:r w:rsidRPr="001C25AE">
        <w:rPr>
          <w:rFonts w:ascii="Times New Roman" w:hAnsi="Times New Roman" w:cs="Times New Roman"/>
          <w:sz w:val="24"/>
          <w:szCs w:val="24"/>
        </w:rPr>
        <w:t xml:space="preserve"> replac</w:t>
      </w:r>
      <w:r>
        <w:rPr>
          <w:rFonts w:ascii="Times New Roman" w:hAnsi="Times New Roman" w:cs="Times New Roman"/>
          <w:sz w:val="24"/>
          <w:szCs w:val="24"/>
        </w:rPr>
        <w:t>ed</w:t>
      </w:r>
      <w:r w:rsidRPr="001C25AE">
        <w:rPr>
          <w:rFonts w:ascii="Times New Roman" w:hAnsi="Times New Roman" w:cs="Times New Roman"/>
          <w:sz w:val="24"/>
          <w:szCs w:val="24"/>
        </w:rPr>
        <w:t xml:space="preserve"> with the median age of the dataset. Replacing extreme values with the median is a common approach for reducing the impact of outliers while preserving the central tendency of the data.</w:t>
      </w:r>
      <w:r w:rsidRPr="001C25AE">
        <w:t xml:space="preserve"> </w:t>
      </w:r>
      <w:r w:rsidRPr="001C25AE">
        <w:rPr>
          <w:rFonts w:ascii="Times New Roman" w:hAnsi="Times New Roman" w:cs="Times New Roman"/>
          <w:sz w:val="24"/>
          <w:szCs w:val="24"/>
        </w:rPr>
        <w:t>Extreme values in age can disproportionately affect the mean, leading to skewed results.</w:t>
      </w:r>
      <w:r w:rsidRPr="001C25AE">
        <w:t xml:space="preserve"> </w:t>
      </w:r>
      <w:r w:rsidRPr="001C25AE">
        <w:rPr>
          <w:rFonts w:ascii="Times New Roman" w:hAnsi="Times New Roman" w:cs="Times New Roman"/>
          <w:sz w:val="24"/>
          <w:szCs w:val="24"/>
        </w:rPr>
        <w:t>If used in models, outliers may lead to overfitting or inaccurate predictions, especially in regression or classification tasks.</w:t>
      </w:r>
      <w:r w:rsidRPr="001C25AE">
        <w:t xml:space="preserve"> </w:t>
      </w:r>
      <w:r w:rsidRPr="001C25AE">
        <w:rPr>
          <w:rFonts w:ascii="Times New Roman" w:hAnsi="Times New Roman" w:cs="Times New Roman"/>
          <w:sz w:val="24"/>
          <w:szCs w:val="24"/>
        </w:rPr>
        <w:t>Replacing outliers with the median helps in maintaining the dataset’s integrity without heavily skewing it.</w:t>
      </w:r>
    </w:p>
    <w:p w14:paraId="1CD1FC56" w14:textId="1C320AA3" w:rsidR="001C25AE" w:rsidRPr="00EE2962" w:rsidRDefault="001C25AE" w:rsidP="006A1263">
      <w:pPr>
        <w:rPr>
          <w:rFonts w:ascii="Times New Roman" w:hAnsi="Times New Roman" w:cs="Times New Roman"/>
          <w:b/>
          <w:bCs/>
          <w:sz w:val="24"/>
          <w:szCs w:val="24"/>
        </w:rPr>
      </w:pPr>
      <w:r w:rsidRPr="00EE2962">
        <w:rPr>
          <w:rFonts w:ascii="Times New Roman" w:hAnsi="Times New Roman" w:cs="Times New Roman"/>
          <w:b/>
          <w:bCs/>
          <w:sz w:val="24"/>
          <w:szCs w:val="24"/>
        </w:rPr>
        <w:t>2.4 Data Mutation</w:t>
      </w:r>
    </w:p>
    <w:p w14:paraId="2933830E" w14:textId="4EF1DF68" w:rsidR="001C25AE" w:rsidRDefault="00855B9C" w:rsidP="006A1263">
      <w:pPr>
        <w:rPr>
          <w:rFonts w:ascii="Times New Roman" w:hAnsi="Times New Roman" w:cs="Times New Roman"/>
          <w:sz w:val="24"/>
          <w:szCs w:val="24"/>
        </w:rPr>
      </w:pPr>
      <w:r w:rsidRPr="00855B9C">
        <w:rPr>
          <w:rFonts w:ascii="Times New Roman" w:hAnsi="Times New Roman" w:cs="Times New Roman"/>
          <w:sz w:val="24"/>
          <w:szCs w:val="24"/>
        </w:rPr>
        <w:t>To gain further insights from the MBTI dataset, new variables were created based on existing data. One such variable, Age</w:t>
      </w:r>
      <w:r w:rsidR="001428DE">
        <w:rPr>
          <w:rFonts w:ascii="Times New Roman" w:hAnsi="Times New Roman" w:cs="Times New Roman"/>
          <w:sz w:val="24"/>
          <w:szCs w:val="24"/>
        </w:rPr>
        <w:t xml:space="preserve"> </w:t>
      </w:r>
      <w:r>
        <w:rPr>
          <w:rFonts w:ascii="Times New Roman" w:hAnsi="Times New Roman" w:cs="Times New Roman"/>
          <w:sz w:val="24"/>
          <w:szCs w:val="24"/>
        </w:rPr>
        <w:t>Group</w:t>
      </w:r>
      <w:r w:rsidRPr="00855B9C">
        <w:rPr>
          <w:rFonts w:ascii="Times New Roman" w:hAnsi="Times New Roman" w:cs="Times New Roman"/>
          <w:sz w:val="24"/>
          <w:szCs w:val="24"/>
        </w:rPr>
        <w:t xml:space="preserve">, was derived from the Age variable by grouping individuals into age brackets: "18-23", "24-29", and "30 and above". This categorization was achieved using the </w:t>
      </w:r>
      <w:proofErr w:type="spellStart"/>
      <w:r w:rsidRPr="00855B9C">
        <w:rPr>
          <w:rFonts w:ascii="Times New Roman" w:hAnsi="Times New Roman" w:cs="Times New Roman"/>
          <w:sz w:val="24"/>
          <w:szCs w:val="24"/>
        </w:rPr>
        <w:t>pd.cut</w:t>
      </w:r>
      <w:proofErr w:type="spellEnd"/>
      <w:r w:rsidR="00AF527E">
        <w:rPr>
          <w:rFonts w:ascii="Times New Roman" w:hAnsi="Times New Roman" w:cs="Times New Roman"/>
          <w:sz w:val="24"/>
          <w:szCs w:val="24"/>
        </w:rPr>
        <w:t xml:space="preserve"> </w:t>
      </w:r>
      <w:r w:rsidRPr="00855B9C">
        <w:rPr>
          <w:rFonts w:ascii="Times New Roman" w:hAnsi="Times New Roman" w:cs="Times New Roman"/>
          <w:sz w:val="24"/>
          <w:szCs w:val="24"/>
        </w:rPr>
        <w:t>() function, facilitating a more detailed analysis of personality traits across various age groups.</w:t>
      </w:r>
      <w:r w:rsidRPr="00855B9C">
        <w:t xml:space="preserve"> </w:t>
      </w:r>
      <w:r w:rsidRPr="00855B9C">
        <w:rPr>
          <w:rFonts w:ascii="Times New Roman" w:hAnsi="Times New Roman" w:cs="Times New Roman"/>
          <w:sz w:val="24"/>
          <w:szCs w:val="24"/>
        </w:rPr>
        <w:t xml:space="preserve">The goal </w:t>
      </w:r>
      <w:r>
        <w:rPr>
          <w:rFonts w:ascii="Times New Roman" w:hAnsi="Times New Roman" w:cs="Times New Roman"/>
          <w:sz w:val="24"/>
          <w:szCs w:val="24"/>
        </w:rPr>
        <w:t>was</w:t>
      </w:r>
      <w:r w:rsidRPr="00855B9C">
        <w:rPr>
          <w:rFonts w:ascii="Times New Roman" w:hAnsi="Times New Roman" w:cs="Times New Roman"/>
          <w:sz w:val="24"/>
          <w:szCs w:val="24"/>
        </w:rPr>
        <w:t xml:space="preserve"> to modify data in </w:t>
      </w:r>
      <w:r>
        <w:rPr>
          <w:rFonts w:ascii="Times New Roman" w:hAnsi="Times New Roman" w:cs="Times New Roman"/>
          <w:sz w:val="24"/>
          <w:szCs w:val="24"/>
        </w:rPr>
        <w:t xml:space="preserve">a </w:t>
      </w:r>
      <w:r w:rsidRPr="00855B9C">
        <w:rPr>
          <w:rFonts w:ascii="Times New Roman" w:hAnsi="Times New Roman" w:cs="Times New Roman"/>
          <w:sz w:val="24"/>
          <w:szCs w:val="24"/>
        </w:rPr>
        <w:t xml:space="preserve">way that </w:t>
      </w:r>
      <w:r w:rsidR="00AF527E" w:rsidRPr="00855B9C">
        <w:rPr>
          <w:rFonts w:ascii="Times New Roman" w:hAnsi="Times New Roman" w:cs="Times New Roman"/>
          <w:sz w:val="24"/>
          <w:szCs w:val="24"/>
        </w:rPr>
        <w:t>enables</w:t>
      </w:r>
      <w:r w:rsidRPr="00855B9C">
        <w:rPr>
          <w:rFonts w:ascii="Times New Roman" w:hAnsi="Times New Roman" w:cs="Times New Roman"/>
          <w:sz w:val="24"/>
          <w:szCs w:val="24"/>
        </w:rPr>
        <w:t xml:space="preserve"> clearer analysis, more accurate models, or better visualizations.</w:t>
      </w:r>
    </w:p>
    <w:p w14:paraId="46F4AF98" w14:textId="577446DE" w:rsidR="00855B9C" w:rsidRDefault="00855B9C" w:rsidP="006A1263">
      <w:pPr>
        <w:rPr>
          <w:rFonts w:ascii="Times New Roman" w:hAnsi="Times New Roman" w:cs="Times New Roman"/>
          <w:sz w:val="24"/>
          <w:szCs w:val="24"/>
        </w:rPr>
      </w:pPr>
      <w:r w:rsidRPr="00855B9C">
        <w:rPr>
          <w:rFonts w:ascii="Times New Roman" w:hAnsi="Times New Roman" w:cs="Times New Roman"/>
          <w:sz w:val="24"/>
          <w:szCs w:val="24"/>
        </w:rPr>
        <w:t>In addition, the Personality</w:t>
      </w:r>
      <w:r w:rsidR="001428DE">
        <w:rPr>
          <w:rFonts w:ascii="Times New Roman" w:hAnsi="Times New Roman" w:cs="Times New Roman"/>
          <w:sz w:val="24"/>
          <w:szCs w:val="24"/>
        </w:rPr>
        <w:t xml:space="preserve"> </w:t>
      </w:r>
      <w:r w:rsidRPr="00855B9C">
        <w:rPr>
          <w:rFonts w:ascii="Times New Roman" w:hAnsi="Times New Roman" w:cs="Times New Roman"/>
          <w:sz w:val="24"/>
          <w:szCs w:val="24"/>
        </w:rPr>
        <w:t>Category variable was created using a custom function that groups individuals into broader personality categories based on their specific Myers-Briggs type. This function categorized each personality type into groups like "Diplomat," "Analyst," "Explorer," and "Sentinel," adding more analytical depth to the dataset.</w:t>
      </w:r>
    </w:p>
    <w:p w14:paraId="69F78A98" w14:textId="3F0B27C5" w:rsidR="00855B9C" w:rsidRPr="00EE2962" w:rsidRDefault="00855B9C" w:rsidP="006A1263">
      <w:pPr>
        <w:rPr>
          <w:rFonts w:ascii="Times New Roman" w:hAnsi="Times New Roman" w:cs="Times New Roman"/>
          <w:b/>
          <w:bCs/>
          <w:sz w:val="24"/>
          <w:szCs w:val="24"/>
        </w:rPr>
      </w:pPr>
      <w:r w:rsidRPr="00EE2962">
        <w:rPr>
          <w:rFonts w:ascii="Times New Roman" w:hAnsi="Times New Roman" w:cs="Times New Roman"/>
          <w:b/>
          <w:bCs/>
          <w:sz w:val="24"/>
          <w:szCs w:val="24"/>
        </w:rPr>
        <w:t>2.5 One-hot Encoding</w:t>
      </w:r>
    </w:p>
    <w:p w14:paraId="687E7894" w14:textId="371065C3" w:rsidR="008D516C" w:rsidRPr="008D516C" w:rsidRDefault="008D516C" w:rsidP="006A1263">
      <w:pPr>
        <w:rPr>
          <w:rFonts w:ascii="Times New Roman" w:hAnsi="Times New Roman" w:cs="Times New Roman"/>
          <w:sz w:val="24"/>
          <w:szCs w:val="24"/>
        </w:rPr>
      </w:pPr>
      <w:r w:rsidRPr="008D516C">
        <w:rPr>
          <w:rFonts w:ascii="Times New Roman" w:hAnsi="Times New Roman" w:cs="Times New Roman"/>
          <w:sz w:val="24"/>
          <w:szCs w:val="24"/>
        </w:rPr>
        <w:lastRenderedPageBreak/>
        <w:t xml:space="preserve">One hot encoding applies label encoding to all categorical columns in the </w:t>
      </w:r>
      <w:r w:rsidR="001428DE" w:rsidRPr="008D516C">
        <w:rPr>
          <w:rFonts w:ascii="Times New Roman" w:hAnsi="Times New Roman" w:cs="Times New Roman"/>
          <w:sz w:val="24"/>
          <w:szCs w:val="24"/>
        </w:rPr>
        <w:t>Data Frame</w:t>
      </w:r>
      <w:r w:rsidRPr="008D516C">
        <w:rPr>
          <w:rFonts w:ascii="Times New Roman" w:hAnsi="Times New Roman" w:cs="Times New Roman"/>
          <w:sz w:val="24"/>
          <w:szCs w:val="24"/>
        </w:rPr>
        <w:t xml:space="preserve"> </w:t>
      </w:r>
      <w:proofErr w:type="spellStart"/>
      <w:r w:rsidRPr="008D516C">
        <w:rPr>
          <w:rFonts w:ascii="Times New Roman" w:hAnsi="Times New Roman" w:cs="Times New Roman"/>
          <w:sz w:val="24"/>
          <w:szCs w:val="24"/>
        </w:rPr>
        <w:t>df</w:t>
      </w:r>
      <w:proofErr w:type="spellEnd"/>
      <w:r w:rsidRPr="008D516C">
        <w:rPr>
          <w:rFonts w:ascii="Times New Roman" w:hAnsi="Times New Roman" w:cs="Times New Roman"/>
          <w:sz w:val="24"/>
          <w:szCs w:val="24"/>
        </w:rPr>
        <w:t>. Each unique category in these columns was assigned a numeric value (e.g., "Male" becomes 0, "Female" becomes 1).</w:t>
      </w:r>
      <w:r>
        <w:rPr>
          <w:rFonts w:ascii="Times New Roman" w:hAnsi="Times New Roman" w:cs="Times New Roman"/>
          <w:sz w:val="24"/>
          <w:szCs w:val="24"/>
        </w:rPr>
        <w:t xml:space="preserve"> </w:t>
      </w:r>
      <w:r w:rsidRPr="008D516C">
        <w:rPr>
          <w:rFonts w:ascii="Times New Roman" w:hAnsi="Times New Roman" w:cs="Times New Roman"/>
          <w:sz w:val="24"/>
          <w:szCs w:val="24"/>
        </w:rPr>
        <w:t>This encoding is useful when you want to convert categorical variables into a numeric format, which is often required for machine learning algorithms that work with numerical data. Certain columns, such as Education</w:t>
      </w:r>
      <w:r>
        <w:rPr>
          <w:rFonts w:ascii="Times New Roman" w:hAnsi="Times New Roman" w:cs="Times New Roman"/>
          <w:sz w:val="24"/>
          <w:szCs w:val="24"/>
        </w:rPr>
        <w:t xml:space="preserve"> and</w:t>
      </w:r>
      <w:r w:rsidRPr="008D516C">
        <w:rPr>
          <w:rFonts w:ascii="Times New Roman" w:hAnsi="Times New Roman" w:cs="Times New Roman"/>
          <w:sz w:val="24"/>
          <w:szCs w:val="24"/>
        </w:rPr>
        <w:t xml:space="preserve"> Personality, were removed because they were either transformed into categories or considered unnecessary in their original form for machine learning models. For example, instead of having a single "Gender" column with values like "Male" and "Female," one-hot encoding creates a new column, Gender</w:t>
      </w:r>
      <w:r w:rsidR="001428DE">
        <w:rPr>
          <w:rFonts w:ascii="Times New Roman" w:hAnsi="Times New Roman" w:cs="Times New Roman"/>
          <w:sz w:val="24"/>
          <w:szCs w:val="24"/>
        </w:rPr>
        <w:t xml:space="preserve"> </w:t>
      </w:r>
      <w:r w:rsidRPr="008D516C">
        <w:rPr>
          <w:rFonts w:ascii="Times New Roman" w:hAnsi="Times New Roman" w:cs="Times New Roman"/>
          <w:sz w:val="24"/>
          <w:szCs w:val="24"/>
        </w:rPr>
        <w:t>Male, where a 1 signifies male and a 0 represents female</w:t>
      </w:r>
      <w:r w:rsidR="00F110BC">
        <w:rPr>
          <w:rFonts w:ascii="Times New Roman" w:hAnsi="Times New Roman" w:cs="Times New Roman"/>
          <w:sz w:val="24"/>
          <w:szCs w:val="24"/>
        </w:rPr>
        <w:t xml:space="preserve">. </w:t>
      </w:r>
      <w:r w:rsidRPr="008D516C">
        <w:rPr>
          <w:rFonts w:ascii="Times New Roman" w:hAnsi="Times New Roman" w:cs="Times New Roman"/>
          <w:sz w:val="24"/>
          <w:szCs w:val="24"/>
        </w:rPr>
        <w:t>To prevent multicollinearity, where one category can be predicted from others, the drop</w:t>
      </w:r>
      <w:r w:rsidR="001428DE">
        <w:rPr>
          <w:rFonts w:ascii="Times New Roman" w:hAnsi="Times New Roman" w:cs="Times New Roman"/>
          <w:sz w:val="24"/>
          <w:szCs w:val="24"/>
        </w:rPr>
        <w:t xml:space="preserve"> </w:t>
      </w:r>
      <w:r w:rsidRPr="008D516C">
        <w:rPr>
          <w:rFonts w:ascii="Times New Roman" w:hAnsi="Times New Roman" w:cs="Times New Roman"/>
          <w:sz w:val="24"/>
          <w:szCs w:val="24"/>
        </w:rPr>
        <w:t>first=True option was used in one-hot encoding. This step is essential for enhancing the stability and accuracy of various machine learning models.</w:t>
      </w:r>
    </w:p>
    <w:p w14:paraId="1E48FA3C" w14:textId="1E5E08E8" w:rsidR="003A66F3" w:rsidRPr="003A66F3" w:rsidRDefault="00F110BC" w:rsidP="003A66F3">
      <w:pPr>
        <w:rPr>
          <w:rFonts w:ascii="Times New Roman" w:hAnsi="Times New Roman" w:cs="Times New Roman"/>
          <w:b/>
          <w:bCs/>
          <w:i/>
          <w:iCs/>
          <w:sz w:val="24"/>
          <w:szCs w:val="24"/>
          <w:u w:val="single"/>
        </w:rPr>
      </w:pPr>
      <w:r w:rsidRPr="00F110BC">
        <w:rPr>
          <w:rFonts w:ascii="Times New Roman" w:hAnsi="Times New Roman" w:cs="Times New Roman"/>
          <w:b/>
          <w:bCs/>
          <w:i/>
          <w:iCs/>
          <w:sz w:val="24"/>
          <w:szCs w:val="24"/>
          <w:u w:val="single"/>
        </w:rPr>
        <w:t xml:space="preserve">3. </w:t>
      </w:r>
      <w:r w:rsidR="003A66F3" w:rsidRPr="003A66F3">
        <w:rPr>
          <w:rFonts w:ascii="Times New Roman" w:hAnsi="Times New Roman" w:cs="Times New Roman"/>
          <w:b/>
          <w:bCs/>
          <w:sz w:val="24"/>
          <w:szCs w:val="24"/>
          <w:u w:val="single"/>
        </w:rPr>
        <w:t>Exploratory Data Analysis (EDA)</w:t>
      </w:r>
    </w:p>
    <w:p w14:paraId="1AE1F256" w14:textId="77777777" w:rsidR="00F110BC" w:rsidRPr="00EE2962" w:rsidRDefault="00F110BC" w:rsidP="00F110BC">
      <w:pPr>
        <w:rPr>
          <w:b/>
          <w:bCs/>
          <w:i/>
          <w:iCs/>
        </w:rPr>
      </w:pPr>
      <w:r w:rsidRPr="00EE2962">
        <w:rPr>
          <w:b/>
          <w:bCs/>
          <w:i/>
          <w:iCs/>
        </w:rPr>
        <w:t xml:space="preserve">3.1 Numerical Variables </w:t>
      </w:r>
    </w:p>
    <w:p w14:paraId="20D340CD" w14:textId="77890156" w:rsidR="00F110BC" w:rsidRPr="00E53591" w:rsidRDefault="00F110BC" w:rsidP="00F110BC">
      <w:pPr>
        <w:rPr>
          <w:rFonts w:ascii="Times New Roman" w:hAnsi="Times New Roman" w:cs="Times New Roman"/>
        </w:rPr>
      </w:pPr>
      <w:r w:rsidRPr="00E53591">
        <w:rPr>
          <w:rFonts w:ascii="Times New Roman" w:hAnsi="Times New Roman" w:cs="Times New Roman"/>
        </w:rPr>
        <w:t xml:space="preserve">Descriptive statistics were computed for numerical variables like “age.” The average age across the dataset was found to be 26.349091. Visualizations, such as histograms (refer to Figure 1 in the Appendix), provided insights into the distribution of age. </w:t>
      </w:r>
      <w:r w:rsidR="00723CAF" w:rsidRPr="00E53591">
        <w:rPr>
          <w:rFonts w:ascii="Times New Roman" w:hAnsi="Times New Roman" w:cs="Times New Roman"/>
        </w:rPr>
        <w:t xml:space="preserve">In summary, most scores (Introversion, Sensing, Thinking, Judging) have a </w:t>
      </w:r>
      <w:r w:rsidR="00AF527E" w:rsidRPr="00E53591">
        <w:rPr>
          <w:rFonts w:ascii="Times New Roman" w:hAnsi="Times New Roman" w:cs="Times New Roman"/>
        </w:rPr>
        <w:t>mean of</w:t>
      </w:r>
      <w:r w:rsidR="00723CAF" w:rsidRPr="00E53591">
        <w:rPr>
          <w:rFonts w:ascii="Times New Roman" w:hAnsi="Times New Roman" w:cs="Times New Roman"/>
        </w:rPr>
        <w:t xml:space="preserve"> around 5 and vary widely. The age distribution is relatively young with a small standard deviation of 4.908022, while education is split between those with and without higher education.</w:t>
      </w:r>
    </w:p>
    <w:p w14:paraId="786E54BE" w14:textId="27D1C696" w:rsidR="00723CAF" w:rsidRPr="00EE2962" w:rsidRDefault="00723CAF" w:rsidP="00F110BC">
      <w:pPr>
        <w:rPr>
          <w:b/>
          <w:bCs/>
          <w:i/>
          <w:iCs/>
        </w:rPr>
      </w:pPr>
      <w:r w:rsidRPr="00EE2962">
        <w:rPr>
          <w:b/>
          <w:bCs/>
          <w:i/>
          <w:iCs/>
        </w:rPr>
        <w:t xml:space="preserve">3.2 Categorical Variables </w:t>
      </w:r>
    </w:p>
    <w:p w14:paraId="6988C8D7" w14:textId="20C8A44E" w:rsidR="00F110BC" w:rsidRDefault="00723CAF" w:rsidP="001E7C98">
      <w:r>
        <w:t xml:space="preserve">For categorical variables, count plots were generated to understand the distribution. For instance, a bar plot of the “personality category” variable (see Figure 2 in the appendix) revealed that </w:t>
      </w:r>
      <w:r w:rsidRPr="00723CAF">
        <w:t>the Diplomat category is the most prevalent, while Sentinel is the least represented. The differences suggest a varying distribution in personality types, with Diplomats and Analysts being more dominant in this sample.</w:t>
      </w:r>
      <w:r w:rsidRPr="00723CAF">
        <w:rPr>
          <w:b/>
          <w:bCs/>
        </w:rPr>
        <w:t xml:space="preserve"> </w:t>
      </w:r>
      <w:r w:rsidRPr="00723CAF">
        <w:t>Diplomat has the highest count, with over 60,000 individuals. This suggests that the Diplomat personality type is the most common in this dataset.</w:t>
      </w:r>
      <w:r w:rsidR="001E7C98" w:rsidRPr="001E7C98">
        <w:rPr>
          <w:rFonts w:ascii="Times New Roman" w:eastAsia="Times New Roman" w:hAnsi="Symbol" w:cs="Times New Roman"/>
          <w:kern w:val="0"/>
          <w:sz w:val="24"/>
          <w:szCs w:val="24"/>
          <w14:ligatures w14:val="none"/>
        </w:rPr>
        <w:t xml:space="preserve"> </w:t>
      </w:r>
      <w:r w:rsidR="001E7C98" w:rsidRPr="001E7C98">
        <w:t>The Analyst category is the second most frequent, with a count slightly below 50,000</w:t>
      </w:r>
      <w:r w:rsidR="001E7C98">
        <w:t xml:space="preserve">. </w:t>
      </w:r>
      <w:r w:rsidR="001E7C98" w:rsidRPr="001E7C98">
        <w:t>Explorer has a significantly lower count, around 15,000, making it less common than both Diplomat and Analyst.</w:t>
      </w:r>
      <w:r w:rsidR="001E7C98">
        <w:t xml:space="preserve"> </w:t>
      </w:r>
      <w:r w:rsidR="001E7C98" w:rsidRPr="001E7C98">
        <w:t>The Sentinel category has the lowest count, with fewer than 10,000 individuals, indicating it is the least common personality category in this dataset.</w:t>
      </w:r>
    </w:p>
    <w:p w14:paraId="758421AA" w14:textId="7FA30945" w:rsidR="001E7C98" w:rsidRPr="00EE2962" w:rsidRDefault="001E7C98" w:rsidP="001E7C98">
      <w:pPr>
        <w:rPr>
          <w:b/>
          <w:bCs/>
          <w:i/>
          <w:iCs/>
        </w:rPr>
      </w:pPr>
      <w:r w:rsidRPr="00EE2962">
        <w:rPr>
          <w:b/>
          <w:bCs/>
          <w:i/>
          <w:iCs/>
        </w:rPr>
        <w:t>3.3 Variable Combinations</w:t>
      </w:r>
    </w:p>
    <w:p w14:paraId="2D225314" w14:textId="731E7085" w:rsidR="005C328A" w:rsidRDefault="005C328A" w:rsidP="001E7C98">
      <w:pPr>
        <w:rPr>
          <w:i/>
          <w:iCs/>
        </w:rPr>
      </w:pPr>
      <w:r>
        <w:rPr>
          <w:i/>
          <w:iCs/>
        </w:rPr>
        <w:t xml:space="preserve">3.3.1 </w:t>
      </w:r>
      <w:r w:rsidRPr="005C328A">
        <w:rPr>
          <w:i/>
          <w:iCs/>
        </w:rPr>
        <w:t>Personality Category and Age</w:t>
      </w:r>
      <w:r>
        <w:rPr>
          <w:i/>
          <w:iCs/>
        </w:rPr>
        <w:t>, Fig</w:t>
      </w:r>
      <w:r w:rsidR="00917B77">
        <w:rPr>
          <w:i/>
          <w:iCs/>
        </w:rPr>
        <w:t xml:space="preserve"> </w:t>
      </w:r>
      <w:r w:rsidR="00C169EF">
        <w:rPr>
          <w:i/>
          <w:iCs/>
        </w:rPr>
        <w:t>4</w:t>
      </w:r>
    </w:p>
    <w:p w14:paraId="3BBC37C3" w14:textId="6CF616A0" w:rsidR="00F21F2D" w:rsidRDefault="00F21F2D" w:rsidP="00F21F2D">
      <w:r w:rsidRPr="00F21F2D">
        <w:t>In t</w:t>
      </w:r>
      <w:r>
        <w:t xml:space="preserve">he plotted </w:t>
      </w:r>
      <w:r w:rsidRPr="00F21F2D">
        <w:t>bar plot, the distribution of personality categories is associated with specific age groups, as indicated by the color gradient (lighter shades for younger ages and darker shades for older ones)</w:t>
      </w:r>
      <w:r>
        <w:t xml:space="preserve">. </w:t>
      </w:r>
      <w:r w:rsidRPr="00F21F2D">
        <w:t>Younger age groups (20-24) appear to have a stronger representation across most personality categories, particularly Diplomat and Analyst.</w:t>
      </w:r>
      <w:r>
        <w:t xml:space="preserve"> </w:t>
      </w:r>
      <w:r w:rsidRPr="00F21F2D">
        <w:t>Older age groups (32-36) contribute less overall but are still visible, especially in categories like Analyst and Diplomat. The Sentinel category has minimal representation, regardless of age, while Diplomat is the most prevalent across all ages.</w:t>
      </w:r>
    </w:p>
    <w:p w14:paraId="12E67BCC" w14:textId="0987D9D3" w:rsidR="005C328A" w:rsidRDefault="005C328A" w:rsidP="001E7C98">
      <w:pPr>
        <w:rPr>
          <w:i/>
          <w:iCs/>
        </w:rPr>
      </w:pPr>
      <w:r>
        <w:t xml:space="preserve">3.3.2 </w:t>
      </w:r>
      <w:r w:rsidR="00420824" w:rsidRPr="005C328A">
        <w:rPr>
          <w:i/>
          <w:iCs/>
        </w:rPr>
        <w:t xml:space="preserve">Personality Category and </w:t>
      </w:r>
      <w:r w:rsidR="00917B77">
        <w:rPr>
          <w:i/>
          <w:iCs/>
        </w:rPr>
        <w:t>Interest</w:t>
      </w:r>
      <w:r w:rsidR="00420824">
        <w:rPr>
          <w:i/>
          <w:iCs/>
        </w:rPr>
        <w:t>, Fig</w:t>
      </w:r>
      <w:r w:rsidR="00917B77">
        <w:rPr>
          <w:i/>
          <w:iCs/>
        </w:rPr>
        <w:t xml:space="preserve"> </w:t>
      </w:r>
      <w:r w:rsidR="00C169EF">
        <w:rPr>
          <w:i/>
          <w:iCs/>
        </w:rPr>
        <w:t>5</w:t>
      </w:r>
    </w:p>
    <w:p w14:paraId="20F6BC21" w14:textId="77777777" w:rsidR="00615BA9" w:rsidRDefault="005C328A" w:rsidP="001E7C98">
      <w:r w:rsidRPr="00EE2962">
        <w:lastRenderedPageBreak/>
        <w:t xml:space="preserve">The ‘Others’ interest category is the most popular across all personality categories, particularly for Diplomats and Explorers. </w:t>
      </w:r>
      <w:r w:rsidR="001428DE" w:rsidRPr="00EE2962">
        <w:t>Analysts</w:t>
      </w:r>
      <w:r w:rsidRPr="00EE2962">
        <w:t xml:space="preserve"> show a distinct preference for Technology compared to other groups. Sentinels have the lowest representation </w:t>
      </w:r>
      <w:r w:rsidR="00420824" w:rsidRPr="00EE2962">
        <w:t>in terms of interest cou</w:t>
      </w:r>
      <w:r w:rsidR="001428DE" w:rsidRPr="00EE2962">
        <w:t>n</w:t>
      </w:r>
      <w:r w:rsidR="00420824" w:rsidRPr="00EE2962">
        <w:t xml:space="preserve">ts, suggesting that this personality category is </w:t>
      </w:r>
      <w:r w:rsidR="00C169EF" w:rsidRPr="00EE2962">
        <w:t>less</w:t>
      </w:r>
      <w:r w:rsidR="00420824" w:rsidRPr="00EE2962">
        <w:t xml:space="preserve"> associated with the listed interests.</w:t>
      </w:r>
    </w:p>
    <w:p w14:paraId="3D10C489" w14:textId="65D7C03C" w:rsidR="00420824" w:rsidRPr="00615BA9" w:rsidRDefault="00420824" w:rsidP="001E7C98">
      <w:r>
        <w:rPr>
          <w:i/>
          <w:iCs/>
        </w:rPr>
        <w:t xml:space="preserve">3.3.3 </w:t>
      </w:r>
      <w:r w:rsidRPr="005C328A">
        <w:rPr>
          <w:i/>
          <w:iCs/>
        </w:rPr>
        <w:t xml:space="preserve">Personality Category and </w:t>
      </w:r>
      <w:r>
        <w:rPr>
          <w:i/>
          <w:iCs/>
        </w:rPr>
        <w:t>Gender, Fig</w:t>
      </w:r>
      <w:r w:rsidR="00917B77">
        <w:rPr>
          <w:i/>
          <w:iCs/>
        </w:rPr>
        <w:t xml:space="preserve"> </w:t>
      </w:r>
      <w:r w:rsidR="00C169EF">
        <w:rPr>
          <w:i/>
          <w:iCs/>
        </w:rPr>
        <w:t>6</w:t>
      </w:r>
    </w:p>
    <w:p w14:paraId="0690D837" w14:textId="3DA6A84E" w:rsidR="00420824" w:rsidRDefault="00420824" w:rsidP="001E7C98">
      <w:r w:rsidRPr="00EE2962">
        <w:t xml:space="preserve">The graph shows that Diplomatic personality is the most common </w:t>
      </w:r>
      <w:r w:rsidR="00EE2962" w:rsidRPr="00EE2962">
        <w:t>among</w:t>
      </w:r>
      <w:r w:rsidRPr="00EE2962">
        <w:t xml:space="preserve"> both males and </w:t>
      </w:r>
      <w:r w:rsidR="00503C35" w:rsidRPr="00EE2962">
        <w:t>females,</w:t>
      </w:r>
      <w:r w:rsidRPr="00EE2962">
        <w:t xml:space="preserve"> </w:t>
      </w:r>
      <w:r w:rsidR="00EE2962" w:rsidRPr="00EE2962">
        <w:t>particularly</w:t>
      </w:r>
      <w:r w:rsidRPr="00EE2962">
        <w:t xml:space="preserve"> for males. Analysts are most equally represented by both </w:t>
      </w:r>
      <w:r w:rsidR="00EE2962" w:rsidRPr="00EE2962">
        <w:t>genders</w:t>
      </w:r>
      <w:r w:rsidRPr="00EE2962">
        <w:t xml:space="preserve"> but lean slightly toward males. </w:t>
      </w:r>
      <w:r w:rsidR="00EE2962" w:rsidRPr="00EE2962">
        <w:t>Sentinel</w:t>
      </w:r>
      <w:r w:rsidRPr="00EE2962">
        <w:t xml:space="preserve"> is the least represented personality category in the dataset for both genders.</w:t>
      </w:r>
    </w:p>
    <w:p w14:paraId="52EE92DB" w14:textId="7B3B15FA" w:rsidR="00503C35" w:rsidRPr="00503C35" w:rsidRDefault="00503C35" w:rsidP="00503C35">
      <w:pPr>
        <w:rPr>
          <w:i/>
          <w:iCs/>
        </w:rPr>
      </w:pPr>
      <w:r>
        <w:rPr>
          <w:i/>
          <w:iCs/>
        </w:rPr>
        <w:t>3.3.</w:t>
      </w:r>
      <w:r>
        <w:rPr>
          <w:i/>
          <w:iCs/>
        </w:rPr>
        <w:t>4</w:t>
      </w:r>
      <w:r>
        <w:rPr>
          <w:i/>
          <w:iCs/>
        </w:rPr>
        <w:t xml:space="preserve"> </w:t>
      </w:r>
      <w:r w:rsidRPr="005C328A">
        <w:rPr>
          <w:i/>
          <w:iCs/>
        </w:rPr>
        <w:t xml:space="preserve">Personality Category and </w:t>
      </w:r>
      <w:r>
        <w:rPr>
          <w:i/>
          <w:iCs/>
        </w:rPr>
        <w:t>Education</w:t>
      </w:r>
      <w:r>
        <w:rPr>
          <w:i/>
          <w:iCs/>
        </w:rPr>
        <w:t xml:space="preserve">, Fig </w:t>
      </w:r>
      <w:r>
        <w:rPr>
          <w:i/>
          <w:iCs/>
        </w:rPr>
        <w:t>7</w:t>
      </w:r>
    </w:p>
    <w:p w14:paraId="35A745D4" w14:textId="6E8A83C8" w:rsidR="00F21F2D" w:rsidRPr="00F21F2D" w:rsidRDefault="00F21F2D" w:rsidP="00503C35">
      <w:r w:rsidRPr="00503C35">
        <w:t>The chart visualizes the relationship between Personality Categories and whether individuals have a Graduate Degree or not.</w:t>
      </w:r>
      <w:r w:rsidRPr="00503C35">
        <w:rPr>
          <w:rFonts w:ascii="Segoe UI" w:eastAsia="Times New Roman" w:hAnsi="Segoe UI" w:cs="Segoe UI"/>
          <w:color w:val="2E2F30"/>
          <w:kern w:val="0"/>
          <w:sz w:val="21"/>
          <w:szCs w:val="21"/>
          <w14:ligatures w14:val="none"/>
        </w:rPr>
        <w:t xml:space="preserve"> </w:t>
      </w:r>
      <w:r w:rsidRPr="00503C35">
        <w:t>The bars are grouped by the variable Graduate Degree</w:t>
      </w:r>
      <w:r w:rsidRPr="00503C35">
        <w:t xml:space="preserve"> whereby </w:t>
      </w:r>
      <w:r w:rsidR="00503C35" w:rsidRPr="00503C35">
        <w:t>b</w:t>
      </w:r>
      <w:r w:rsidRPr="00F21F2D">
        <w:t>lue bars</w:t>
      </w:r>
      <w:r w:rsidR="00503C35" w:rsidRPr="00503C35">
        <w:t xml:space="preserve"> represent </w:t>
      </w:r>
      <w:r w:rsidRPr="00F21F2D">
        <w:t>Individuals without a graduate degree (False)</w:t>
      </w:r>
      <w:r w:rsidR="00503C35" w:rsidRPr="00503C35">
        <w:t xml:space="preserve"> and </w:t>
      </w:r>
      <w:r w:rsidR="00503C35">
        <w:t>o</w:t>
      </w:r>
      <w:r w:rsidRPr="00F21F2D">
        <w:t>range bars</w:t>
      </w:r>
      <w:r w:rsidR="00503C35" w:rsidRPr="00503C35">
        <w:t xml:space="preserve"> represent </w:t>
      </w:r>
      <w:r w:rsidRPr="00F21F2D">
        <w:t>Individuals with a graduate degree (True).</w:t>
      </w:r>
      <w:r w:rsidR="00503C35" w:rsidRPr="00503C35">
        <w:t xml:space="preserve"> </w:t>
      </w:r>
      <w:r w:rsidR="00503C35">
        <w:t>Diplomats have</w:t>
      </w:r>
      <w:r w:rsidR="00503C35">
        <w:t xml:space="preserve"> the highest count of individuals overall.</w:t>
      </w:r>
      <w:r w:rsidR="00503C35">
        <w:t xml:space="preserve"> </w:t>
      </w:r>
      <w:r w:rsidR="00503C35">
        <w:t>More individuals in this category do not have a graduate degree compared to those who do.</w:t>
      </w:r>
      <w:r w:rsidR="00503C35">
        <w:t xml:space="preserve"> </w:t>
      </w:r>
      <w:r w:rsidR="00503C35">
        <w:t>Explorer</w:t>
      </w:r>
      <w:r w:rsidR="00503C35">
        <w:t xml:space="preserve"> h</w:t>
      </w:r>
      <w:r w:rsidR="00503C35">
        <w:t>as the smallest number of individuals, with fewer individuals having a graduate degree.</w:t>
      </w:r>
      <w:r w:rsidR="00503C35">
        <w:t xml:space="preserve"> Analysts show</w:t>
      </w:r>
      <w:r w:rsidR="00503C35">
        <w:t xml:space="preserve"> a significant number of individuals, but fewer hold a graduate degree compared to those without one.</w:t>
      </w:r>
      <w:r w:rsidR="00503C35">
        <w:t xml:space="preserve"> S</w:t>
      </w:r>
      <w:r w:rsidR="00503C35">
        <w:t>entinel</w:t>
      </w:r>
      <w:r w:rsidR="00503C35">
        <w:t xml:space="preserve"> h</w:t>
      </w:r>
      <w:r w:rsidR="00503C35">
        <w:t xml:space="preserve">as the lowest </w:t>
      </w:r>
      <w:r w:rsidR="00503C35">
        <w:t>number</w:t>
      </w:r>
      <w:r w:rsidR="00503C35">
        <w:t xml:space="preserve"> of individuals, with very few in both categories.</w:t>
      </w:r>
    </w:p>
    <w:p w14:paraId="6165AB9E" w14:textId="02312FB1" w:rsidR="00420824" w:rsidRDefault="00420824" w:rsidP="00420824">
      <w:pPr>
        <w:rPr>
          <w:i/>
          <w:iCs/>
        </w:rPr>
      </w:pPr>
      <w:r>
        <w:rPr>
          <w:i/>
          <w:iCs/>
        </w:rPr>
        <w:t>3.3.</w:t>
      </w:r>
      <w:r w:rsidR="00503C35">
        <w:rPr>
          <w:i/>
          <w:iCs/>
        </w:rPr>
        <w:t>5</w:t>
      </w:r>
      <w:r>
        <w:rPr>
          <w:i/>
          <w:iCs/>
        </w:rPr>
        <w:t xml:space="preserve"> </w:t>
      </w:r>
      <w:r w:rsidRPr="005C328A">
        <w:rPr>
          <w:i/>
          <w:iCs/>
        </w:rPr>
        <w:t xml:space="preserve">Personality </w:t>
      </w:r>
      <w:r>
        <w:rPr>
          <w:i/>
          <w:iCs/>
        </w:rPr>
        <w:t>Category and Sensing score, Fig</w:t>
      </w:r>
      <w:r w:rsidR="00F21F2D">
        <w:rPr>
          <w:i/>
          <w:iCs/>
        </w:rPr>
        <w:t xml:space="preserve"> 8</w:t>
      </w:r>
    </w:p>
    <w:p w14:paraId="06CE61E5" w14:textId="1329A4E9" w:rsidR="00420824" w:rsidRPr="00EE2962" w:rsidRDefault="00420824" w:rsidP="00420824">
      <w:r w:rsidRPr="00EE2962">
        <w:t xml:space="preserve">Explorers tend to have higher sensing scores while </w:t>
      </w:r>
      <w:r w:rsidR="00F21F2D" w:rsidRPr="00EE2962">
        <w:t>Analysts</w:t>
      </w:r>
      <w:r w:rsidRPr="00EE2962">
        <w:t xml:space="preserve"> have lower sensing </w:t>
      </w:r>
      <w:r w:rsidR="00503C35" w:rsidRPr="00EE2962">
        <w:t>scores</w:t>
      </w:r>
      <w:r w:rsidRPr="00EE2962">
        <w:t xml:space="preserve"> suggesting that these personality types may have contrasting approaches to perception and awareness. The presence of outliers across all categories suggests that individual sensing score can vary widely within each personality type, although certain trends are visible.</w:t>
      </w:r>
    </w:p>
    <w:p w14:paraId="31F46096" w14:textId="624B75D2" w:rsidR="00420824" w:rsidRDefault="00420824" w:rsidP="00420824">
      <w:pPr>
        <w:rPr>
          <w:i/>
          <w:iCs/>
        </w:rPr>
      </w:pPr>
      <w:r>
        <w:rPr>
          <w:i/>
          <w:iCs/>
        </w:rPr>
        <w:t>3.3.</w:t>
      </w:r>
      <w:r w:rsidR="00503C35">
        <w:rPr>
          <w:i/>
          <w:iCs/>
        </w:rPr>
        <w:t>6</w:t>
      </w:r>
      <w:r>
        <w:rPr>
          <w:i/>
          <w:iCs/>
        </w:rPr>
        <w:t xml:space="preserve"> </w:t>
      </w:r>
      <w:r w:rsidRPr="005C328A">
        <w:rPr>
          <w:i/>
          <w:iCs/>
        </w:rPr>
        <w:t xml:space="preserve">Personality </w:t>
      </w:r>
      <w:r>
        <w:rPr>
          <w:i/>
          <w:iCs/>
        </w:rPr>
        <w:t>Category and Introversion score, Fig</w:t>
      </w:r>
      <w:r w:rsidR="00F21F2D">
        <w:rPr>
          <w:i/>
          <w:iCs/>
        </w:rPr>
        <w:t xml:space="preserve"> 9</w:t>
      </w:r>
    </w:p>
    <w:p w14:paraId="6BC50EDF" w14:textId="38C26EEF" w:rsidR="00420824" w:rsidRPr="00EE2962" w:rsidRDefault="00F73C9E" w:rsidP="00420824">
      <w:r w:rsidRPr="00EE2962">
        <w:t xml:space="preserve">There is no major difference in the median introversion score across personality categories as all groups have median scores around 5 to 6. </w:t>
      </w:r>
      <w:r w:rsidR="00F21F2D" w:rsidRPr="00EE2962">
        <w:t>Analysts</w:t>
      </w:r>
      <w:r w:rsidRPr="00EE2962">
        <w:t xml:space="preserve"> may have slightly less introverted on average compared to the other groups, but the difference is minor.</w:t>
      </w:r>
    </w:p>
    <w:p w14:paraId="39611A5F" w14:textId="48C83ACA" w:rsidR="00C169EF" w:rsidRDefault="00C169EF" w:rsidP="00C169EF">
      <w:pPr>
        <w:rPr>
          <w:i/>
          <w:iCs/>
        </w:rPr>
      </w:pPr>
      <w:r>
        <w:rPr>
          <w:i/>
          <w:iCs/>
        </w:rPr>
        <w:t>3.3.</w:t>
      </w:r>
      <w:r>
        <w:rPr>
          <w:i/>
          <w:iCs/>
        </w:rPr>
        <w:t>7</w:t>
      </w:r>
      <w:r>
        <w:rPr>
          <w:i/>
          <w:iCs/>
        </w:rPr>
        <w:t xml:space="preserve"> </w:t>
      </w:r>
      <w:r w:rsidRPr="005C328A">
        <w:rPr>
          <w:i/>
          <w:iCs/>
        </w:rPr>
        <w:t xml:space="preserve">Personality </w:t>
      </w:r>
      <w:r>
        <w:rPr>
          <w:i/>
          <w:iCs/>
        </w:rPr>
        <w:t xml:space="preserve">Category and </w:t>
      </w:r>
      <w:r w:rsidR="00F21F2D">
        <w:rPr>
          <w:i/>
          <w:iCs/>
        </w:rPr>
        <w:t>Thinking</w:t>
      </w:r>
      <w:r>
        <w:rPr>
          <w:i/>
          <w:iCs/>
        </w:rPr>
        <w:t xml:space="preserve"> score, Fig</w:t>
      </w:r>
      <w:r w:rsidR="00F21F2D">
        <w:rPr>
          <w:i/>
          <w:iCs/>
        </w:rPr>
        <w:t xml:space="preserve"> 10 </w:t>
      </w:r>
    </w:p>
    <w:p w14:paraId="7A0C026C" w14:textId="2D3A44C7" w:rsidR="00BF7AAC" w:rsidRPr="00BF7AAC" w:rsidRDefault="00BF7AAC" w:rsidP="00C169EF">
      <w:r w:rsidRPr="00BF7AAC">
        <w:t xml:space="preserve">This visualization is insightful as it allows for a comparison of the Thinking Score distributions across different personality categories, highlighting differences in central tendency and variability. This </w:t>
      </w:r>
      <w:r w:rsidRPr="00BF7AAC">
        <w:t>is</w:t>
      </w:r>
      <w:r w:rsidRPr="00BF7AAC">
        <w:t xml:space="preserve"> useful for understanding how personality traits might influence thinking abilities</w:t>
      </w:r>
      <w:r w:rsidRPr="00BF7AAC">
        <w:t>.</w:t>
      </w:r>
      <w:r w:rsidRPr="00BF7AAC">
        <w:rPr>
          <w:rFonts w:ascii="Segoe UI" w:eastAsia="Times New Roman" w:hAnsi="Segoe UI" w:cs="Segoe UI"/>
          <w:color w:val="2E2F30"/>
          <w:kern w:val="0"/>
          <w:sz w:val="24"/>
          <w:szCs w:val="24"/>
          <w14:ligatures w14:val="none"/>
        </w:rPr>
        <w:t xml:space="preserve"> </w:t>
      </w:r>
      <w:r w:rsidRPr="00BF7AAC">
        <w:t>Analysts exhibit the highest Thinking Scores consistently, while Diplomats have the lowest scores overall.</w:t>
      </w:r>
      <w:r w:rsidRPr="00BF7AAC">
        <w:t xml:space="preserve"> </w:t>
      </w:r>
      <w:r w:rsidRPr="00BF7AAC">
        <w:t>Explorers show the greatest variability in Thinking Scores, including the widest range and potential outliers.</w:t>
      </w:r>
      <w:r w:rsidRPr="00BF7AAC">
        <w:t xml:space="preserve"> </w:t>
      </w:r>
      <w:r w:rsidRPr="00BF7AAC">
        <w:t>Sentinels have a wide spread of scores but with a central tendency slightly higher than Explorers and Diplomats.</w:t>
      </w:r>
      <w:r w:rsidRPr="00BF7AAC">
        <w:t xml:space="preserve"> </w:t>
      </w:r>
      <w:r w:rsidRPr="00BF7AAC">
        <w:t>This graph highlights clear differences in Thinking Scores among personality types, with Analysts distinctly outperforming other groups. The variability in scores for Explorers and Sentinels suggests diverse thinking patterns within these categories.</w:t>
      </w:r>
    </w:p>
    <w:p w14:paraId="0240D105" w14:textId="7E3918B0" w:rsidR="00C169EF" w:rsidRDefault="00C169EF" w:rsidP="00C169EF">
      <w:pPr>
        <w:rPr>
          <w:i/>
          <w:iCs/>
        </w:rPr>
      </w:pPr>
      <w:r>
        <w:rPr>
          <w:i/>
          <w:iCs/>
        </w:rPr>
        <w:t>3.3.</w:t>
      </w:r>
      <w:r>
        <w:rPr>
          <w:i/>
          <w:iCs/>
        </w:rPr>
        <w:t>8</w:t>
      </w:r>
      <w:r>
        <w:rPr>
          <w:i/>
          <w:iCs/>
        </w:rPr>
        <w:t xml:space="preserve"> </w:t>
      </w:r>
      <w:r w:rsidRPr="005C328A">
        <w:rPr>
          <w:i/>
          <w:iCs/>
        </w:rPr>
        <w:t xml:space="preserve">Personality </w:t>
      </w:r>
      <w:r>
        <w:rPr>
          <w:i/>
          <w:iCs/>
        </w:rPr>
        <w:t xml:space="preserve">Category and </w:t>
      </w:r>
      <w:r w:rsidR="00F21F2D">
        <w:rPr>
          <w:i/>
          <w:iCs/>
        </w:rPr>
        <w:t xml:space="preserve">Judging </w:t>
      </w:r>
      <w:r>
        <w:rPr>
          <w:i/>
          <w:iCs/>
        </w:rPr>
        <w:t>score, Fig</w:t>
      </w:r>
      <w:r w:rsidR="00F21F2D">
        <w:rPr>
          <w:i/>
          <w:iCs/>
        </w:rPr>
        <w:t xml:space="preserve"> 11</w:t>
      </w:r>
    </w:p>
    <w:p w14:paraId="62AA2FDE" w14:textId="69DCD8FF" w:rsidR="00615BA9" w:rsidRPr="00615BA9" w:rsidRDefault="00BF7AAC" w:rsidP="00615BA9">
      <w:r w:rsidRPr="00BF7AAC">
        <w:lastRenderedPageBreak/>
        <w:t>This visualization is relevant as it helps to understand how Judging Score varies across different personality categories</w:t>
      </w:r>
      <w:r w:rsidR="00615BA9">
        <w:t xml:space="preserve">. </w:t>
      </w:r>
      <w:r w:rsidR="00615BA9" w:rsidRPr="00BF7AAC">
        <w:t>This provide</w:t>
      </w:r>
      <w:r w:rsidR="00615BA9">
        <w:t>s</w:t>
      </w:r>
      <w:r w:rsidRPr="00BF7AAC">
        <w:t xml:space="preserve"> insights into how personality traits may influence judging abilities</w:t>
      </w:r>
      <w:r w:rsidR="00615BA9">
        <w:t>.</w:t>
      </w:r>
      <w:r w:rsidR="00615BA9" w:rsidRPr="00615BA9">
        <w:rPr>
          <w:rFonts w:ascii="Times New Roman" w:eastAsia="Times New Roman" w:hAnsi="Symbol" w:cs="Times New Roman"/>
          <w:kern w:val="0"/>
          <w:sz w:val="24"/>
          <w:szCs w:val="24"/>
          <w14:ligatures w14:val="none"/>
        </w:rPr>
        <w:t xml:space="preserve"> </w:t>
      </w:r>
      <w:r w:rsidR="00615BA9" w:rsidRPr="00615BA9">
        <w:t>The median Judging Score is similar for Diplomats, Explorers, and Analysts, around 4.</w:t>
      </w:r>
      <w:r w:rsidR="00615BA9">
        <w:t xml:space="preserve"> </w:t>
      </w:r>
      <w:r w:rsidR="00615BA9" w:rsidRPr="00615BA9">
        <w:t>Sentinels have a higher median Judging Score around 7. Sentinels also have a narrower interquartile range compared to the other categories, indicating less variability in their scores.</w:t>
      </w:r>
      <w:r w:rsidR="00615BA9">
        <w:t xml:space="preserve"> </w:t>
      </w:r>
      <w:r w:rsidR="00615BA9" w:rsidRPr="00615BA9">
        <w:t>There are several outliers in each category, particularly in the Diplomat and Explorer groups.</w:t>
      </w:r>
    </w:p>
    <w:p w14:paraId="57413222" w14:textId="6E5BF700" w:rsidR="00C169EF" w:rsidRDefault="00C169EF" w:rsidP="00C169EF">
      <w:pPr>
        <w:rPr>
          <w:i/>
          <w:iCs/>
        </w:rPr>
      </w:pPr>
      <w:r>
        <w:rPr>
          <w:i/>
          <w:iCs/>
        </w:rPr>
        <w:t>3.3.</w:t>
      </w:r>
      <w:r w:rsidR="00503C35">
        <w:rPr>
          <w:i/>
          <w:iCs/>
        </w:rPr>
        <w:t>9</w:t>
      </w:r>
      <w:r>
        <w:rPr>
          <w:i/>
          <w:iCs/>
        </w:rPr>
        <w:t xml:space="preserve"> Correlation Fig 11</w:t>
      </w:r>
    </w:p>
    <w:p w14:paraId="7B2D1C30" w14:textId="2FDC5CF8" w:rsidR="00C169EF" w:rsidRDefault="00C169EF" w:rsidP="00C169EF">
      <w:r w:rsidRPr="00EE2962">
        <w:t xml:space="preserve">The strongest correlation is between Thinking score and Personality category (negative) and sensing score and personality category (positive), indicating that these traits may be key factors in distinguishing between personality types. More variables show weak or negligible correlations with each other, suggesting that they measure distinct attributes or dimensions that do not heavily influence one another. This correlation helps in identifying which variable may be related and could potentially influence one another. In this </w:t>
      </w:r>
      <w:r w:rsidR="00503C35" w:rsidRPr="00EE2962">
        <w:t>dataset,</w:t>
      </w:r>
      <w:r w:rsidRPr="00EE2962">
        <w:t xml:space="preserve"> personality categories seem to have a relationship with thinking and sensing scores, which may suggest that these traits align different personality types.</w:t>
      </w:r>
    </w:p>
    <w:p w14:paraId="7E2AEB76" w14:textId="77777777" w:rsidR="00615BA9" w:rsidRPr="00615BA9" w:rsidRDefault="00615BA9" w:rsidP="00C169EF">
      <w:pPr>
        <w:rPr>
          <w:b/>
          <w:bCs/>
        </w:rPr>
      </w:pPr>
      <w:r w:rsidRPr="00615BA9">
        <w:rPr>
          <w:b/>
          <w:bCs/>
        </w:rPr>
        <w:t>4. Comparison of Supervised Machine Learning Models</w:t>
      </w:r>
    </w:p>
    <w:p w14:paraId="5EF5639B" w14:textId="035AFBF0" w:rsidR="00615BA9" w:rsidRDefault="00615BA9" w:rsidP="00C169EF">
      <w:r w:rsidRPr="00615BA9">
        <w:t xml:space="preserve"> To predict </w:t>
      </w:r>
      <w:r w:rsidR="0088496D">
        <w:t>personality types</w:t>
      </w:r>
      <w:r w:rsidRPr="00615BA9">
        <w:t xml:space="preserve">, attributes like </w:t>
      </w:r>
      <w:r w:rsidR="0088496D">
        <w:t>age</w:t>
      </w:r>
      <w:r w:rsidRPr="00615BA9">
        <w:t>,</w:t>
      </w:r>
      <w:r w:rsidR="0088496D">
        <w:t xml:space="preserve"> introversion scores, judging scores, thinking scores</w:t>
      </w:r>
      <w:r w:rsidR="00FB44CA">
        <w:t xml:space="preserve">, </w:t>
      </w:r>
      <w:r w:rsidR="0088496D">
        <w:t>sensing scores</w:t>
      </w:r>
      <w:r w:rsidR="00FB44CA">
        <w:t xml:space="preserve"> and interest</w:t>
      </w:r>
      <w:r w:rsidR="0088496D">
        <w:t xml:space="preserve"> </w:t>
      </w:r>
      <w:r w:rsidRPr="00615BA9">
        <w:t xml:space="preserve">were </w:t>
      </w:r>
      <w:r w:rsidR="00802622" w:rsidRPr="00615BA9">
        <w:t>considered</w:t>
      </w:r>
      <w:r w:rsidRPr="00615BA9">
        <w:t>. To allow for mode comparisons, the dataset was split into training and testing sets. Three regression models were evaluated</w:t>
      </w:r>
      <w:r w:rsidR="0088496D">
        <w:t xml:space="preserve"> that is Decision tree classification</w:t>
      </w:r>
      <w:r w:rsidRPr="00615BA9">
        <w:t xml:space="preserve">, </w:t>
      </w:r>
      <w:r w:rsidR="0088496D" w:rsidRPr="0088496D">
        <w:t>Decision Tree</w:t>
      </w:r>
      <w:r w:rsidR="0088496D">
        <w:t xml:space="preserve"> H</w:t>
      </w:r>
      <w:r w:rsidR="0088496D" w:rsidRPr="0088496D">
        <w:t>yperparameter Tuned</w:t>
      </w:r>
      <w:r w:rsidRPr="0088496D">
        <w:t xml:space="preserve">, </w:t>
      </w:r>
      <w:r w:rsidRPr="00615BA9">
        <w:t xml:space="preserve">and </w:t>
      </w:r>
      <w:r w:rsidR="0088496D">
        <w:t>K</w:t>
      </w:r>
      <w:r w:rsidRPr="00615BA9">
        <w:t>-</w:t>
      </w:r>
      <w:r w:rsidR="0088496D">
        <w:t>N</w:t>
      </w:r>
      <w:r w:rsidR="0088496D" w:rsidRPr="00615BA9">
        <w:t>eighbors</w:t>
      </w:r>
      <w:r w:rsidR="0088496D">
        <w:t xml:space="preserve"> </w:t>
      </w:r>
      <w:r w:rsidRPr="00615BA9">
        <w:t xml:space="preserve">regression. The </w:t>
      </w:r>
      <w:r w:rsidR="00B86019">
        <w:t>Hyper Parameter Tuned</w:t>
      </w:r>
      <w:r w:rsidRPr="00615BA9">
        <w:t xml:space="preserve"> had a Mean Absolute Error (MAE) of </w:t>
      </w:r>
      <w:r w:rsidR="00B86019" w:rsidRPr="00B86019">
        <w:t>0.497</w:t>
      </w:r>
      <w:r w:rsidRPr="00615BA9">
        <w:t xml:space="preserve">. The decision tree regression, which was the most accurate, registered an MAE of </w:t>
      </w:r>
      <w:r w:rsidR="00B86019" w:rsidRPr="00B86019">
        <w:t>0.0532</w:t>
      </w:r>
      <w:r w:rsidRPr="00615BA9">
        <w:t xml:space="preserve">. Finally, the </w:t>
      </w:r>
      <w:r w:rsidR="00D20B2A">
        <w:t>K-</w:t>
      </w:r>
      <w:r w:rsidRPr="00615BA9">
        <w:t xml:space="preserve"> neighbors regression model showcased an MAE of </w:t>
      </w:r>
      <w:r w:rsidR="00B86019" w:rsidRPr="00B86019">
        <w:t>0.112</w:t>
      </w:r>
      <w:r w:rsidRPr="00615BA9">
        <w:t xml:space="preserve">. The superior accuracy of the Decision Tree regression model means that when predicting </w:t>
      </w:r>
      <w:r w:rsidR="00B86019">
        <w:t>personality type</w:t>
      </w:r>
      <w:r w:rsidRPr="00615BA9">
        <w:t xml:space="preserve">, the predicted values are, on average, about </w:t>
      </w:r>
      <w:r w:rsidR="00FB44CA">
        <w:t>0.053</w:t>
      </w:r>
      <w:r w:rsidRPr="00615BA9">
        <w:t xml:space="preserve"> away from the actual figures. </w:t>
      </w:r>
      <w:r w:rsidR="00D20B2A" w:rsidRPr="00D20B2A">
        <w:t>In this instance, the Decision Tree Regression model has the lowest MAE of approximately 0.053, indicating it is the best-performing model among the three compared.</w:t>
      </w:r>
      <w:r w:rsidR="007E3769" w:rsidRPr="007E3769">
        <w:t xml:space="preserve"> </w:t>
      </w:r>
      <w:r w:rsidR="007E3769" w:rsidRPr="007E3769">
        <w:t>This metric is used to evaluate the performance of each model by measuring the average magnitude of the errors in a set of predictions, without considering their direction.</w:t>
      </w:r>
    </w:p>
    <w:p w14:paraId="1AD7EC70" w14:textId="1AA6D538" w:rsidR="00316563" w:rsidRPr="00316563" w:rsidRDefault="00316563" w:rsidP="00316563">
      <w:r w:rsidRPr="00316563">
        <w:t xml:space="preserve">Furthermore, a different way was used to compare the models, that is by using the f1 score and recall score. </w:t>
      </w:r>
      <w:r w:rsidRPr="00316563">
        <w:t>The aim was to compare the performance of different machine learning models to identify the best-performing model based on the F1 score metric, ensuring better predictive accuracy for the application.</w:t>
      </w:r>
      <w:r w:rsidRPr="00316563">
        <w:rPr>
          <w:rFonts w:ascii="Times New Roman" w:eastAsia="Times New Roman" w:hAnsi="Symbol" w:cs="Times New Roman"/>
          <w:kern w:val="0"/>
          <w:sz w:val="24"/>
          <w:szCs w:val="24"/>
          <w14:ligatures w14:val="none"/>
        </w:rPr>
        <w:t xml:space="preserve"> </w:t>
      </w:r>
      <w:r w:rsidRPr="00316563">
        <w:t>Evaluated three models: Decision Tree Classifier (DTC), Hyperparameter-tuned Decision Tree Classifier (DTC2), and K-Nearest Neighbors Classifier (KNC).</w:t>
      </w:r>
      <w:r w:rsidRPr="00316563">
        <w:t xml:space="preserve"> </w:t>
      </w:r>
      <w:r w:rsidRPr="00316563">
        <w:t>Used the F1 score, which balances precision and recall, to measure the performance of each model.</w:t>
      </w:r>
      <w:r w:rsidRPr="00316563">
        <w:t xml:space="preserve"> </w:t>
      </w:r>
      <w:r w:rsidRPr="00316563">
        <w:t>Ensured that the shapes of the test labels and the predictions were consistent across all models.</w:t>
      </w:r>
      <w:r w:rsidRPr="00316563">
        <w:rPr>
          <w:rFonts w:ascii="Times New Roman" w:eastAsia="Times New Roman" w:hAnsi="Times New Roman" w:cs="Times New Roman"/>
          <w:kern w:val="0"/>
          <w:sz w:val="24"/>
          <w:szCs w:val="24"/>
          <w14:ligatures w14:val="none"/>
        </w:rPr>
        <w:t xml:space="preserve"> </w:t>
      </w:r>
      <w:r w:rsidRPr="00316563">
        <w:t>F1 score for DTC</w:t>
      </w:r>
      <w:r w:rsidRPr="00316563">
        <w:t xml:space="preserve"> is </w:t>
      </w:r>
      <w:r w:rsidRPr="00316563">
        <w:t>0.9636</w:t>
      </w:r>
      <w:r w:rsidRPr="00316563">
        <w:t xml:space="preserve">, </w:t>
      </w:r>
      <w:r w:rsidRPr="00316563">
        <w:t>F1 score for DTC2</w:t>
      </w:r>
      <w:r w:rsidRPr="00316563">
        <w:t xml:space="preserve"> is </w:t>
      </w:r>
      <w:r w:rsidRPr="00316563">
        <w:t>0.3498</w:t>
      </w:r>
      <w:r w:rsidRPr="00316563">
        <w:t xml:space="preserve"> and </w:t>
      </w:r>
      <w:r w:rsidRPr="00316563">
        <w:t>F1 score for KNC</w:t>
      </w:r>
      <w:r w:rsidRPr="00316563">
        <w:t xml:space="preserve"> of </w:t>
      </w:r>
      <w:r w:rsidRPr="00316563">
        <w:t>0.9126</w:t>
      </w:r>
      <w:r w:rsidRPr="00316563">
        <w:t xml:space="preserve">. </w:t>
      </w:r>
      <w:r w:rsidRPr="00316563">
        <w:t>The Decision Tree Classifier emerged as the best model with an F1 score of 0.9636, indicating it has the best balance between precision and recall among the models tested. This model is recommended for deployment in the application to ensure better predictive accuracy.</w:t>
      </w:r>
    </w:p>
    <w:p w14:paraId="65E89780" w14:textId="77777777" w:rsidR="001E7C98" w:rsidRDefault="001E7C98" w:rsidP="001E7C98">
      <w:pPr>
        <w:rPr>
          <w:rFonts w:ascii="Times New Roman" w:hAnsi="Times New Roman" w:cs="Times New Roman"/>
          <w:b/>
          <w:bCs/>
          <w:sz w:val="24"/>
          <w:szCs w:val="24"/>
        </w:rPr>
      </w:pPr>
      <w:r w:rsidRPr="001E7C98">
        <w:rPr>
          <w:rFonts w:ascii="Times New Roman" w:hAnsi="Times New Roman" w:cs="Times New Roman"/>
          <w:b/>
          <w:bCs/>
          <w:sz w:val="24"/>
          <w:szCs w:val="24"/>
        </w:rPr>
        <w:t>5.Implications and Recommendations</w:t>
      </w:r>
    </w:p>
    <w:p w14:paraId="68D04E55" w14:textId="2C0E33E7" w:rsidR="001E7C98" w:rsidRPr="001E7C98" w:rsidRDefault="001E7C98" w:rsidP="001E7C98">
      <w:pPr>
        <w:rPr>
          <w:rFonts w:ascii="Times New Roman" w:hAnsi="Times New Roman" w:cs="Times New Roman"/>
          <w:b/>
          <w:bCs/>
          <w:sz w:val="24"/>
          <w:szCs w:val="24"/>
        </w:rPr>
      </w:pPr>
      <w:r w:rsidRPr="001E7C98">
        <w:rPr>
          <w:rFonts w:ascii="Times New Roman" w:hAnsi="Times New Roman" w:cs="Times New Roman"/>
          <w:sz w:val="24"/>
          <w:szCs w:val="24"/>
        </w:rPr>
        <w:lastRenderedPageBreak/>
        <w:t>The dataset can assist in personality profiling based on demographics and interests, which may benefit HR, marketing, and career counseling.</w:t>
      </w:r>
      <w:r w:rsidR="00F73C9E">
        <w:rPr>
          <w:rFonts w:ascii="Times New Roman" w:hAnsi="Times New Roman" w:cs="Times New Roman"/>
          <w:sz w:val="24"/>
          <w:szCs w:val="24"/>
        </w:rPr>
        <w:t xml:space="preserve"> </w:t>
      </w:r>
      <w:r w:rsidRPr="001E7C98">
        <w:rPr>
          <w:rFonts w:ascii="Times New Roman" w:hAnsi="Times New Roman" w:cs="Times New Roman"/>
          <w:sz w:val="24"/>
          <w:szCs w:val="24"/>
        </w:rPr>
        <w:t>This dataset can be used to train machine learning models to predict MBTI types based on personality scores and demographic factors.</w:t>
      </w:r>
      <w:r w:rsidR="00F73C9E">
        <w:rPr>
          <w:rFonts w:ascii="Times New Roman" w:hAnsi="Times New Roman" w:cs="Times New Roman"/>
          <w:sz w:val="24"/>
          <w:szCs w:val="24"/>
        </w:rPr>
        <w:t xml:space="preserve"> </w:t>
      </w:r>
      <w:r w:rsidRPr="001E7C98">
        <w:rPr>
          <w:rFonts w:ascii="Times New Roman" w:hAnsi="Times New Roman" w:cs="Times New Roman"/>
          <w:sz w:val="24"/>
          <w:szCs w:val="24"/>
        </w:rPr>
        <w:t>Insights from this data can help develop programs targeting personality-driven learning approaches or career recommendations.</w:t>
      </w:r>
    </w:p>
    <w:p w14:paraId="6B3FD9E1" w14:textId="77777777" w:rsidR="001E7C98" w:rsidRDefault="001E7C98" w:rsidP="001E7C98"/>
    <w:p w14:paraId="0F8B45C3" w14:textId="068A573A" w:rsidR="001E7C98" w:rsidRPr="003A66F3" w:rsidRDefault="001E7C98" w:rsidP="001E7C98">
      <w:pPr>
        <w:rPr>
          <w:rFonts w:ascii="Times New Roman" w:hAnsi="Times New Roman" w:cs="Times New Roman"/>
          <w:b/>
          <w:bCs/>
          <w:sz w:val="24"/>
          <w:szCs w:val="24"/>
        </w:rPr>
      </w:pPr>
      <w:r>
        <w:rPr>
          <w:rFonts w:ascii="Times New Roman" w:hAnsi="Times New Roman" w:cs="Times New Roman"/>
          <w:b/>
          <w:bCs/>
          <w:sz w:val="24"/>
          <w:szCs w:val="24"/>
        </w:rPr>
        <w:t>6.</w:t>
      </w:r>
      <w:r w:rsidRPr="003A66F3">
        <w:rPr>
          <w:rFonts w:ascii="Times New Roman" w:hAnsi="Times New Roman" w:cs="Times New Roman"/>
          <w:b/>
          <w:bCs/>
          <w:sz w:val="24"/>
          <w:szCs w:val="24"/>
        </w:rPr>
        <w:t>Conclusion</w:t>
      </w:r>
    </w:p>
    <w:p w14:paraId="6CFFFEF6" w14:textId="77777777" w:rsidR="001E7C98" w:rsidRDefault="001E7C98" w:rsidP="001E7C98">
      <w:pPr>
        <w:rPr>
          <w:rFonts w:ascii="Times New Roman" w:hAnsi="Times New Roman" w:cs="Times New Roman"/>
          <w:sz w:val="24"/>
          <w:szCs w:val="24"/>
        </w:rPr>
      </w:pPr>
      <w:r w:rsidRPr="003A66F3">
        <w:rPr>
          <w:rFonts w:ascii="Times New Roman" w:hAnsi="Times New Roman" w:cs="Times New Roman"/>
          <w:sz w:val="24"/>
          <w:szCs w:val="24"/>
        </w:rPr>
        <w:t>The MBTI Personality Dataset provides a robust resource for exploring the correlation between various factors and MBTI personality types. It opens opportunities to analyze personality traits and make data-driven predictions on MBTI types, which could benefit various applications such as career counseling, personalized education, and marketing.</w:t>
      </w:r>
    </w:p>
    <w:p w14:paraId="58C4D23C" w14:textId="77777777" w:rsidR="00C169EF" w:rsidRPr="003A66F3" w:rsidRDefault="00C169EF" w:rsidP="001E7C98">
      <w:pPr>
        <w:rPr>
          <w:rFonts w:ascii="Times New Roman" w:hAnsi="Times New Roman" w:cs="Times New Roman"/>
          <w:sz w:val="24"/>
          <w:szCs w:val="24"/>
        </w:rPr>
      </w:pPr>
    </w:p>
    <w:p w14:paraId="029FFC3E" w14:textId="32C7EC22" w:rsidR="001E7C98" w:rsidRPr="001E7C98" w:rsidRDefault="001E7C98" w:rsidP="001E7C98">
      <w:pPr>
        <w:rPr>
          <w:b/>
          <w:bCs/>
        </w:rPr>
      </w:pPr>
      <w:r>
        <w:rPr>
          <w:b/>
          <w:bCs/>
        </w:rPr>
        <w:t>7.</w:t>
      </w:r>
      <w:r w:rsidRPr="001E7C98">
        <w:rPr>
          <w:b/>
          <w:bCs/>
        </w:rPr>
        <w:t>References</w:t>
      </w:r>
    </w:p>
    <w:p w14:paraId="4E9C89D9" w14:textId="77777777" w:rsidR="001E7C98" w:rsidRDefault="001E7C98" w:rsidP="001E7C98">
      <w:hyperlink r:id="rId5" w:history="1">
        <w:r w:rsidRPr="001E7C98">
          <w:rPr>
            <w:rStyle w:val="Hyperlink"/>
          </w:rPr>
          <w:t>https://www.kaggle.com/datasets/stealthtechnologies/predict-people-personality-types</w:t>
        </w:r>
      </w:hyperlink>
    </w:p>
    <w:p w14:paraId="13F753E9" w14:textId="77777777" w:rsidR="001E7C98" w:rsidRDefault="001E7C98" w:rsidP="001E7C98"/>
    <w:p w14:paraId="4C86DA9A" w14:textId="0EACC89A" w:rsidR="001E7C98" w:rsidRPr="001E7C98" w:rsidRDefault="001E7C98" w:rsidP="001E7C98">
      <w:pPr>
        <w:rPr>
          <w:b/>
          <w:bCs/>
        </w:rPr>
      </w:pPr>
      <w:r>
        <w:rPr>
          <w:b/>
          <w:bCs/>
        </w:rPr>
        <w:t>8.</w:t>
      </w:r>
      <w:r w:rsidRPr="001E7C98">
        <w:rPr>
          <w:b/>
          <w:bCs/>
        </w:rPr>
        <w:t>Appendix</w:t>
      </w:r>
    </w:p>
    <w:p w14:paraId="19EB149A" w14:textId="77777777" w:rsidR="00D237A9" w:rsidRDefault="00D237A9" w:rsidP="00D237A9">
      <w:pPr>
        <w:jc w:val="both"/>
        <w:rPr>
          <w:rFonts w:ascii="Times New Roman" w:hAnsi="Times New Roman" w:cs="Times New Roman"/>
          <w:b/>
          <w:bCs/>
        </w:rPr>
      </w:pPr>
      <w:r>
        <w:rPr>
          <w:rFonts w:ascii="Times New Roman" w:hAnsi="Times New Roman" w:cs="Times New Roman"/>
          <w:b/>
          <w:bCs/>
        </w:rPr>
        <w:t>List of figures</w:t>
      </w:r>
    </w:p>
    <w:p w14:paraId="6A821409" w14:textId="77777777" w:rsidR="00D237A9" w:rsidRPr="00D059BE" w:rsidRDefault="00D237A9" w:rsidP="00D237A9">
      <w:pPr>
        <w:jc w:val="both"/>
        <w:rPr>
          <w:rFonts w:ascii="Times New Roman" w:hAnsi="Times New Roman" w:cs="Times New Roman"/>
          <w:i/>
          <w:iCs/>
        </w:rPr>
      </w:pPr>
      <w:r w:rsidRPr="00D059BE">
        <w:rPr>
          <w:rFonts w:ascii="Times New Roman" w:hAnsi="Times New Roman" w:cs="Times New Roman"/>
          <w:i/>
          <w:iCs/>
        </w:rPr>
        <w:t>Fig 1- Showing outliers</w:t>
      </w:r>
    </w:p>
    <w:p w14:paraId="1B479109" w14:textId="77777777" w:rsidR="00D237A9" w:rsidRPr="00D059BE" w:rsidRDefault="00D237A9" w:rsidP="00D237A9">
      <w:pPr>
        <w:jc w:val="both"/>
        <w:rPr>
          <w:rFonts w:ascii="Times New Roman" w:hAnsi="Times New Roman" w:cs="Times New Roman"/>
          <w:i/>
          <w:iCs/>
        </w:rPr>
      </w:pPr>
      <w:r w:rsidRPr="00D059BE">
        <w:rPr>
          <w:rFonts w:ascii="Times New Roman" w:hAnsi="Times New Roman" w:cs="Times New Roman"/>
          <w:i/>
          <w:iCs/>
        </w:rPr>
        <w:t>Fig 2-Checking if outliers are still present</w:t>
      </w:r>
    </w:p>
    <w:p w14:paraId="2393D219" w14:textId="77777777" w:rsidR="00D237A9" w:rsidRPr="00D059BE" w:rsidRDefault="00D237A9" w:rsidP="00D237A9">
      <w:pPr>
        <w:jc w:val="both"/>
        <w:rPr>
          <w:rFonts w:ascii="Times New Roman" w:hAnsi="Times New Roman" w:cs="Times New Roman"/>
          <w:i/>
          <w:iCs/>
        </w:rPr>
      </w:pPr>
      <w:r w:rsidRPr="00D059BE">
        <w:rPr>
          <w:rFonts w:ascii="Times New Roman" w:hAnsi="Times New Roman" w:cs="Times New Roman"/>
          <w:i/>
          <w:iCs/>
        </w:rPr>
        <w:t>Fig 3-Personality Category</w:t>
      </w:r>
    </w:p>
    <w:p w14:paraId="78EFDC06" w14:textId="114F5EF7" w:rsidR="00D237A9" w:rsidRPr="00D059BE" w:rsidRDefault="00D237A9" w:rsidP="00D237A9">
      <w:pPr>
        <w:jc w:val="both"/>
        <w:rPr>
          <w:rFonts w:ascii="Times New Roman" w:hAnsi="Times New Roman" w:cs="Times New Roman"/>
          <w:i/>
          <w:iCs/>
        </w:rPr>
      </w:pPr>
      <w:r w:rsidRPr="00D059BE">
        <w:rPr>
          <w:rFonts w:ascii="Times New Roman" w:hAnsi="Times New Roman" w:cs="Times New Roman"/>
          <w:i/>
          <w:iCs/>
        </w:rPr>
        <w:t xml:space="preserve">Fig 4-Personality Category vs Age </w:t>
      </w:r>
    </w:p>
    <w:p w14:paraId="24D8D54E" w14:textId="794F3CEF" w:rsidR="00D237A9" w:rsidRDefault="00D237A9" w:rsidP="00D237A9">
      <w:pPr>
        <w:jc w:val="both"/>
        <w:rPr>
          <w:rFonts w:ascii="Times New Roman" w:hAnsi="Times New Roman" w:cs="Times New Roman"/>
          <w:i/>
          <w:iCs/>
        </w:rPr>
      </w:pPr>
      <w:r w:rsidRPr="00D059BE">
        <w:rPr>
          <w:rFonts w:ascii="Times New Roman" w:hAnsi="Times New Roman" w:cs="Times New Roman"/>
          <w:i/>
          <w:iCs/>
        </w:rPr>
        <w:t>Fig 5-</w:t>
      </w:r>
      <w:r w:rsidR="00C836B1" w:rsidRPr="00C836B1">
        <w:t xml:space="preserve"> </w:t>
      </w:r>
      <w:r w:rsidR="00C836B1" w:rsidRPr="00C836B1">
        <w:rPr>
          <w:rFonts w:ascii="Times New Roman" w:hAnsi="Times New Roman" w:cs="Times New Roman"/>
          <w:i/>
          <w:iCs/>
        </w:rPr>
        <w:t>Plotting Personality Category and Interest</w:t>
      </w:r>
    </w:p>
    <w:p w14:paraId="2D7BE662" w14:textId="62D0B83D" w:rsidR="00D237A9" w:rsidRDefault="00D237A9" w:rsidP="00D237A9">
      <w:pPr>
        <w:jc w:val="both"/>
        <w:rPr>
          <w:rFonts w:ascii="Times New Roman" w:hAnsi="Times New Roman" w:cs="Times New Roman"/>
          <w:i/>
          <w:iCs/>
        </w:rPr>
      </w:pPr>
      <w:r w:rsidRPr="002D6C60">
        <w:rPr>
          <w:rFonts w:ascii="Times New Roman" w:hAnsi="Times New Roman" w:cs="Times New Roman"/>
          <w:i/>
          <w:iCs/>
        </w:rPr>
        <w:t>Fig 6-</w:t>
      </w:r>
      <w:r w:rsidR="00C836B1" w:rsidRPr="00C836B1">
        <w:t xml:space="preserve"> </w:t>
      </w:r>
      <w:r w:rsidR="00C836B1" w:rsidRPr="00C836B1">
        <w:rPr>
          <w:rFonts w:ascii="Times New Roman" w:hAnsi="Times New Roman" w:cs="Times New Roman"/>
          <w:i/>
          <w:iCs/>
        </w:rPr>
        <w:t>Plotting Personality Category and Gender</w:t>
      </w:r>
    </w:p>
    <w:p w14:paraId="1446E9D2" w14:textId="2308F9F3" w:rsidR="00C836B1" w:rsidRDefault="00C836B1" w:rsidP="00D237A9">
      <w:pPr>
        <w:jc w:val="both"/>
        <w:rPr>
          <w:rFonts w:ascii="Times New Roman" w:hAnsi="Times New Roman" w:cs="Times New Roman"/>
          <w:i/>
          <w:iCs/>
        </w:rPr>
      </w:pPr>
      <w:r w:rsidRPr="002D6C60">
        <w:rPr>
          <w:rFonts w:ascii="Times New Roman" w:hAnsi="Times New Roman" w:cs="Times New Roman"/>
          <w:i/>
          <w:iCs/>
        </w:rPr>
        <w:t xml:space="preserve">Fig </w:t>
      </w:r>
      <w:r w:rsidR="00320933">
        <w:rPr>
          <w:rFonts w:ascii="Times New Roman" w:hAnsi="Times New Roman" w:cs="Times New Roman"/>
          <w:i/>
          <w:iCs/>
        </w:rPr>
        <w:t>7</w:t>
      </w:r>
      <w:r w:rsidRPr="002D6C60">
        <w:rPr>
          <w:rFonts w:ascii="Times New Roman" w:hAnsi="Times New Roman" w:cs="Times New Roman"/>
          <w:i/>
          <w:iCs/>
        </w:rPr>
        <w:t>-</w:t>
      </w:r>
      <w:r w:rsidRPr="00C836B1">
        <w:t xml:space="preserve"> </w:t>
      </w:r>
      <w:r w:rsidRPr="00C836B1">
        <w:rPr>
          <w:rFonts w:ascii="Times New Roman" w:hAnsi="Times New Roman" w:cs="Times New Roman"/>
          <w:i/>
          <w:iCs/>
        </w:rPr>
        <w:t xml:space="preserve">Plotting Personality Category and </w:t>
      </w:r>
      <w:r>
        <w:rPr>
          <w:rFonts w:ascii="Times New Roman" w:hAnsi="Times New Roman" w:cs="Times New Roman"/>
          <w:i/>
          <w:iCs/>
        </w:rPr>
        <w:t>Education</w:t>
      </w:r>
    </w:p>
    <w:p w14:paraId="0541F74D" w14:textId="34236EC1" w:rsidR="00D237A9" w:rsidRDefault="00D237A9" w:rsidP="00D237A9">
      <w:pPr>
        <w:jc w:val="both"/>
        <w:rPr>
          <w:rFonts w:ascii="Times New Roman" w:hAnsi="Times New Roman" w:cs="Times New Roman"/>
          <w:i/>
          <w:iCs/>
        </w:rPr>
      </w:pPr>
      <w:r w:rsidRPr="002D6C60">
        <w:rPr>
          <w:rFonts w:ascii="Times New Roman" w:hAnsi="Times New Roman" w:cs="Times New Roman"/>
          <w:i/>
          <w:iCs/>
        </w:rPr>
        <w:t xml:space="preserve">Fig </w:t>
      </w:r>
      <w:r w:rsidR="00320933">
        <w:rPr>
          <w:rFonts w:ascii="Times New Roman" w:hAnsi="Times New Roman" w:cs="Times New Roman"/>
          <w:i/>
          <w:iCs/>
        </w:rPr>
        <w:t>8</w:t>
      </w:r>
      <w:r w:rsidRPr="002D6C60">
        <w:rPr>
          <w:rFonts w:ascii="Times New Roman" w:hAnsi="Times New Roman" w:cs="Times New Roman"/>
          <w:i/>
          <w:iCs/>
        </w:rPr>
        <w:t>-</w:t>
      </w:r>
      <w:r w:rsidR="00C836B1" w:rsidRPr="00C836B1">
        <w:t xml:space="preserve"> </w:t>
      </w:r>
      <w:r w:rsidR="00C836B1" w:rsidRPr="00C836B1">
        <w:rPr>
          <w:rFonts w:ascii="Times New Roman" w:hAnsi="Times New Roman" w:cs="Times New Roman"/>
          <w:i/>
          <w:iCs/>
        </w:rPr>
        <w:t>Plotting Sensing Score and Personality Category</w:t>
      </w:r>
    </w:p>
    <w:p w14:paraId="4EB8F334" w14:textId="546D0ACA" w:rsidR="00D237A9" w:rsidRDefault="00D237A9" w:rsidP="00D237A9">
      <w:pPr>
        <w:jc w:val="both"/>
        <w:rPr>
          <w:rFonts w:ascii="Times New Roman" w:hAnsi="Times New Roman" w:cs="Times New Roman"/>
          <w:i/>
          <w:iCs/>
        </w:rPr>
      </w:pPr>
      <w:r w:rsidRPr="002D6C60">
        <w:rPr>
          <w:rFonts w:ascii="Times New Roman" w:hAnsi="Times New Roman" w:cs="Times New Roman"/>
          <w:i/>
          <w:iCs/>
        </w:rPr>
        <w:t xml:space="preserve">Fig </w:t>
      </w:r>
      <w:r w:rsidR="00320933">
        <w:rPr>
          <w:rFonts w:ascii="Times New Roman" w:hAnsi="Times New Roman" w:cs="Times New Roman"/>
          <w:i/>
          <w:iCs/>
        </w:rPr>
        <w:t>9</w:t>
      </w:r>
      <w:r w:rsidRPr="002D6C60">
        <w:rPr>
          <w:rFonts w:ascii="Times New Roman" w:hAnsi="Times New Roman" w:cs="Times New Roman"/>
          <w:i/>
          <w:iCs/>
        </w:rPr>
        <w:t>-</w:t>
      </w:r>
      <w:r w:rsidR="00C836B1" w:rsidRPr="00C836B1">
        <w:t xml:space="preserve"> </w:t>
      </w:r>
      <w:r w:rsidR="00C836B1" w:rsidRPr="00C836B1">
        <w:rPr>
          <w:rFonts w:ascii="Times New Roman" w:hAnsi="Times New Roman" w:cs="Times New Roman"/>
          <w:i/>
          <w:iCs/>
        </w:rPr>
        <w:t>Plotting Introversion Score and Personality Category</w:t>
      </w:r>
    </w:p>
    <w:p w14:paraId="2856EE81" w14:textId="28633149" w:rsidR="00D237A9" w:rsidRDefault="00D237A9" w:rsidP="00D237A9">
      <w:pPr>
        <w:jc w:val="both"/>
        <w:rPr>
          <w:rFonts w:ascii="Times New Roman" w:hAnsi="Times New Roman" w:cs="Times New Roman"/>
          <w:i/>
          <w:iCs/>
        </w:rPr>
      </w:pPr>
      <w:r w:rsidRPr="002D6C60">
        <w:rPr>
          <w:rFonts w:ascii="Times New Roman" w:hAnsi="Times New Roman" w:cs="Times New Roman"/>
          <w:i/>
          <w:iCs/>
        </w:rPr>
        <w:t xml:space="preserve">Fig </w:t>
      </w:r>
      <w:r w:rsidR="00320933">
        <w:rPr>
          <w:rFonts w:ascii="Times New Roman" w:hAnsi="Times New Roman" w:cs="Times New Roman"/>
          <w:i/>
          <w:iCs/>
        </w:rPr>
        <w:t>10</w:t>
      </w:r>
      <w:r w:rsidRPr="002D6C60">
        <w:rPr>
          <w:rFonts w:ascii="Times New Roman" w:hAnsi="Times New Roman" w:cs="Times New Roman"/>
          <w:i/>
          <w:iCs/>
        </w:rPr>
        <w:t>-</w:t>
      </w:r>
      <w:r w:rsidR="00C836B1" w:rsidRPr="00C836B1">
        <w:t xml:space="preserve"> </w:t>
      </w:r>
      <w:r w:rsidR="00C836B1" w:rsidRPr="00C836B1">
        <w:rPr>
          <w:rFonts w:ascii="Times New Roman" w:hAnsi="Times New Roman" w:cs="Times New Roman"/>
          <w:i/>
          <w:iCs/>
        </w:rPr>
        <w:t>Plotting Thinking Score and Personality Category</w:t>
      </w:r>
    </w:p>
    <w:p w14:paraId="2A0891D2" w14:textId="78AA2E88" w:rsidR="00D237A9" w:rsidRDefault="00D237A9" w:rsidP="00D237A9">
      <w:pPr>
        <w:jc w:val="both"/>
        <w:rPr>
          <w:rFonts w:ascii="Times New Roman" w:hAnsi="Times New Roman" w:cs="Times New Roman"/>
          <w:i/>
          <w:iCs/>
        </w:rPr>
      </w:pPr>
      <w:r w:rsidRPr="002D6C60">
        <w:rPr>
          <w:rFonts w:ascii="Times New Roman" w:hAnsi="Times New Roman" w:cs="Times New Roman"/>
          <w:i/>
          <w:iCs/>
        </w:rPr>
        <w:t>Fig 1</w:t>
      </w:r>
      <w:r w:rsidR="00320933">
        <w:rPr>
          <w:rFonts w:ascii="Times New Roman" w:hAnsi="Times New Roman" w:cs="Times New Roman"/>
          <w:i/>
          <w:iCs/>
        </w:rPr>
        <w:t>1</w:t>
      </w:r>
      <w:r w:rsidRPr="002D6C60">
        <w:rPr>
          <w:rFonts w:ascii="Times New Roman" w:hAnsi="Times New Roman" w:cs="Times New Roman"/>
          <w:i/>
          <w:iCs/>
        </w:rPr>
        <w:t>-</w:t>
      </w:r>
      <w:r w:rsidR="00C836B1" w:rsidRPr="00C836B1">
        <w:rPr>
          <w:rFonts w:ascii="Times New Roman" w:hAnsi="Times New Roman" w:cs="Times New Roman"/>
          <w:i/>
          <w:iCs/>
        </w:rPr>
        <w:t xml:space="preserve"> </w:t>
      </w:r>
      <w:r w:rsidR="00C836B1" w:rsidRPr="00C836B1">
        <w:rPr>
          <w:rFonts w:ascii="Times New Roman" w:hAnsi="Times New Roman" w:cs="Times New Roman"/>
          <w:i/>
          <w:iCs/>
        </w:rPr>
        <w:t xml:space="preserve">Plotting </w:t>
      </w:r>
      <w:r w:rsidR="00C836B1">
        <w:rPr>
          <w:rFonts w:ascii="Times New Roman" w:hAnsi="Times New Roman" w:cs="Times New Roman"/>
          <w:i/>
          <w:iCs/>
        </w:rPr>
        <w:t>Judgin</w:t>
      </w:r>
      <w:r w:rsidR="00C836B1" w:rsidRPr="00C836B1">
        <w:rPr>
          <w:rFonts w:ascii="Times New Roman" w:hAnsi="Times New Roman" w:cs="Times New Roman"/>
          <w:i/>
          <w:iCs/>
        </w:rPr>
        <w:t>g Score and Personality Category</w:t>
      </w:r>
    </w:p>
    <w:p w14:paraId="25CEFFA8" w14:textId="1FEAE876" w:rsidR="00D237A9" w:rsidRDefault="00D237A9" w:rsidP="00D237A9">
      <w:pPr>
        <w:jc w:val="both"/>
        <w:rPr>
          <w:rFonts w:ascii="Times New Roman" w:hAnsi="Times New Roman" w:cs="Times New Roman"/>
          <w:i/>
          <w:iCs/>
        </w:rPr>
      </w:pPr>
      <w:r w:rsidRPr="0092733B">
        <w:rPr>
          <w:rFonts w:ascii="Times New Roman" w:hAnsi="Times New Roman" w:cs="Times New Roman"/>
          <w:i/>
          <w:iCs/>
        </w:rPr>
        <w:t>Fig 1</w:t>
      </w:r>
      <w:r w:rsidR="00320933">
        <w:rPr>
          <w:rFonts w:ascii="Times New Roman" w:hAnsi="Times New Roman" w:cs="Times New Roman"/>
          <w:i/>
          <w:iCs/>
        </w:rPr>
        <w:t>2</w:t>
      </w:r>
      <w:r w:rsidRPr="0092733B">
        <w:rPr>
          <w:rFonts w:ascii="Times New Roman" w:hAnsi="Times New Roman" w:cs="Times New Roman"/>
          <w:i/>
          <w:iCs/>
        </w:rPr>
        <w:t>-</w:t>
      </w:r>
      <w:r w:rsidR="00C836B1" w:rsidRPr="00C836B1">
        <w:rPr>
          <w:rFonts w:ascii="Times New Roman" w:hAnsi="Times New Roman" w:cs="Times New Roman"/>
          <w:i/>
          <w:iCs/>
        </w:rPr>
        <w:t xml:space="preserve"> </w:t>
      </w:r>
      <w:r w:rsidR="00C836B1" w:rsidRPr="008512D9">
        <w:rPr>
          <w:rFonts w:ascii="Times New Roman" w:hAnsi="Times New Roman" w:cs="Times New Roman"/>
          <w:i/>
          <w:iCs/>
        </w:rPr>
        <w:t>Heatmap</w:t>
      </w:r>
    </w:p>
    <w:p w14:paraId="113285C2" w14:textId="1D52D42D" w:rsidR="00D237A9" w:rsidRDefault="00D237A9" w:rsidP="00D237A9">
      <w:pPr>
        <w:jc w:val="both"/>
        <w:rPr>
          <w:rFonts w:ascii="Times New Roman" w:hAnsi="Times New Roman" w:cs="Times New Roman"/>
          <w:i/>
          <w:iCs/>
        </w:rPr>
      </w:pPr>
      <w:r w:rsidRPr="0092733B">
        <w:rPr>
          <w:rFonts w:ascii="Times New Roman" w:hAnsi="Times New Roman" w:cs="Times New Roman"/>
          <w:i/>
          <w:iCs/>
        </w:rPr>
        <w:t>Fig 1</w:t>
      </w:r>
      <w:r w:rsidR="00320933">
        <w:rPr>
          <w:rFonts w:ascii="Times New Roman" w:hAnsi="Times New Roman" w:cs="Times New Roman"/>
          <w:i/>
          <w:iCs/>
        </w:rPr>
        <w:t>3</w:t>
      </w:r>
      <w:r w:rsidRPr="0092733B">
        <w:rPr>
          <w:rFonts w:ascii="Times New Roman" w:hAnsi="Times New Roman" w:cs="Times New Roman"/>
          <w:i/>
          <w:iCs/>
        </w:rPr>
        <w:t>-</w:t>
      </w:r>
      <w:r w:rsidR="00320933" w:rsidRPr="00320933">
        <w:rPr>
          <w:rFonts w:ascii="Times New Roman" w:hAnsi="Times New Roman" w:cs="Times New Roman"/>
          <w:i/>
          <w:iCs/>
        </w:rPr>
        <w:t xml:space="preserve"> D</w:t>
      </w:r>
      <w:r w:rsidR="00320933">
        <w:rPr>
          <w:rFonts w:ascii="Times New Roman" w:hAnsi="Times New Roman" w:cs="Times New Roman"/>
          <w:i/>
          <w:iCs/>
        </w:rPr>
        <w:t>ecision Tree</w:t>
      </w:r>
      <w:r w:rsidR="00320933" w:rsidRPr="00320933">
        <w:rPr>
          <w:rFonts w:ascii="Times New Roman" w:hAnsi="Times New Roman" w:cs="Times New Roman"/>
          <w:i/>
          <w:iCs/>
        </w:rPr>
        <w:t xml:space="preserve"> Confusion</w:t>
      </w:r>
      <w:r w:rsidR="00320933">
        <w:rPr>
          <w:rFonts w:ascii="Times New Roman" w:hAnsi="Times New Roman" w:cs="Times New Roman"/>
          <w:i/>
          <w:iCs/>
        </w:rPr>
        <w:t xml:space="preserve"> </w:t>
      </w:r>
      <w:r w:rsidR="00320933" w:rsidRPr="00320933">
        <w:rPr>
          <w:rFonts w:ascii="Times New Roman" w:hAnsi="Times New Roman" w:cs="Times New Roman"/>
          <w:i/>
          <w:iCs/>
        </w:rPr>
        <w:t>Matrix</w:t>
      </w:r>
      <w:r w:rsidR="00320933">
        <w:rPr>
          <w:rFonts w:ascii="Times New Roman" w:hAnsi="Times New Roman" w:cs="Times New Roman"/>
          <w:i/>
          <w:iCs/>
        </w:rPr>
        <w:t xml:space="preserve"> </w:t>
      </w:r>
      <w:r w:rsidR="00320933" w:rsidRPr="00320933">
        <w:rPr>
          <w:rFonts w:ascii="Times New Roman" w:hAnsi="Times New Roman" w:cs="Times New Roman"/>
          <w:i/>
          <w:iCs/>
        </w:rPr>
        <w:t xml:space="preserve">Display </w:t>
      </w:r>
      <w:r w:rsidR="00E53591" w:rsidRPr="00320933">
        <w:rPr>
          <w:rFonts w:ascii="Times New Roman" w:hAnsi="Times New Roman" w:cs="Times New Roman"/>
          <w:i/>
          <w:iCs/>
        </w:rPr>
        <w:t>from predictions</w:t>
      </w:r>
    </w:p>
    <w:p w14:paraId="09F50EA6" w14:textId="031ED856" w:rsidR="00320933" w:rsidRDefault="00D237A9" w:rsidP="00D237A9">
      <w:pPr>
        <w:jc w:val="both"/>
        <w:rPr>
          <w:rFonts w:ascii="Times New Roman" w:hAnsi="Times New Roman" w:cs="Times New Roman"/>
          <w:i/>
          <w:iCs/>
        </w:rPr>
      </w:pPr>
      <w:r w:rsidRPr="0092733B">
        <w:rPr>
          <w:rFonts w:ascii="Times New Roman" w:hAnsi="Times New Roman" w:cs="Times New Roman"/>
          <w:i/>
          <w:iCs/>
        </w:rPr>
        <w:t>Fig 1</w:t>
      </w:r>
      <w:r w:rsidR="00320933">
        <w:rPr>
          <w:rFonts w:ascii="Times New Roman" w:hAnsi="Times New Roman" w:cs="Times New Roman"/>
          <w:i/>
          <w:iCs/>
        </w:rPr>
        <w:t>4</w:t>
      </w:r>
      <w:r w:rsidRPr="0092733B">
        <w:rPr>
          <w:rFonts w:ascii="Times New Roman" w:hAnsi="Times New Roman" w:cs="Times New Roman"/>
          <w:i/>
          <w:iCs/>
        </w:rPr>
        <w:t xml:space="preserve">- </w:t>
      </w:r>
      <w:r w:rsidR="00320933">
        <w:rPr>
          <w:rFonts w:ascii="Times New Roman" w:hAnsi="Times New Roman" w:cs="Times New Roman"/>
          <w:i/>
          <w:iCs/>
        </w:rPr>
        <w:t>Decision T</w:t>
      </w:r>
      <w:r w:rsidR="00320933" w:rsidRPr="00320933">
        <w:rPr>
          <w:rFonts w:ascii="Times New Roman" w:hAnsi="Times New Roman" w:cs="Times New Roman"/>
          <w:i/>
          <w:iCs/>
        </w:rPr>
        <w:t>ree</w:t>
      </w:r>
      <w:r w:rsidR="00320933" w:rsidRPr="00320933">
        <w:rPr>
          <w:rFonts w:ascii="Times New Roman" w:hAnsi="Times New Roman" w:cs="Times New Roman"/>
          <w:i/>
          <w:iCs/>
        </w:rPr>
        <w:t xml:space="preserve"> </w:t>
      </w:r>
    </w:p>
    <w:p w14:paraId="35D330AA" w14:textId="22530468" w:rsidR="00D237A9" w:rsidRDefault="00D237A9" w:rsidP="00D237A9">
      <w:pPr>
        <w:jc w:val="both"/>
        <w:rPr>
          <w:rFonts w:ascii="Times New Roman" w:hAnsi="Times New Roman" w:cs="Times New Roman"/>
          <w:i/>
          <w:iCs/>
        </w:rPr>
      </w:pPr>
      <w:r w:rsidRPr="008512D9">
        <w:rPr>
          <w:rFonts w:ascii="Times New Roman" w:hAnsi="Times New Roman" w:cs="Times New Roman"/>
          <w:i/>
          <w:iCs/>
        </w:rPr>
        <w:t>Fig 1</w:t>
      </w:r>
      <w:r w:rsidR="00320933">
        <w:rPr>
          <w:rFonts w:ascii="Times New Roman" w:hAnsi="Times New Roman" w:cs="Times New Roman"/>
          <w:i/>
          <w:iCs/>
        </w:rPr>
        <w:t>5</w:t>
      </w:r>
      <w:r w:rsidRPr="008512D9">
        <w:rPr>
          <w:rFonts w:ascii="Times New Roman" w:hAnsi="Times New Roman" w:cs="Times New Roman"/>
          <w:i/>
          <w:iCs/>
        </w:rPr>
        <w:t>-</w:t>
      </w:r>
      <w:r w:rsidR="00320933" w:rsidRPr="00320933">
        <w:t xml:space="preserve"> </w:t>
      </w:r>
      <w:r w:rsidR="00320933">
        <w:rPr>
          <w:rFonts w:ascii="Times New Roman" w:hAnsi="Times New Roman" w:cs="Times New Roman"/>
          <w:i/>
          <w:iCs/>
        </w:rPr>
        <w:t>F</w:t>
      </w:r>
      <w:r w:rsidR="00320933" w:rsidRPr="00320933">
        <w:rPr>
          <w:rFonts w:ascii="Times New Roman" w:hAnsi="Times New Roman" w:cs="Times New Roman"/>
          <w:i/>
          <w:iCs/>
        </w:rPr>
        <w:t>eature</w:t>
      </w:r>
      <w:r w:rsidR="00320933">
        <w:rPr>
          <w:rFonts w:ascii="Times New Roman" w:hAnsi="Times New Roman" w:cs="Times New Roman"/>
          <w:i/>
          <w:iCs/>
        </w:rPr>
        <w:t xml:space="preserve"> I</w:t>
      </w:r>
      <w:r w:rsidR="00320933" w:rsidRPr="00320933">
        <w:rPr>
          <w:rFonts w:ascii="Times New Roman" w:hAnsi="Times New Roman" w:cs="Times New Roman"/>
          <w:i/>
          <w:iCs/>
        </w:rPr>
        <w:t>mportances</w:t>
      </w:r>
    </w:p>
    <w:p w14:paraId="01FEC33A" w14:textId="41756B69" w:rsidR="00D237A9" w:rsidRDefault="00D237A9" w:rsidP="00D237A9">
      <w:pPr>
        <w:jc w:val="both"/>
        <w:rPr>
          <w:rFonts w:ascii="Times New Roman" w:hAnsi="Times New Roman" w:cs="Times New Roman"/>
          <w:i/>
          <w:iCs/>
        </w:rPr>
      </w:pPr>
      <w:r w:rsidRPr="008512D9">
        <w:rPr>
          <w:rFonts w:ascii="Times New Roman" w:hAnsi="Times New Roman" w:cs="Times New Roman"/>
          <w:i/>
          <w:iCs/>
        </w:rPr>
        <w:lastRenderedPageBreak/>
        <w:t>Fig 1</w:t>
      </w:r>
      <w:r w:rsidR="00320933">
        <w:rPr>
          <w:rFonts w:ascii="Times New Roman" w:hAnsi="Times New Roman" w:cs="Times New Roman"/>
          <w:i/>
          <w:iCs/>
        </w:rPr>
        <w:t>6</w:t>
      </w:r>
      <w:r w:rsidRPr="008512D9">
        <w:rPr>
          <w:rFonts w:ascii="Times New Roman" w:hAnsi="Times New Roman" w:cs="Times New Roman"/>
          <w:i/>
          <w:iCs/>
        </w:rPr>
        <w:t xml:space="preserve">- </w:t>
      </w:r>
      <w:r w:rsidR="00320933">
        <w:rPr>
          <w:rFonts w:ascii="Times New Roman" w:hAnsi="Times New Roman" w:cs="Times New Roman"/>
          <w:i/>
          <w:iCs/>
        </w:rPr>
        <w:t xml:space="preserve">Tuned </w:t>
      </w:r>
      <w:r w:rsidR="00320933" w:rsidRPr="00320933">
        <w:rPr>
          <w:rFonts w:ascii="Times New Roman" w:hAnsi="Times New Roman" w:cs="Times New Roman"/>
          <w:i/>
          <w:iCs/>
        </w:rPr>
        <w:t>D</w:t>
      </w:r>
      <w:r w:rsidR="00320933">
        <w:rPr>
          <w:rFonts w:ascii="Times New Roman" w:hAnsi="Times New Roman" w:cs="Times New Roman"/>
          <w:i/>
          <w:iCs/>
        </w:rPr>
        <w:t>ecision Tree</w:t>
      </w:r>
      <w:r w:rsidR="00320933" w:rsidRPr="00320933">
        <w:rPr>
          <w:rFonts w:ascii="Times New Roman" w:hAnsi="Times New Roman" w:cs="Times New Roman"/>
          <w:i/>
          <w:iCs/>
        </w:rPr>
        <w:t xml:space="preserve"> Confusion</w:t>
      </w:r>
      <w:r w:rsidR="00320933">
        <w:rPr>
          <w:rFonts w:ascii="Times New Roman" w:hAnsi="Times New Roman" w:cs="Times New Roman"/>
          <w:i/>
          <w:iCs/>
        </w:rPr>
        <w:t xml:space="preserve"> </w:t>
      </w:r>
      <w:r w:rsidR="00320933" w:rsidRPr="00320933">
        <w:rPr>
          <w:rFonts w:ascii="Times New Roman" w:hAnsi="Times New Roman" w:cs="Times New Roman"/>
          <w:i/>
          <w:iCs/>
        </w:rPr>
        <w:t>Matrix</w:t>
      </w:r>
      <w:r w:rsidR="00320933">
        <w:rPr>
          <w:rFonts w:ascii="Times New Roman" w:hAnsi="Times New Roman" w:cs="Times New Roman"/>
          <w:i/>
          <w:iCs/>
        </w:rPr>
        <w:t xml:space="preserve"> </w:t>
      </w:r>
      <w:r w:rsidR="00320933" w:rsidRPr="00320933">
        <w:rPr>
          <w:rFonts w:ascii="Times New Roman" w:hAnsi="Times New Roman" w:cs="Times New Roman"/>
          <w:i/>
          <w:iCs/>
        </w:rPr>
        <w:t xml:space="preserve">Display </w:t>
      </w:r>
      <w:r w:rsidR="00E53591" w:rsidRPr="00320933">
        <w:rPr>
          <w:rFonts w:ascii="Times New Roman" w:hAnsi="Times New Roman" w:cs="Times New Roman"/>
          <w:i/>
          <w:iCs/>
        </w:rPr>
        <w:t>from predictions</w:t>
      </w:r>
    </w:p>
    <w:p w14:paraId="259436E7" w14:textId="3C853524" w:rsidR="00D237A9" w:rsidRDefault="00D237A9" w:rsidP="00D237A9">
      <w:pPr>
        <w:jc w:val="both"/>
        <w:rPr>
          <w:rFonts w:ascii="Times New Roman" w:hAnsi="Times New Roman" w:cs="Times New Roman"/>
          <w:i/>
          <w:iCs/>
        </w:rPr>
      </w:pPr>
      <w:r w:rsidRPr="008512D9">
        <w:rPr>
          <w:rFonts w:ascii="Times New Roman" w:hAnsi="Times New Roman" w:cs="Times New Roman"/>
          <w:i/>
          <w:iCs/>
        </w:rPr>
        <w:t>Fig 1</w:t>
      </w:r>
      <w:r w:rsidR="00320933">
        <w:rPr>
          <w:rFonts w:ascii="Times New Roman" w:hAnsi="Times New Roman" w:cs="Times New Roman"/>
          <w:i/>
          <w:iCs/>
        </w:rPr>
        <w:t>7</w:t>
      </w:r>
      <w:r w:rsidRPr="008512D9">
        <w:rPr>
          <w:rFonts w:ascii="Times New Roman" w:hAnsi="Times New Roman" w:cs="Times New Roman"/>
          <w:i/>
          <w:iCs/>
        </w:rPr>
        <w:t>-</w:t>
      </w:r>
      <w:r w:rsidR="00320933">
        <w:rPr>
          <w:rFonts w:ascii="Times New Roman" w:hAnsi="Times New Roman" w:cs="Times New Roman"/>
          <w:i/>
          <w:iCs/>
        </w:rPr>
        <w:t>Tuned Decision Tree</w:t>
      </w:r>
    </w:p>
    <w:p w14:paraId="1079BA43" w14:textId="643A0D4F" w:rsidR="00320933" w:rsidRDefault="00320933" w:rsidP="00320933">
      <w:pPr>
        <w:jc w:val="both"/>
        <w:rPr>
          <w:rFonts w:ascii="Times New Roman" w:hAnsi="Times New Roman" w:cs="Times New Roman"/>
          <w:i/>
          <w:iCs/>
        </w:rPr>
      </w:pPr>
      <w:r w:rsidRPr="008512D9">
        <w:rPr>
          <w:rFonts w:ascii="Times New Roman" w:hAnsi="Times New Roman" w:cs="Times New Roman"/>
          <w:i/>
          <w:iCs/>
        </w:rPr>
        <w:t>Fig 1</w:t>
      </w:r>
      <w:r>
        <w:rPr>
          <w:rFonts w:ascii="Times New Roman" w:hAnsi="Times New Roman" w:cs="Times New Roman"/>
          <w:i/>
          <w:iCs/>
        </w:rPr>
        <w:t>8</w:t>
      </w:r>
      <w:r w:rsidRPr="008512D9">
        <w:rPr>
          <w:rFonts w:ascii="Times New Roman" w:hAnsi="Times New Roman" w:cs="Times New Roman"/>
          <w:i/>
          <w:iCs/>
        </w:rPr>
        <w:t>-</w:t>
      </w:r>
      <w:r>
        <w:rPr>
          <w:rFonts w:ascii="Times New Roman" w:hAnsi="Times New Roman" w:cs="Times New Roman"/>
          <w:i/>
          <w:iCs/>
        </w:rPr>
        <w:t>Feature importances after tuning</w:t>
      </w:r>
    </w:p>
    <w:p w14:paraId="3D5FFE5A" w14:textId="7A36CC7C" w:rsidR="00320933" w:rsidRDefault="00320933" w:rsidP="00320933">
      <w:pPr>
        <w:jc w:val="both"/>
        <w:rPr>
          <w:rFonts w:ascii="Times New Roman" w:hAnsi="Times New Roman" w:cs="Times New Roman"/>
          <w:i/>
          <w:iCs/>
        </w:rPr>
      </w:pPr>
      <w:r w:rsidRPr="008512D9">
        <w:rPr>
          <w:rFonts w:ascii="Times New Roman" w:hAnsi="Times New Roman" w:cs="Times New Roman"/>
          <w:i/>
          <w:iCs/>
        </w:rPr>
        <w:t xml:space="preserve">Fig </w:t>
      </w:r>
      <w:r w:rsidR="00C169EF">
        <w:rPr>
          <w:rFonts w:ascii="Times New Roman" w:hAnsi="Times New Roman" w:cs="Times New Roman"/>
          <w:i/>
          <w:iCs/>
        </w:rPr>
        <w:t>19</w:t>
      </w:r>
      <w:r w:rsidRPr="008512D9">
        <w:rPr>
          <w:rFonts w:ascii="Times New Roman" w:hAnsi="Times New Roman" w:cs="Times New Roman"/>
          <w:i/>
          <w:iCs/>
        </w:rPr>
        <w:t>-</w:t>
      </w:r>
      <w:r w:rsidRPr="00320933">
        <w:rPr>
          <w:rFonts w:ascii="Times New Roman" w:hAnsi="Times New Roman" w:cs="Times New Roman"/>
          <w:i/>
          <w:iCs/>
        </w:rPr>
        <w:t>KNeighborsClassifier</w:t>
      </w:r>
      <w:r w:rsidRPr="00320933">
        <w:rPr>
          <w:rFonts w:ascii="Times New Roman" w:hAnsi="Times New Roman" w:cs="Times New Roman"/>
          <w:i/>
          <w:iCs/>
        </w:rPr>
        <w:t xml:space="preserve"> </w:t>
      </w:r>
      <w:r w:rsidRPr="00320933">
        <w:rPr>
          <w:rFonts w:ascii="Times New Roman" w:hAnsi="Times New Roman" w:cs="Times New Roman"/>
          <w:i/>
          <w:iCs/>
        </w:rPr>
        <w:t>Confusion</w:t>
      </w:r>
      <w:r>
        <w:rPr>
          <w:rFonts w:ascii="Times New Roman" w:hAnsi="Times New Roman" w:cs="Times New Roman"/>
          <w:i/>
          <w:iCs/>
        </w:rPr>
        <w:t xml:space="preserve"> </w:t>
      </w:r>
      <w:r w:rsidRPr="00320933">
        <w:rPr>
          <w:rFonts w:ascii="Times New Roman" w:hAnsi="Times New Roman" w:cs="Times New Roman"/>
          <w:i/>
          <w:iCs/>
        </w:rPr>
        <w:t>Matrix</w:t>
      </w:r>
      <w:r>
        <w:rPr>
          <w:rFonts w:ascii="Times New Roman" w:hAnsi="Times New Roman" w:cs="Times New Roman"/>
          <w:i/>
          <w:iCs/>
        </w:rPr>
        <w:t xml:space="preserve"> </w:t>
      </w:r>
      <w:r w:rsidRPr="00320933">
        <w:rPr>
          <w:rFonts w:ascii="Times New Roman" w:hAnsi="Times New Roman" w:cs="Times New Roman"/>
          <w:i/>
          <w:iCs/>
        </w:rPr>
        <w:t xml:space="preserve">Display </w:t>
      </w:r>
      <w:r w:rsidR="00E53591" w:rsidRPr="00320933">
        <w:rPr>
          <w:rFonts w:ascii="Times New Roman" w:hAnsi="Times New Roman" w:cs="Times New Roman"/>
          <w:i/>
          <w:iCs/>
        </w:rPr>
        <w:t>from predictions</w:t>
      </w:r>
    </w:p>
    <w:p w14:paraId="6B7206BF" w14:textId="77777777" w:rsidR="00320933" w:rsidRDefault="00320933" w:rsidP="00D237A9">
      <w:pPr>
        <w:jc w:val="both"/>
        <w:rPr>
          <w:rFonts w:ascii="Times New Roman" w:hAnsi="Times New Roman" w:cs="Times New Roman"/>
          <w:i/>
          <w:iCs/>
        </w:rPr>
      </w:pPr>
    </w:p>
    <w:p w14:paraId="3DD72037" w14:textId="77777777" w:rsidR="00320933" w:rsidRPr="00D059BE" w:rsidRDefault="00320933" w:rsidP="00D237A9">
      <w:pPr>
        <w:jc w:val="both"/>
        <w:rPr>
          <w:rFonts w:ascii="Times New Roman" w:hAnsi="Times New Roman" w:cs="Times New Roman"/>
        </w:rPr>
      </w:pPr>
    </w:p>
    <w:p w14:paraId="7E3A0346" w14:textId="77777777" w:rsidR="00D237A9" w:rsidRPr="001E7C98" w:rsidRDefault="00D237A9" w:rsidP="001E7C98">
      <w:pPr>
        <w:rPr>
          <w:b/>
          <w:bCs/>
        </w:rPr>
      </w:pPr>
    </w:p>
    <w:p w14:paraId="2440FBED" w14:textId="77777777" w:rsidR="001E7C98" w:rsidRPr="001E7C98" w:rsidRDefault="001E7C98" w:rsidP="001E7C98"/>
    <w:p w14:paraId="73DF5D23" w14:textId="77777777" w:rsidR="001E7C98" w:rsidRPr="001E7C98" w:rsidRDefault="001E7C98" w:rsidP="001E7C98"/>
    <w:p w14:paraId="40984BBC" w14:textId="77777777" w:rsidR="00F110BC" w:rsidRDefault="00F110BC" w:rsidP="00F110BC">
      <w:pPr>
        <w:rPr>
          <w:rFonts w:ascii="Times New Roman" w:hAnsi="Times New Roman" w:cs="Times New Roman"/>
          <w:b/>
          <w:bCs/>
          <w:i/>
          <w:iCs/>
          <w:sz w:val="24"/>
          <w:szCs w:val="24"/>
        </w:rPr>
      </w:pPr>
    </w:p>
    <w:p w14:paraId="2A21C5BB" w14:textId="3F8DDE5C" w:rsidR="003A66F3" w:rsidRPr="003A66F3" w:rsidRDefault="003A66F3" w:rsidP="00F110BC">
      <w:pPr>
        <w:rPr>
          <w:rFonts w:ascii="Times New Roman" w:hAnsi="Times New Roman" w:cs="Times New Roman"/>
          <w:i/>
          <w:iCs/>
          <w:sz w:val="24"/>
          <w:szCs w:val="24"/>
        </w:rPr>
      </w:pPr>
      <w:r w:rsidRPr="003A66F3">
        <w:rPr>
          <w:rFonts w:ascii="Times New Roman" w:hAnsi="Times New Roman" w:cs="Times New Roman"/>
          <w:i/>
          <w:iCs/>
          <w:sz w:val="24"/>
          <w:szCs w:val="24"/>
        </w:rPr>
        <w:t>.</w:t>
      </w:r>
    </w:p>
    <w:p w14:paraId="1A77C127" w14:textId="77777777" w:rsidR="003A66F3" w:rsidRDefault="003A66F3" w:rsidP="006A1263">
      <w:pPr>
        <w:rPr>
          <w:rFonts w:ascii="Times New Roman" w:hAnsi="Times New Roman" w:cs="Times New Roman"/>
          <w:i/>
          <w:iCs/>
          <w:sz w:val="24"/>
          <w:szCs w:val="24"/>
        </w:rPr>
      </w:pPr>
    </w:p>
    <w:p w14:paraId="5CEFC09C" w14:textId="77777777" w:rsidR="003A66F3" w:rsidRDefault="003A66F3" w:rsidP="006A1263">
      <w:pPr>
        <w:rPr>
          <w:rFonts w:ascii="Times New Roman" w:hAnsi="Times New Roman" w:cs="Times New Roman"/>
          <w:i/>
          <w:iCs/>
          <w:sz w:val="24"/>
          <w:szCs w:val="24"/>
        </w:rPr>
      </w:pPr>
    </w:p>
    <w:p w14:paraId="65E18741" w14:textId="77777777" w:rsidR="003A66F3" w:rsidRDefault="003A66F3" w:rsidP="006A1263">
      <w:pPr>
        <w:rPr>
          <w:rFonts w:ascii="Times New Roman" w:hAnsi="Times New Roman" w:cs="Times New Roman"/>
          <w:i/>
          <w:iCs/>
          <w:sz w:val="24"/>
          <w:szCs w:val="24"/>
        </w:rPr>
      </w:pPr>
    </w:p>
    <w:p w14:paraId="054FC43F" w14:textId="77777777" w:rsidR="003A66F3" w:rsidRDefault="003A66F3" w:rsidP="006A1263">
      <w:pPr>
        <w:rPr>
          <w:rFonts w:ascii="Times New Roman" w:hAnsi="Times New Roman" w:cs="Times New Roman"/>
          <w:i/>
          <w:iCs/>
          <w:sz w:val="24"/>
          <w:szCs w:val="24"/>
        </w:rPr>
      </w:pPr>
    </w:p>
    <w:p w14:paraId="070C36E0" w14:textId="77777777" w:rsidR="003A66F3" w:rsidRDefault="003A66F3" w:rsidP="006A1263">
      <w:pPr>
        <w:rPr>
          <w:rFonts w:ascii="Times New Roman" w:hAnsi="Times New Roman" w:cs="Times New Roman"/>
          <w:i/>
          <w:iCs/>
          <w:sz w:val="24"/>
          <w:szCs w:val="24"/>
        </w:rPr>
      </w:pPr>
    </w:p>
    <w:p w14:paraId="13B424CA" w14:textId="77777777" w:rsidR="001D4974" w:rsidRPr="001D4974" w:rsidRDefault="001D4974" w:rsidP="006A1263">
      <w:pPr>
        <w:rPr>
          <w:rFonts w:ascii="Times New Roman" w:hAnsi="Times New Roman" w:cs="Times New Roman"/>
          <w:sz w:val="24"/>
          <w:szCs w:val="24"/>
        </w:rPr>
      </w:pPr>
    </w:p>
    <w:p w14:paraId="52A82619" w14:textId="77777777" w:rsidR="00021D72" w:rsidRPr="001D4974" w:rsidRDefault="00021D72">
      <w:pPr>
        <w:rPr>
          <w:rFonts w:ascii="Times New Roman" w:hAnsi="Times New Roman" w:cs="Times New Roman"/>
          <w:b/>
          <w:bCs/>
          <w:sz w:val="48"/>
          <w:szCs w:val="48"/>
        </w:rPr>
      </w:pPr>
    </w:p>
    <w:sectPr w:rsidR="00021D72" w:rsidRPr="001D4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972BEF"/>
    <w:multiLevelType w:val="multilevel"/>
    <w:tmpl w:val="329C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D4CA4"/>
    <w:multiLevelType w:val="multilevel"/>
    <w:tmpl w:val="DB14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3747B"/>
    <w:multiLevelType w:val="hybridMultilevel"/>
    <w:tmpl w:val="905A68EC"/>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0E1048"/>
    <w:multiLevelType w:val="multilevel"/>
    <w:tmpl w:val="A048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F5B71"/>
    <w:multiLevelType w:val="multilevel"/>
    <w:tmpl w:val="2CE6F126"/>
    <w:lvl w:ilvl="0">
      <w:start w:val="1"/>
      <w:numFmt w:val="decimal"/>
      <w:lvlText w:val="%1."/>
      <w:lvlJc w:val="left"/>
      <w:pPr>
        <w:ind w:left="720" w:hanging="360"/>
      </w:p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5" w15:restartNumberingAfterBreak="0">
    <w:nsid w:val="55EA4B70"/>
    <w:multiLevelType w:val="multilevel"/>
    <w:tmpl w:val="83B6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636DE"/>
    <w:multiLevelType w:val="multilevel"/>
    <w:tmpl w:val="2B70D358"/>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DCA573C"/>
    <w:multiLevelType w:val="multilevel"/>
    <w:tmpl w:val="B20E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767145"/>
    <w:multiLevelType w:val="hybridMultilevel"/>
    <w:tmpl w:val="F37A5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B337F0"/>
    <w:multiLevelType w:val="multilevel"/>
    <w:tmpl w:val="74CC3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772728">
    <w:abstractNumId w:val="8"/>
  </w:num>
  <w:num w:numId="2" w16cid:durableId="1626811826">
    <w:abstractNumId w:val="7"/>
  </w:num>
  <w:num w:numId="3" w16cid:durableId="183062527">
    <w:abstractNumId w:val="0"/>
  </w:num>
  <w:num w:numId="4" w16cid:durableId="180512620">
    <w:abstractNumId w:val="3"/>
  </w:num>
  <w:num w:numId="5" w16cid:durableId="11211463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81455906">
    <w:abstractNumId w:val="2"/>
  </w:num>
  <w:num w:numId="7" w16cid:durableId="556749630">
    <w:abstractNumId w:val="4"/>
  </w:num>
  <w:num w:numId="8" w16cid:durableId="295378895">
    <w:abstractNumId w:val="9"/>
  </w:num>
  <w:num w:numId="9" w16cid:durableId="761487053">
    <w:abstractNumId w:val="6"/>
  </w:num>
  <w:num w:numId="10" w16cid:durableId="1736736506">
    <w:abstractNumId w:val="1"/>
  </w:num>
  <w:num w:numId="11" w16cid:durableId="17813359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72"/>
    <w:rsid w:val="00021D72"/>
    <w:rsid w:val="001428DE"/>
    <w:rsid w:val="0017236E"/>
    <w:rsid w:val="001802B8"/>
    <w:rsid w:val="001C25AE"/>
    <w:rsid w:val="001D3B53"/>
    <w:rsid w:val="001D4974"/>
    <w:rsid w:val="001E7C98"/>
    <w:rsid w:val="00262D75"/>
    <w:rsid w:val="00316563"/>
    <w:rsid w:val="00320933"/>
    <w:rsid w:val="003A66F3"/>
    <w:rsid w:val="00411D51"/>
    <w:rsid w:val="00420824"/>
    <w:rsid w:val="00422509"/>
    <w:rsid w:val="00490974"/>
    <w:rsid w:val="00503C35"/>
    <w:rsid w:val="005943B0"/>
    <w:rsid w:val="005C328A"/>
    <w:rsid w:val="005E56A0"/>
    <w:rsid w:val="00615BA9"/>
    <w:rsid w:val="006A1263"/>
    <w:rsid w:val="00723CAF"/>
    <w:rsid w:val="007D6E37"/>
    <w:rsid w:val="007E3769"/>
    <w:rsid w:val="00802622"/>
    <w:rsid w:val="0081609D"/>
    <w:rsid w:val="00855B9C"/>
    <w:rsid w:val="0088496D"/>
    <w:rsid w:val="008D516C"/>
    <w:rsid w:val="00917B77"/>
    <w:rsid w:val="009C3128"/>
    <w:rsid w:val="00A26B6B"/>
    <w:rsid w:val="00AF527E"/>
    <w:rsid w:val="00B334A1"/>
    <w:rsid w:val="00B343AD"/>
    <w:rsid w:val="00B86019"/>
    <w:rsid w:val="00BF7AAC"/>
    <w:rsid w:val="00C169EF"/>
    <w:rsid w:val="00C836B1"/>
    <w:rsid w:val="00D20B2A"/>
    <w:rsid w:val="00D237A9"/>
    <w:rsid w:val="00DB510B"/>
    <w:rsid w:val="00DC0FF9"/>
    <w:rsid w:val="00E04FA6"/>
    <w:rsid w:val="00E42CD5"/>
    <w:rsid w:val="00E53591"/>
    <w:rsid w:val="00EE2962"/>
    <w:rsid w:val="00EF0BB1"/>
    <w:rsid w:val="00F110BC"/>
    <w:rsid w:val="00F21F2D"/>
    <w:rsid w:val="00F3516F"/>
    <w:rsid w:val="00F73C9E"/>
    <w:rsid w:val="00FB4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55AED"/>
  <w15:chartTrackingRefBased/>
  <w15:docId w15:val="{EC3632C5-F5D2-41E9-A68A-A2A4EFD15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C35"/>
  </w:style>
  <w:style w:type="paragraph" w:styleId="Heading1">
    <w:name w:val="heading 1"/>
    <w:basedOn w:val="Normal"/>
    <w:next w:val="Normal"/>
    <w:link w:val="Heading1Char"/>
    <w:uiPriority w:val="9"/>
    <w:qFormat/>
    <w:rsid w:val="00021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1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1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D72"/>
    <w:rPr>
      <w:rFonts w:eastAsiaTheme="majorEastAsia" w:cstheme="majorBidi"/>
      <w:color w:val="272727" w:themeColor="text1" w:themeTint="D8"/>
    </w:rPr>
  </w:style>
  <w:style w:type="paragraph" w:styleId="Title">
    <w:name w:val="Title"/>
    <w:basedOn w:val="Normal"/>
    <w:next w:val="Normal"/>
    <w:link w:val="TitleChar"/>
    <w:uiPriority w:val="10"/>
    <w:qFormat/>
    <w:rsid w:val="00021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D72"/>
    <w:pPr>
      <w:spacing w:before="160"/>
      <w:jc w:val="center"/>
    </w:pPr>
    <w:rPr>
      <w:i/>
      <w:iCs/>
      <w:color w:val="404040" w:themeColor="text1" w:themeTint="BF"/>
    </w:rPr>
  </w:style>
  <w:style w:type="character" w:customStyle="1" w:styleId="QuoteChar">
    <w:name w:val="Quote Char"/>
    <w:basedOn w:val="DefaultParagraphFont"/>
    <w:link w:val="Quote"/>
    <w:uiPriority w:val="29"/>
    <w:rsid w:val="00021D72"/>
    <w:rPr>
      <w:i/>
      <w:iCs/>
      <w:color w:val="404040" w:themeColor="text1" w:themeTint="BF"/>
    </w:rPr>
  </w:style>
  <w:style w:type="paragraph" w:styleId="ListParagraph">
    <w:name w:val="List Paragraph"/>
    <w:basedOn w:val="Normal"/>
    <w:uiPriority w:val="34"/>
    <w:qFormat/>
    <w:rsid w:val="00021D72"/>
    <w:pPr>
      <w:ind w:left="720"/>
      <w:contextualSpacing/>
    </w:pPr>
  </w:style>
  <w:style w:type="character" w:styleId="IntenseEmphasis">
    <w:name w:val="Intense Emphasis"/>
    <w:basedOn w:val="DefaultParagraphFont"/>
    <w:uiPriority w:val="21"/>
    <w:qFormat/>
    <w:rsid w:val="00021D72"/>
    <w:rPr>
      <w:i/>
      <w:iCs/>
      <w:color w:val="0F4761" w:themeColor="accent1" w:themeShade="BF"/>
    </w:rPr>
  </w:style>
  <w:style w:type="paragraph" w:styleId="IntenseQuote">
    <w:name w:val="Intense Quote"/>
    <w:basedOn w:val="Normal"/>
    <w:next w:val="Normal"/>
    <w:link w:val="IntenseQuoteChar"/>
    <w:uiPriority w:val="30"/>
    <w:qFormat/>
    <w:rsid w:val="00021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D72"/>
    <w:rPr>
      <w:i/>
      <w:iCs/>
      <w:color w:val="0F4761" w:themeColor="accent1" w:themeShade="BF"/>
    </w:rPr>
  </w:style>
  <w:style w:type="character" w:styleId="IntenseReference">
    <w:name w:val="Intense Reference"/>
    <w:basedOn w:val="DefaultParagraphFont"/>
    <w:uiPriority w:val="32"/>
    <w:qFormat/>
    <w:rsid w:val="00021D72"/>
    <w:rPr>
      <w:b/>
      <w:bCs/>
      <w:smallCaps/>
      <w:color w:val="0F4761" w:themeColor="accent1" w:themeShade="BF"/>
      <w:spacing w:val="5"/>
    </w:rPr>
  </w:style>
  <w:style w:type="character" w:styleId="Hyperlink">
    <w:name w:val="Hyperlink"/>
    <w:basedOn w:val="DefaultParagraphFont"/>
    <w:uiPriority w:val="99"/>
    <w:unhideWhenUsed/>
    <w:rsid w:val="001E7C98"/>
    <w:rPr>
      <w:color w:val="467886" w:themeColor="hyperlink"/>
      <w:u w:val="single"/>
    </w:rPr>
  </w:style>
  <w:style w:type="character" w:styleId="UnresolvedMention">
    <w:name w:val="Unresolved Mention"/>
    <w:basedOn w:val="DefaultParagraphFont"/>
    <w:uiPriority w:val="99"/>
    <w:semiHidden/>
    <w:unhideWhenUsed/>
    <w:rsid w:val="001E7C98"/>
    <w:rPr>
      <w:color w:val="605E5C"/>
      <w:shd w:val="clear" w:color="auto" w:fill="E1DFDD"/>
    </w:rPr>
  </w:style>
  <w:style w:type="paragraph" w:styleId="NormalWeb">
    <w:name w:val="Normal (Web)"/>
    <w:basedOn w:val="Normal"/>
    <w:uiPriority w:val="99"/>
    <w:semiHidden/>
    <w:unhideWhenUsed/>
    <w:rsid w:val="00615BA9"/>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B8601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8601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92572">
      <w:bodyDiv w:val="1"/>
      <w:marLeft w:val="0"/>
      <w:marRight w:val="0"/>
      <w:marTop w:val="0"/>
      <w:marBottom w:val="0"/>
      <w:divBdr>
        <w:top w:val="none" w:sz="0" w:space="0" w:color="auto"/>
        <w:left w:val="none" w:sz="0" w:space="0" w:color="auto"/>
        <w:bottom w:val="none" w:sz="0" w:space="0" w:color="auto"/>
        <w:right w:val="none" w:sz="0" w:space="0" w:color="auto"/>
      </w:divBdr>
    </w:div>
    <w:div w:id="71782038">
      <w:bodyDiv w:val="1"/>
      <w:marLeft w:val="0"/>
      <w:marRight w:val="0"/>
      <w:marTop w:val="0"/>
      <w:marBottom w:val="0"/>
      <w:divBdr>
        <w:top w:val="none" w:sz="0" w:space="0" w:color="auto"/>
        <w:left w:val="none" w:sz="0" w:space="0" w:color="auto"/>
        <w:bottom w:val="none" w:sz="0" w:space="0" w:color="auto"/>
        <w:right w:val="none" w:sz="0" w:space="0" w:color="auto"/>
      </w:divBdr>
    </w:div>
    <w:div w:id="89743689">
      <w:bodyDiv w:val="1"/>
      <w:marLeft w:val="0"/>
      <w:marRight w:val="0"/>
      <w:marTop w:val="0"/>
      <w:marBottom w:val="0"/>
      <w:divBdr>
        <w:top w:val="none" w:sz="0" w:space="0" w:color="auto"/>
        <w:left w:val="none" w:sz="0" w:space="0" w:color="auto"/>
        <w:bottom w:val="none" w:sz="0" w:space="0" w:color="auto"/>
        <w:right w:val="none" w:sz="0" w:space="0" w:color="auto"/>
      </w:divBdr>
    </w:div>
    <w:div w:id="91828903">
      <w:bodyDiv w:val="1"/>
      <w:marLeft w:val="0"/>
      <w:marRight w:val="0"/>
      <w:marTop w:val="0"/>
      <w:marBottom w:val="0"/>
      <w:divBdr>
        <w:top w:val="none" w:sz="0" w:space="0" w:color="auto"/>
        <w:left w:val="none" w:sz="0" w:space="0" w:color="auto"/>
        <w:bottom w:val="none" w:sz="0" w:space="0" w:color="auto"/>
        <w:right w:val="none" w:sz="0" w:space="0" w:color="auto"/>
      </w:divBdr>
    </w:div>
    <w:div w:id="151021849">
      <w:bodyDiv w:val="1"/>
      <w:marLeft w:val="0"/>
      <w:marRight w:val="0"/>
      <w:marTop w:val="0"/>
      <w:marBottom w:val="0"/>
      <w:divBdr>
        <w:top w:val="none" w:sz="0" w:space="0" w:color="auto"/>
        <w:left w:val="none" w:sz="0" w:space="0" w:color="auto"/>
        <w:bottom w:val="none" w:sz="0" w:space="0" w:color="auto"/>
        <w:right w:val="none" w:sz="0" w:space="0" w:color="auto"/>
      </w:divBdr>
    </w:div>
    <w:div w:id="231893048">
      <w:bodyDiv w:val="1"/>
      <w:marLeft w:val="0"/>
      <w:marRight w:val="0"/>
      <w:marTop w:val="0"/>
      <w:marBottom w:val="0"/>
      <w:divBdr>
        <w:top w:val="none" w:sz="0" w:space="0" w:color="auto"/>
        <w:left w:val="none" w:sz="0" w:space="0" w:color="auto"/>
        <w:bottom w:val="none" w:sz="0" w:space="0" w:color="auto"/>
        <w:right w:val="none" w:sz="0" w:space="0" w:color="auto"/>
      </w:divBdr>
    </w:div>
    <w:div w:id="375548835">
      <w:bodyDiv w:val="1"/>
      <w:marLeft w:val="0"/>
      <w:marRight w:val="0"/>
      <w:marTop w:val="0"/>
      <w:marBottom w:val="0"/>
      <w:divBdr>
        <w:top w:val="none" w:sz="0" w:space="0" w:color="auto"/>
        <w:left w:val="none" w:sz="0" w:space="0" w:color="auto"/>
        <w:bottom w:val="none" w:sz="0" w:space="0" w:color="auto"/>
        <w:right w:val="none" w:sz="0" w:space="0" w:color="auto"/>
      </w:divBdr>
    </w:div>
    <w:div w:id="424882486">
      <w:bodyDiv w:val="1"/>
      <w:marLeft w:val="0"/>
      <w:marRight w:val="0"/>
      <w:marTop w:val="0"/>
      <w:marBottom w:val="0"/>
      <w:divBdr>
        <w:top w:val="none" w:sz="0" w:space="0" w:color="auto"/>
        <w:left w:val="none" w:sz="0" w:space="0" w:color="auto"/>
        <w:bottom w:val="none" w:sz="0" w:space="0" w:color="auto"/>
        <w:right w:val="none" w:sz="0" w:space="0" w:color="auto"/>
      </w:divBdr>
    </w:div>
    <w:div w:id="425999649">
      <w:bodyDiv w:val="1"/>
      <w:marLeft w:val="0"/>
      <w:marRight w:val="0"/>
      <w:marTop w:val="0"/>
      <w:marBottom w:val="0"/>
      <w:divBdr>
        <w:top w:val="none" w:sz="0" w:space="0" w:color="auto"/>
        <w:left w:val="none" w:sz="0" w:space="0" w:color="auto"/>
        <w:bottom w:val="none" w:sz="0" w:space="0" w:color="auto"/>
        <w:right w:val="none" w:sz="0" w:space="0" w:color="auto"/>
      </w:divBdr>
    </w:div>
    <w:div w:id="457842258">
      <w:bodyDiv w:val="1"/>
      <w:marLeft w:val="0"/>
      <w:marRight w:val="0"/>
      <w:marTop w:val="0"/>
      <w:marBottom w:val="0"/>
      <w:divBdr>
        <w:top w:val="none" w:sz="0" w:space="0" w:color="auto"/>
        <w:left w:val="none" w:sz="0" w:space="0" w:color="auto"/>
        <w:bottom w:val="none" w:sz="0" w:space="0" w:color="auto"/>
        <w:right w:val="none" w:sz="0" w:space="0" w:color="auto"/>
      </w:divBdr>
    </w:div>
    <w:div w:id="482085335">
      <w:bodyDiv w:val="1"/>
      <w:marLeft w:val="0"/>
      <w:marRight w:val="0"/>
      <w:marTop w:val="0"/>
      <w:marBottom w:val="0"/>
      <w:divBdr>
        <w:top w:val="none" w:sz="0" w:space="0" w:color="auto"/>
        <w:left w:val="none" w:sz="0" w:space="0" w:color="auto"/>
        <w:bottom w:val="none" w:sz="0" w:space="0" w:color="auto"/>
        <w:right w:val="none" w:sz="0" w:space="0" w:color="auto"/>
      </w:divBdr>
    </w:div>
    <w:div w:id="506293555">
      <w:bodyDiv w:val="1"/>
      <w:marLeft w:val="0"/>
      <w:marRight w:val="0"/>
      <w:marTop w:val="0"/>
      <w:marBottom w:val="0"/>
      <w:divBdr>
        <w:top w:val="none" w:sz="0" w:space="0" w:color="auto"/>
        <w:left w:val="none" w:sz="0" w:space="0" w:color="auto"/>
        <w:bottom w:val="none" w:sz="0" w:space="0" w:color="auto"/>
        <w:right w:val="none" w:sz="0" w:space="0" w:color="auto"/>
      </w:divBdr>
    </w:div>
    <w:div w:id="540753527">
      <w:bodyDiv w:val="1"/>
      <w:marLeft w:val="0"/>
      <w:marRight w:val="0"/>
      <w:marTop w:val="0"/>
      <w:marBottom w:val="0"/>
      <w:divBdr>
        <w:top w:val="none" w:sz="0" w:space="0" w:color="auto"/>
        <w:left w:val="none" w:sz="0" w:space="0" w:color="auto"/>
        <w:bottom w:val="none" w:sz="0" w:space="0" w:color="auto"/>
        <w:right w:val="none" w:sz="0" w:space="0" w:color="auto"/>
      </w:divBdr>
    </w:div>
    <w:div w:id="566497460">
      <w:bodyDiv w:val="1"/>
      <w:marLeft w:val="0"/>
      <w:marRight w:val="0"/>
      <w:marTop w:val="0"/>
      <w:marBottom w:val="0"/>
      <w:divBdr>
        <w:top w:val="none" w:sz="0" w:space="0" w:color="auto"/>
        <w:left w:val="none" w:sz="0" w:space="0" w:color="auto"/>
        <w:bottom w:val="none" w:sz="0" w:space="0" w:color="auto"/>
        <w:right w:val="none" w:sz="0" w:space="0" w:color="auto"/>
      </w:divBdr>
    </w:div>
    <w:div w:id="640577015">
      <w:bodyDiv w:val="1"/>
      <w:marLeft w:val="0"/>
      <w:marRight w:val="0"/>
      <w:marTop w:val="0"/>
      <w:marBottom w:val="0"/>
      <w:divBdr>
        <w:top w:val="none" w:sz="0" w:space="0" w:color="auto"/>
        <w:left w:val="none" w:sz="0" w:space="0" w:color="auto"/>
        <w:bottom w:val="none" w:sz="0" w:space="0" w:color="auto"/>
        <w:right w:val="none" w:sz="0" w:space="0" w:color="auto"/>
      </w:divBdr>
    </w:div>
    <w:div w:id="684137634">
      <w:bodyDiv w:val="1"/>
      <w:marLeft w:val="0"/>
      <w:marRight w:val="0"/>
      <w:marTop w:val="0"/>
      <w:marBottom w:val="0"/>
      <w:divBdr>
        <w:top w:val="none" w:sz="0" w:space="0" w:color="auto"/>
        <w:left w:val="none" w:sz="0" w:space="0" w:color="auto"/>
        <w:bottom w:val="none" w:sz="0" w:space="0" w:color="auto"/>
        <w:right w:val="none" w:sz="0" w:space="0" w:color="auto"/>
      </w:divBdr>
    </w:div>
    <w:div w:id="778063005">
      <w:bodyDiv w:val="1"/>
      <w:marLeft w:val="0"/>
      <w:marRight w:val="0"/>
      <w:marTop w:val="0"/>
      <w:marBottom w:val="0"/>
      <w:divBdr>
        <w:top w:val="none" w:sz="0" w:space="0" w:color="auto"/>
        <w:left w:val="none" w:sz="0" w:space="0" w:color="auto"/>
        <w:bottom w:val="none" w:sz="0" w:space="0" w:color="auto"/>
        <w:right w:val="none" w:sz="0" w:space="0" w:color="auto"/>
      </w:divBdr>
    </w:div>
    <w:div w:id="803501217">
      <w:bodyDiv w:val="1"/>
      <w:marLeft w:val="0"/>
      <w:marRight w:val="0"/>
      <w:marTop w:val="0"/>
      <w:marBottom w:val="0"/>
      <w:divBdr>
        <w:top w:val="none" w:sz="0" w:space="0" w:color="auto"/>
        <w:left w:val="none" w:sz="0" w:space="0" w:color="auto"/>
        <w:bottom w:val="none" w:sz="0" w:space="0" w:color="auto"/>
        <w:right w:val="none" w:sz="0" w:space="0" w:color="auto"/>
      </w:divBdr>
    </w:div>
    <w:div w:id="904217608">
      <w:bodyDiv w:val="1"/>
      <w:marLeft w:val="0"/>
      <w:marRight w:val="0"/>
      <w:marTop w:val="0"/>
      <w:marBottom w:val="0"/>
      <w:divBdr>
        <w:top w:val="none" w:sz="0" w:space="0" w:color="auto"/>
        <w:left w:val="none" w:sz="0" w:space="0" w:color="auto"/>
        <w:bottom w:val="none" w:sz="0" w:space="0" w:color="auto"/>
        <w:right w:val="none" w:sz="0" w:space="0" w:color="auto"/>
      </w:divBdr>
    </w:div>
    <w:div w:id="1017000424">
      <w:bodyDiv w:val="1"/>
      <w:marLeft w:val="0"/>
      <w:marRight w:val="0"/>
      <w:marTop w:val="0"/>
      <w:marBottom w:val="0"/>
      <w:divBdr>
        <w:top w:val="none" w:sz="0" w:space="0" w:color="auto"/>
        <w:left w:val="none" w:sz="0" w:space="0" w:color="auto"/>
        <w:bottom w:val="none" w:sz="0" w:space="0" w:color="auto"/>
        <w:right w:val="none" w:sz="0" w:space="0" w:color="auto"/>
      </w:divBdr>
    </w:div>
    <w:div w:id="1111897742">
      <w:bodyDiv w:val="1"/>
      <w:marLeft w:val="0"/>
      <w:marRight w:val="0"/>
      <w:marTop w:val="0"/>
      <w:marBottom w:val="0"/>
      <w:divBdr>
        <w:top w:val="none" w:sz="0" w:space="0" w:color="auto"/>
        <w:left w:val="none" w:sz="0" w:space="0" w:color="auto"/>
        <w:bottom w:val="none" w:sz="0" w:space="0" w:color="auto"/>
        <w:right w:val="none" w:sz="0" w:space="0" w:color="auto"/>
      </w:divBdr>
    </w:div>
    <w:div w:id="1166629861">
      <w:bodyDiv w:val="1"/>
      <w:marLeft w:val="0"/>
      <w:marRight w:val="0"/>
      <w:marTop w:val="0"/>
      <w:marBottom w:val="0"/>
      <w:divBdr>
        <w:top w:val="none" w:sz="0" w:space="0" w:color="auto"/>
        <w:left w:val="none" w:sz="0" w:space="0" w:color="auto"/>
        <w:bottom w:val="none" w:sz="0" w:space="0" w:color="auto"/>
        <w:right w:val="none" w:sz="0" w:space="0" w:color="auto"/>
      </w:divBdr>
    </w:div>
    <w:div w:id="1224025907">
      <w:bodyDiv w:val="1"/>
      <w:marLeft w:val="0"/>
      <w:marRight w:val="0"/>
      <w:marTop w:val="0"/>
      <w:marBottom w:val="0"/>
      <w:divBdr>
        <w:top w:val="none" w:sz="0" w:space="0" w:color="auto"/>
        <w:left w:val="none" w:sz="0" w:space="0" w:color="auto"/>
        <w:bottom w:val="none" w:sz="0" w:space="0" w:color="auto"/>
        <w:right w:val="none" w:sz="0" w:space="0" w:color="auto"/>
      </w:divBdr>
    </w:div>
    <w:div w:id="1311446784">
      <w:bodyDiv w:val="1"/>
      <w:marLeft w:val="0"/>
      <w:marRight w:val="0"/>
      <w:marTop w:val="0"/>
      <w:marBottom w:val="0"/>
      <w:divBdr>
        <w:top w:val="none" w:sz="0" w:space="0" w:color="auto"/>
        <w:left w:val="none" w:sz="0" w:space="0" w:color="auto"/>
        <w:bottom w:val="none" w:sz="0" w:space="0" w:color="auto"/>
        <w:right w:val="none" w:sz="0" w:space="0" w:color="auto"/>
      </w:divBdr>
    </w:div>
    <w:div w:id="1362781799">
      <w:bodyDiv w:val="1"/>
      <w:marLeft w:val="0"/>
      <w:marRight w:val="0"/>
      <w:marTop w:val="0"/>
      <w:marBottom w:val="0"/>
      <w:divBdr>
        <w:top w:val="none" w:sz="0" w:space="0" w:color="auto"/>
        <w:left w:val="none" w:sz="0" w:space="0" w:color="auto"/>
        <w:bottom w:val="none" w:sz="0" w:space="0" w:color="auto"/>
        <w:right w:val="none" w:sz="0" w:space="0" w:color="auto"/>
      </w:divBdr>
    </w:div>
    <w:div w:id="1401053056">
      <w:bodyDiv w:val="1"/>
      <w:marLeft w:val="0"/>
      <w:marRight w:val="0"/>
      <w:marTop w:val="0"/>
      <w:marBottom w:val="0"/>
      <w:divBdr>
        <w:top w:val="none" w:sz="0" w:space="0" w:color="auto"/>
        <w:left w:val="none" w:sz="0" w:space="0" w:color="auto"/>
        <w:bottom w:val="none" w:sz="0" w:space="0" w:color="auto"/>
        <w:right w:val="none" w:sz="0" w:space="0" w:color="auto"/>
      </w:divBdr>
    </w:div>
    <w:div w:id="1422604228">
      <w:bodyDiv w:val="1"/>
      <w:marLeft w:val="0"/>
      <w:marRight w:val="0"/>
      <w:marTop w:val="0"/>
      <w:marBottom w:val="0"/>
      <w:divBdr>
        <w:top w:val="none" w:sz="0" w:space="0" w:color="auto"/>
        <w:left w:val="none" w:sz="0" w:space="0" w:color="auto"/>
        <w:bottom w:val="none" w:sz="0" w:space="0" w:color="auto"/>
        <w:right w:val="none" w:sz="0" w:space="0" w:color="auto"/>
      </w:divBdr>
    </w:div>
    <w:div w:id="1438406537">
      <w:bodyDiv w:val="1"/>
      <w:marLeft w:val="0"/>
      <w:marRight w:val="0"/>
      <w:marTop w:val="0"/>
      <w:marBottom w:val="0"/>
      <w:divBdr>
        <w:top w:val="none" w:sz="0" w:space="0" w:color="auto"/>
        <w:left w:val="none" w:sz="0" w:space="0" w:color="auto"/>
        <w:bottom w:val="none" w:sz="0" w:space="0" w:color="auto"/>
        <w:right w:val="none" w:sz="0" w:space="0" w:color="auto"/>
      </w:divBdr>
    </w:div>
    <w:div w:id="1487746038">
      <w:bodyDiv w:val="1"/>
      <w:marLeft w:val="0"/>
      <w:marRight w:val="0"/>
      <w:marTop w:val="0"/>
      <w:marBottom w:val="0"/>
      <w:divBdr>
        <w:top w:val="none" w:sz="0" w:space="0" w:color="auto"/>
        <w:left w:val="none" w:sz="0" w:space="0" w:color="auto"/>
        <w:bottom w:val="none" w:sz="0" w:space="0" w:color="auto"/>
        <w:right w:val="none" w:sz="0" w:space="0" w:color="auto"/>
      </w:divBdr>
    </w:div>
    <w:div w:id="1511798312">
      <w:bodyDiv w:val="1"/>
      <w:marLeft w:val="0"/>
      <w:marRight w:val="0"/>
      <w:marTop w:val="0"/>
      <w:marBottom w:val="0"/>
      <w:divBdr>
        <w:top w:val="none" w:sz="0" w:space="0" w:color="auto"/>
        <w:left w:val="none" w:sz="0" w:space="0" w:color="auto"/>
        <w:bottom w:val="none" w:sz="0" w:space="0" w:color="auto"/>
        <w:right w:val="none" w:sz="0" w:space="0" w:color="auto"/>
      </w:divBdr>
    </w:div>
    <w:div w:id="1550412197">
      <w:bodyDiv w:val="1"/>
      <w:marLeft w:val="0"/>
      <w:marRight w:val="0"/>
      <w:marTop w:val="0"/>
      <w:marBottom w:val="0"/>
      <w:divBdr>
        <w:top w:val="none" w:sz="0" w:space="0" w:color="auto"/>
        <w:left w:val="none" w:sz="0" w:space="0" w:color="auto"/>
        <w:bottom w:val="none" w:sz="0" w:space="0" w:color="auto"/>
        <w:right w:val="none" w:sz="0" w:space="0" w:color="auto"/>
      </w:divBdr>
    </w:div>
    <w:div w:id="1639528251">
      <w:bodyDiv w:val="1"/>
      <w:marLeft w:val="0"/>
      <w:marRight w:val="0"/>
      <w:marTop w:val="0"/>
      <w:marBottom w:val="0"/>
      <w:divBdr>
        <w:top w:val="none" w:sz="0" w:space="0" w:color="auto"/>
        <w:left w:val="none" w:sz="0" w:space="0" w:color="auto"/>
        <w:bottom w:val="none" w:sz="0" w:space="0" w:color="auto"/>
        <w:right w:val="none" w:sz="0" w:space="0" w:color="auto"/>
      </w:divBdr>
    </w:div>
    <w:div w:id="1686402482">
      <w:bodyDiv w:val="1"/>
      <w:marLeft w:val="0"/>
      <w:marRight w:val="0"/>
      <w:marTop w:val="0"/>
      <w:marBottom w:val="0"/>
      <w:divBdr>
        <w:top w:val="none" w:sz="0" w:space="0" w:color="auto"/>
        <w:left w:val="none" w:sz="0" w:space="0" w:color="auto"/>
        <w:bottom w:val="none" w:sz="0" w:space="0" w:color="auto"/>
        <w:right w:val="none" w:sz="0" w:space="0" w:color="auto"/>
      </w:divBdr>
    </w:div>
    <w:div w:id="1743599745">
      <w:bodyDiv w:val="1"/>
      <w:marLeft w:val="0"/>
      <w:marRight w:val="0"/>
      <w:marTop w:val="0"/>
      <w:marBottom w:val="0"/>
      <w:divBdr>
        <w:top w:val="none" w:sz="0" w:space="0" w:color="auto"/>
        <w:left w:val="none" w:sz="0" w:space="0" w:color="auto"/>
        <w:bottom w:val="none" w:sz="0" w:space="0" w:color="auto"/>
        <w:right w:val="none" w:sz="0" w:space="0" w:color="auto"/>
      </w:divBdr>
    </w:div>
    <w:div w:id="1766682321">
      <w:bodyDiv w:val="1"/>
      <w:marLeft w:val="0"/>
      <w:marRight w:val="0"/>
      <w:marTop w:val="0"/>
      <w:marBottom w:val="0"/>
      <w:divBdr>
        <w:top w:val="none" w:sz="0" w:space="0" w:color="auto"/>
        <w:left w:val="none" w:sz="0" w:space="0" w:color="auto"/>
        <w:bottom w:val="none" w:sz="0" w:space="0" w:color="auto"/>
        <w:right w:val="none" w:sz="0" w:space="0" w:color="auto"/>
      </w:divBdr>
    </w:div>
    <w:div w:id="1841655967">
      <w:bodyDiv w:val="1"/>
      <w:marLeft w:val="0"/>
      <w:marRight w:val="0"/>
      <w:marTop w:val="0"/>
      <w:marBottom w:val="0"/>
      <w:divBdr>
        <w:top w:val="none" w:sz="0" w:space="0" w:color="auto"/>
        <w:left w:val="none" w:sz="0" w:space="0" w:color="auto"/>
        <w:bottom w:val="none" w:sz="0" w:space="0" w:color="auto"/>
        <w:right w:val="none" w:sz="0" w:space="0" w:color="auto"/>
      </w:divBdr>
    </w:div>
    <w:div w:id="1983727226">
      <w:bodyDiv w:val="1"/>
      <w:marLeft w:val="0"/>
      <w:marRight w:val="0"/>
      <w:marTop w:val="0"/>
      <w:marBottom w:val="0"/>
      <w:divBdr>
        <w:top w:val="none" w:sz="0" w:space="0" w:color="auto"/>
        <w:left w:val="none" w:sz="0" w:space="0" w:color="auto"/>
        <w:bottom w:val="none" w:sz="0" w:space="0" w:color="auto"/>
        <w:right w:val="none" w:sz="0" w:space="0" w:color="auto"/>
      </w:divBdr>
    </w:div>
    <w:div w:id="2064718231">
      <w:bodyDiv w:val="1"/>
      <w:marLeft w:val="0"/>
      <w:marRight w:val="0"/>
      <w:marTop w:val="0"/>
      <w:marBottom w:val="0"/>
      <w:divBdr>
        <w:top w:val="none" w:sz="0" w:space="0" w:color="auto"/>
        <w:left w:val="none" w:sz="0" w:space="0" w:color="auto"/>
        <w:bottom w:val="none" w:sz="0" w:space="0" w:color="auto"/>
        <w:right w:val="none" w:sz="0" w:space="0" w:color="auto"/>
      </w:divBdr>
    </w:div>
    <w:div w:id="2087606470">
      <w:bodyDiv w:val="1"/>
      <w:marLeft w:val="0"/>
      <w:marRight w:val="0"/>
      <w:marTop w:val="0"/>
      <w:marBottom w:val="0"/>
      <w:divBdr>
        <w:top w:val="none" w:sz="0" w:space="0" w:color="auto"/>
        <w:left w:val="none" w:sz="0" w:space="0" w:color="auto"/>
        <w:bottom w:val="none" w:sz="0" w:space="0" w:color="auto"/>
        <w:right w:val="none" w:sz="0" w:space="0" w:color="auto"/>
      </w:divBdr>
    </w:div>
    <w:div w:id="2120100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am04.safelinks.protection.outlook.com/?url=https%3A%2F%2Fwww.kaggle.com%2Fdatasets%2Fstealthtechnologies%2Fpredict-people-personality-types&amp;data=05%7C02%7CElizabeth.Runesu%40quinnipiac.edu%7Cde65b40e98a74df4405d08dcdda32b45%7C0940985869fb4de9987990db22b52eaf%7C0%7C0%7C638628943597632796%7CUnknown%7CTWFpbGZsb3d8eyJWIjoiMC4wLjAwMDAiLCJQIjoiV2luMzIiLCJBTiI6Ik1haWwiLCJXVCI6Mn0%3D%7C0%7C%7C%7C&amp;sdata=fi20EItTiJzXAPECbeSmrRU%2BcIm8D6V32z5N93sr9yM%3D&amp;reserved=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14121</TotalTime>
  <Pages>7</Pages>
  <Words>2619</Words>
  <Characters>14933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Marufu, Faith F.</dc:creator>
  <cp:keywords/>
  <dc:description/>
  <cp:lastModifiedBy>Marufu, Faith F.</cp:lastModifiedBy>
  <cp:revision>5</cp:revision>
  <dcterms:created xsi:type="dcterms:W3CDTF">2024-11-07T04:58:00Z</dcterms:created>
  <dcterms:modified xsi:type="dcterms:W3CDTF">2024-12-08T23:55:00Z</dcterms:modified>
</cp:coreProperties>
</file>