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23B44" w:color="auto" w:val="clear"/>
            <w:tcMar>
              <w:top w:type="dxa" w:w="320"/>
              <w:left w:type="dxa" w:w="300"/>
              <w:bottom w:type="dxa" w:w="320"/>
              <w:right w:type="dxa" w:w="300"/>
            </w:tcMar>
          </w:tcPr>
          <w:p>
            <w:pPr>
              <w:spacing w:after="220"/>
              <w:jc w:val="center"/>
            </w:pPr>
            <w:r>
              <w:rPr>
                <w:rFonts w:ascii="Calibri" w:cs="Calibri" w:eastAsia="Calibri" w:hAnsi="Calibri"/>
                <w:b/>
                <w:bCs/>
                <w:color w:val="FFFFFF"/>
                <w:spacing w:val="40"/>
                <w:sz w:val="40"/>
                <w:szCs w:val="40"/>
              </w:rPr>
              <w:t xml:space="preserve">CLIENT SERVICE AGREEMENT</w:t>
            </w:r>
          </w:p>
          <w:p>
            <w:pPr>
              <w:spacing w:after="60"/>
              <w:jc w:val="center"/>
            </w:pPr>
            <w:r>
              <w:rPr>
                <w:rFonts w:ascii="Calibri" w:cs="Calibri" w:eastAsia="Calibri" w:hAnsi="Calibri"/>
                <w:b/>
                <w:bCs/>
                <w:color w:val="C9A227"/>
                <w:spacing w:val="80"/>
                <w:sz w:val="18"/>
                <w:szCs w:val="18"/>
              </w:rPr>
              <w:t xml:space="preserve">BETWEEN</w:t>
            </w:r>
          </w:p>
          <w:p>
            <w:pPr>
              <w:spacing w:after="0"/>
              <w:jc w:val="center"/>
            </w:pPr>
            <w:r>
              <w:rPr>
                <w:rFonts w:ascii="Calibri" w:cs="Calibri" w:eastAsia="Calibri" w:hAnsi="Calibri"/>
                <w:b/>
                <w:bCs/>
                <w:color w:val="FFFFFF"/>
                <w:sz w:val="30"/>
                <w:szCs w:val="30"/>
              </w:rPr>
              <w:t xml:space="preserve">OHASHAMNWE</w:t>
            </w:r>
          </w:p>
          <w:p>
            <w:pPr>
              <w:spacing w:after="140"/>
              <w:jc w:val="center"/>
            </w:pPr>
            <w:r>
              <w:rPr>
                <w:rFonts w:ascii="Calibri" w:cs="Calibri" w:eastAsia="Calibri" w:hAnsi="Calibri"/>
                <w:i/>
                <w:iCs/>
                <w:color w:val="BFD3D6"/>
                <w:sz w:val="20"/>
                <w:szCs w:val="20"/>
              </w:rPr>
              <w:t xml:space="preserve">(Service Provider)</w:t>
            </w:r>
          </w:p>
          <w:p>
            <w:pPr>
              <w:spacing w:after="60"/>
              <w:jc w:val="center"/>
            </w:pPr>
            <w:r>
              <w:rPr>
                <w:rFonts w:ascii="Calibri" w:cs="Calibri" w:eastAsia="Calibri" w:hAnsi="Calibri"/>
                <w:b/>
                <w:bCs/>
                <w:color w:val="C9A227"/>
                <w:spacing w:val="80"/>
                <w:sz w:val="18"/>
                <w:szCs w:val="18"/>
              </w:rPr>
              <w:t xml:space="preserve">AND</w:t>
            </w:r>
          </w:p>
          <w:p>
            <w:pPr>
              <w:spacing w:after="0"/>
              <w:jc w:val="center"/>
            </w:pPr>
            <w:r>
              <w:rPr>
                <w:rFonts w:ascii="Calibri" w:cs="Calibri" w:eastAsia="Calibri" w:hAnsi="Calibri"/>
                <w:b/>
                <w:bCs/>
                <w:color w:val="FFFFFF"/>
                <w:sz w:val="30"/>
                <w:szCs w:val="30"/>
              </w:rPr>
              <w:t xml:space="preserve">DR MARY AKINLADE</w:t>
            </w:r>
          </w:p>
          <w:p>
            <w:pPr>
              <w:spacing w:after="200"/>
              <w:jc w:val="center"/>
            </w:pPr>
            <w:r>
              <w:rPr>
                <w:rFonts w:ascii="Calibri" w:cs="Calibri" w:eastAsia="Calibri" w:hAnsi="Calibri"/>
                <w:i/>
                <w:iCs/>
                <w:color w:val="BFD3D6"/>
                <w:sz w:val="20"/>
                <w:szCs w:val="20"/>
              </w:rPr>
              <w:t xml:space="preserve">(Client)</w:t>
            </w:r>
          </w:p>
          <w:p>
            <w:pPr>
              <w:spacing w:after="0"/>
              <w:jc w:val="center"/>
            </w:pPr>
            <w:r>
              <w:rPr>
                <w:rFonts w:ascii="Calibri" w:cs="Calibri" w:eastAsia="Calibri" w:hAnsi="Calibri"/>
                <w:b/>
                <w:bCs/>
                <w:color w:val="FFFFFF"/>
                <w:sz w:val="22"/>
                <w:szCs w:val="22"/>
              </w:rPr>
              <w:t xml:space="preserve">Effective Date: 4 October 2026</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FF8E1" w:color="auto" w:val="clear"/>
            <w:tcMar>
              <w:top w:type="dxa" w:w="140"/>
              <w:left w:type="dxa" w:w="240"/>
              <w:bottom w:type="dxa" w:w="140"/>
              <w:right w:type="dxa" w:w="200"/>
            </w:tcMar>
          </w:tcPr>
          <w:p>
            <w:pPr>
              <w:spacing w:after="60"/>
            </w:pPr>
            <w:r>
              <w:rPr>
                <w:rFonts w:ascii="Calibri" w:cs="Calibri" w:eastAsia="Calibri" w:hAnsi="Calibri"/>
                <w:b/>
                <w:bCs/>
                <w:color w:val="123B44"/>
                <w:sz w:val="22"/>
                <w:szCs w:val="22"/>
              </w:rPr>
              <w:t xml:space="preserve">How to use this agreement</w:t>
            </w:r>
          </w:p>
          <w:p>
            <w:pPr>
              <w:spacing w:after="60" w:line="276"/>
            </w:pPr>
            <w:r>
              <w:rPr>
                <w:rFonts w:ascii="Calibri" w:cs="Calibri" w:eastAsia="Calibri" w:hAnsi="Calibri"/>
                <w:sz w:val="22"/>
                <w:szCs w:val="22"/>
              </w:rPr>
              <w:t xml:space="preserve">1.  </w:t>
            </w:r>
            <w:r>
              <w:rPr>
                <w:rFonts w:ascii="Calibri" w:cs="Calibri" w:eastAsia="Calibri" w:hAnsi="Calibri"/>
                <w:b/>
                <w:bCs/>
                <w:sz w:val="22"/>
                <w:szCs w:val="22"/>
              </w:rPr>
              <w:t xml:space="preserve">Light-teal boxes</w:t>
            </w:r>
            <w:r>
              <w:rPr>
                <w:rFonts w:ascii="Calibri" w:cs="Calibri" w:eastAsia="Calibri" w:hAnsi="Calibri"/>
                <w:sz w:val="22"/>
                <w:szCs w:val="22"/>
              </w:rPr>
              <w:t xml:space="preserve"> are for you to fill in. Tap or click inside and type.</w:t>
            </w:r>
          </w:p>
          <w:p>
            <w:pPr>
              <w:spacing w:after="60" w:line="276"/>
            </w:pPr>
            <w:r>
              <w:rPr>
                <w:rFonts w:ascii="Calibri" w:cs="Calibri" w:eastAsia="Calibri" w:hAnsi="Calibri"/>
                <w:sz w:val="22"/>
                <w:szCs w:val="22"/>
              </w:rPr>
              <w:t xml:space="preserve">2.  Use </w:t>
            </w:r>
            <w:r>
              <w:rPr>
                <w:rFonts w:ascii="Calibri" w:cs="Calibri" w:eastAsia="Calibri" w:hAnsi="Calibri"/>
                <w:b/>
                <w:bCs/>
                <w:sz w:val="22"/>
                <w:szCs w:val="22"/>
              </w:rPr>
              <w:t xml:space="preserve">Section 22 (Your Voice)</w:t>
            </w:r>
            <w:r>
              <w:rPr>
                <w:rFonts w:ascii="Calibri" w:cs="Calibri" w:eastAsia="Calibri" w:hAnsi="Calibri"/>
                <w:sz w:val="22"/>
                <w:szCs w:val="22"/>
              </w:rPr>
              <w:t xml:space="preserve"> to share opinions, concerns or changes you'd like. Both parties have a box.</w:t>
            </w:r>
          </w:p>
          <w:p>
            <w:pPr>
              <w:spacing w:after="60" w:line="276"/>
            </w:pPr>
            <w:r>
              <w:rPr>
                <w:rFonts w:ascii="Calibri" w:cs="Calibri" w:eastAsia="Calibri" w:hAnsi="Calibri"/>
                <w:sz w:val="22"/>
                <w:szCs w:val="22"/>
              </w:rPr>
              <w:t xml:space="preserve">3.  </w:t>
            </w:r>
            <w:r>
              <w:rPr>
                <w:rFonts w:ascii="Calibri" w:cs="Calibri" w:eastAsia="Calibri" w:hAnsi="Calibri"/>
                <w:b/>
                <w:bCs/>
                <w:sz w:val="22"/>
                <w:szCs w:val="22"/>
              </w:rPr>
              <w:t xml:space="preserve">To sign:</w:t>
            </w:r>
            <w:r>
              <w:rPr>
                <w:rFonts w:ascii="Calibri" w:cs="Calibri" w:eastAsia="Calibri" w:hAnsi="Calibri"/>
                <w:sz w:val="22"/>
                <w:szCs w:val="22"/>
              </w:rPr>
              <w:t xml:space="preserve"> type your name in the signature box, OR use Draw (Word: Draw tab) to sign with your finger or pen, OR insert a photo of your signature (Insert → Picture).</w:t>
            </w:r>
          </w:p>
          <w:p>
            <w:pPr>
              <w:spacing w:after="60" w:line="276"/>
            </w:pPr>
            <w:r>
              <w:rPr>
                <w:rFonts w:ascii="Calibri" w:cs="Calibri" w:eastAsia="Calibri" w:hAnsi="Calibri"/>
                <w:sz w:val="22"/>
                <w:szCs w:val="22"/>
              </w:rPr>
              <w:t xml:space="preserve">4.  Save the file and send a copy back. Both parties keep a signed copy.</w:t>
            </w:r>
          </w:p>
        </w:tc>
      </w:tr>
    </w:tbl>
    <w:p>
      <w:pPr>
        <w:spacing w:after="80"/>
      </w:pPr>
    </w:p>
    <w:p>
      <w:pPr>
        <w:keepNext/>
        <w:pBdr>
          <w:bottom w:val="single" w:color="C9A227" w:sz="8" w:space="4"/>
        </w:pBdr>
        <w:spacing w:after="120" w:before="300"/>
      </w:pPr>
      <w:r>
        <w:rPr>
          <w:rFonts w:ascii="Calibri" w:cs="Calibri" w:eastAsia="Calibri" w:hAnsi="Calibri"/>
          <w:b/>
          <w:bCs/>
          <w:color w:val="C9A227"/>
          <w:sz w:val="26"/>
          <w:szCs w:val="26"/>
        </w:rPr>
        <w:t xml:space="preserve">01  </w:t>
      </w:r>
      <w:r>
        <w:rPr>
          <w:rFonts w:ascii="Calibri" w:cs="Calibri" w:eastAsia="Calibri" w:hAnsi="Calibri"/>
          <w:b/>
          <w:bCs/>
          <w:color w:val="123B44"/>
          <w:sz w:val="26"/>
          <w:szCs w:val="26"/>
        </w:rPr>
        <w:t xml:space="preserve">KEY POINTS AT A GLANCE</w:t>
      </w:r>
    </w:p>
    <w:p>
      <w:pPr>
        <w:spacing w:after="110" w:line="276"/>
      </w:pPr>
      <w:r>
        <w:rPr>
          <w:rFonts w:ascii="Calibri" w:cs="Calibri" w:eastAsia="Calibri" w:hAnsi="Calibri"/>
          <w:sz w:val="22"/>
          <w:szCs w:val="22"/>
        </w:rPr>
        <w:t xml:space="preserve">A quick summary of this Agreement. Full details are in the sections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Height w:val="500" w:hRule="atLeast"/>
        </w:trPr>
        <w:tc>
          <w:tcPr>
            <w:tcW w:type="dxa" w:w="2600"/>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center"/>
          </w:tcPr>
          <w:p>
            <w:pPr>
              <w:spacing w:after="0" w:line="264"/>
            </w:pPr>
            <w:r>
              <w:rPr>
                <w:rFonts w:ascii="Calibri" w:cs="Calibri" w:eastAsia="Calibri" w:hAnsi="Calibri"/>
                <w:b/>
                <w:bCs/>
                <w:color w:val="123B44"/>
                <w:sz w:val="22"/>
                <w:szCs w:val="22"/>
              </w:rPr>
              <w:t xml:space="preserve">Channels</w:t>
            </w:r>
          </w:p>
        </w:tc>
        <w:tc>
          <w:tcPr>
            <w:tcW w:type="dxa" w:w="7038"/>
            <w:tcBorders>
              <w:top w:val="single" w:color="C7D6D8" w:sz="4"/>
              <w:left w:val="single" w:color="C7D6D8" w:sz="4"/>
              <w:bottom w:val="single" w:color="C7D6D8" w:sz="4"/>
              <w:right w:val="single" w:color="C7D6D8" w:sz="4"/>
            </w:tcBorders>
            <w:tcMar>
              <w:top w:type="dxa" w:w="90"/>
              <w:left w:type="dxa" w:w="140"/>
              <w:bottom w:type="dxa" w:w="90"/>
              <w:right w:type="dxa" w:w="120"/>
            </w:tcMar>
            <w:vAlign w:val="center"/>
          </w:tcPr>
          <w:p>
            <w:pPr>
              <w:spacing w:after="0" w:line="264"/>
            </w:pPr>
            <w:r>
              <w:rPr>
                <w:rFonts w:ascii="Calibri" w:cs="Calibri" w:eastAsia="Calibri" w:hAnsi="Calibri"/>
                <w:b/>
                <w:bCs/>
                <w:sz w:val="22"/>
                <w:szCs w:val="22"/>
              </w:rPr>
              <w:t xml:space="preserve">Somber Code</w:t>
            </w:r>
            <w:r>
              <w:rPr>
                <w:rFonts w:ascii="Calibri" w:cs="Calibri" w:eastAsia="Calibri" w:hAnsi="Calibri"/>
                <w:b w:val="false"/>
                <w:bCs w:val="false"/>
                <w:sz w:val="22"/>
                <w:szCs w:val="22"/>
              </w:rPr>
              <w:t xml:space="preserve"> (POV channel) and </w:t>
            </w:r>
            <w:r>
              <w:rPr>
                <w:rFonts w:ascii="Calibri" w:cs="Calibri" w:eastAsia="Calibri" w:hAnsi="Calibri"/>
                <w:b/>
                <w:bCs/>
                <w:sz w:val="22"/>
                <w:szCs w:val="22"/>
              </w:rPr>
              <w:t xml:space="preserve">Mary's AI Movies</w:t>
            </w:r>
            <w:r>
              <w:rPr>
                <w:rFonts w:ascii="Calibri" w:cs="Calibri" w:eastAsia="Calibri" w:hAnsi="Calibri"/>
                <w:b w:val="false"/>
                <w:bCs w:val="false"/>
                <w:sz w:val="22"/>
                <w:szCs w:val="22"/>
              </w:rPr>
              <w:t xml:space="preserve"> (AI drama channel)</w:t>
            </w:r>
          </w:p>
        </w:tc>
      </w:tr>
      <w:tr>
        <w:trPr>
          <w:cantSplit/>
          <w:trHeight w:val="500" w:hRule="atLeast"/>
        </w:trPr>
        <w:tc>
          <w:tcPr>
            <w:tcW w:type="dxa" w:w="2600"/>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center"/>
          </w:tcPr>
          <w:p>
            <w:pPr>
              <w:spacing w:after="0" w:line="264"/>
            </w:pPr>
            <w:r>
              <w:rPr>
                <w:rFonts w:ascii="Calibri" w:cs="Calibri" w:eastAsia="Calibri" w:hAnsi="Calibri"/>
                <w:b/>
                <w:bCs/>
                <w:color w:val="123B44"/>
                <w:sz w:val="22"/>
                <w:szCs w:val="22"/>
              </w:rPr>
              <w:t xml:space="preserve">Workload</w:t>
            </w:r>
          </w:p>
        </w:tc>
        <w:tc>
          <w:tcPr>
            <w:tcW w:type="dxa" w:w="7038"/>
            <w:tcBorders>
              <w:top w:val="single" w:color="C7D6D8" w:sz="4"/>
              <w:left w:val="single" w:color="C7D6D8" w:sz="4"/>
              <w:bottom w:val="single" w:color="C7D6D8" w:sz="4"/>
              <w:right w:val="single" w:color="C7D6D8" w:sz="4"/>
            </w:tcBorders>
            <w:tcMar>
              <w:top w:type="dxa" w:w="90"/>
              <w:left w:type="dxa" w:w="140"/>
              <w:bottom w:type="dxa" w:w="90"/>
              <w:right w:type="dxa" w:w="120"/>
            </w:tcMar>
            <w:vAlign w:val="center"/>
          </w:tcPr>
          <w:p>
            <w:pPr>
              <w:spacing w:after="0" w:line="264"/>
            </w:pPr>
            <w:r>
              <w:rPr>
                <w:rFonts w:ascii="Calibri" w:cs="Calibri" w:eastAsia="Calibri" w:hAnsi="Calibri"/>
                <w:b w:val="false"/>
                <w:bCs w:val="false"/>
                <w:sz w:val="22"/>
                <w:szCs w:val="22"/>
              </w:rPr>
              <w:t xml:space="preserve">Somber Code: </w:t>
            </w:r>
            <w:r>
              <w:rPr>
                <w:rFonts w:ascii="Calibri" w:cs="Calibri" w:eastAsia="Calibri" w:hAnsi="Calibri"/>
                <w:b/>
                <w:bCs/>
                <w:sz w:val="22"/>
                <w:szCs w:val="22"/>
              </w:rPr>
              <w:t xml:space="preserve">4–6 videos</w:t>
            </w:r>
            <w:r>
              <w:rPr>
                <w:rFonts w:ascii="Calibri" w:cs="Calibri" w:eastAsia="Calibri" w:hAnsi="Calibri"/>
                <w:b w:val="false"/>
                <w:bCs w:val="false"/>
                <w:sz w:val="22"/>
                <w:szCs w:val="22"/>
              </w:rPr>
              <w:t xml:space="preserve"> (depending on schedule)  •  Mary's AI Movies: </w:t>
            </w:r>
            <w:r>
              <w:rPr>
                <w:rFonts w:ascii="Calibri" w:cs="Calibri" w:eastAsia="Calibri" w:hAnsi="Calibri"/>
                <w:b/>
                <w:bCs/>
                <w:sz w:val="22"/>
                <w:szCs w:val="22"/>
              </w:rPr>
              <w:t xml:space="preserve">5 videos a month</w:t>
            </w:r>
          </w:p>
        </w:tc>
      </w:tr>
      <w:tr>
        <w:trPr>
          <w:cantSplit/>
          <w:trHeight w:val="500" w:hRule="atLeast"/>
        </w:trPr>
        <w:tc>
          <w:tcPr>
            <w:tcW w:type="dxa" w:w="2600"/>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center"/>
          </w:tcPr>
          <w:p>
            <w:pPr>
              <w:spacing w:after="0" w:line="264"/>
            </w:pPr>
            <w:r>
              <w:rPr>
                <w:rFonts w:ascii="Calibri" w:cs="Calibri" w:eastAsia="Calibri" w:hAnsi="Calibri"/>
                <w:b/>
                <w:bCs/>
                <w:color w:val="123B44"/>
                <w:sz w:val="22"/>
                <w:szCs w:val="22"/>
              </w:rPr>
              <w:t xml:space="preserve">Monthly Fee</w:t>
            </w:r>
          </w:p>
        </w:tc>
        <w:tc>
          <w:tcPr>
            <w:tcW w:type="dxa" w:w="7038"/>
            <w:tcBorders>
              <w:top w:val="single" w:color="C7D6D8" w:sz="4"/>
              <w:left w:val="single" w:color="C7D6D8" w:sz="4"/>
              <w:bottom w:val="single" w:color="C7D6D8" w:sz="4"/>
              <w:right w:val="single" w:color="C7D6D8" w:sz="4"/>
            </w:tcBorders>
            <w:tcMar>
              <w:top w:type="dxa" w:w="90"/>
              <w:left w:type="dxa" w:w="140"/>
              <w:bottom w:type="dxa" w:w="90"/>
              <w:right w:type="dxa" w:w="120"/>
            </w:tcMar>
            <w:vAlign w:val="center"/>
          </w:tcPr>
          <w:p>
            <w:pPr>
              <w:spacing w:after="0" w:line="264"/>
            </w:pPr>
            <w:r>
              <w:rPr>
                <w:rFonts w:ascii="Calibri" w:cs="Calibri" w:eastAsia="Calibri" w:hAnsi="Calibri"/>
                <w:b/>
                <w:bCs/>
                <w:sz w:val="22"/>
                <w:szCs w:val="22"/>
              </w:rPr>
              <w:t xml:space="preserve">€350 per month</w:t>
            </w:r>
            <w:r>
              <w:rPr>
                <w:rFonts w:ascii="Calibri" w:cs="Calibri" w:eastAsia="Calibri" w:hAnsi="Calibri"/>
                <w:b w:val="false"/>
                <w:bCs w:val="false"/>
                <w:sz w:val="22"/>
                <w:szCs w:val="22"/>
              </w:rPr>
              <w:t xml:space="preserve">: €175 upfront + €175 at month end</w:t>
            </w:r>
          </w:p>
        </w:tc>
      </w:tr>
      <w:tr>
        <w:trPr>
          <w:cantSplit/>
          <w:trHeight w:val="500" w:hRule="atLeast"/>
        </w:trPr>
        <w:tc>
          <w:tcPr>
            <w:tcW w:type="dxa" w:w="2600"/>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center"/>
          </w:tcPr>
          <w:p>
            <w:pPr>
              <w:spacing w:after="0" w:line="264"/>
            </w:pPr>
            <w:r>
              <w:rPr>
                <w:rFonts w:ascii="Calibri" w:cs="Calibri" w:eastAsia="Calibri" w:hAnsi="Calibri"/>
                <w:b/>
                <w:bCs/>
                <w:color w:val="123B44"/>
                <w:sz w:val="22"/>
                <w:szCs w:val="22"/>
              </w:rPr>
              <w:t xml:space="preserve">Start Date</w:t>
            </w:r>
          </w:p>
        </w:tc>
        <w:tc>
          <w:tcPr>
            <w:tcW w:type="dxa" w:w="7038"/>
            <w:tcBorders>
              <w:top w:val="single" w:color="C7D6D8" w:sz="4"/>
              <w:left w:val="single" w:color="C7D6D8" w:sz="4"/>
              <w:bottom w:val="single" w:color="C7D6D8" w:sz="4"/>
              <w:right w:val="single" w:color="C7D6D8" w:sz="4"/>
            </w:tcBorders>
            <w:tcMar>
              <w:top w:type="dxa" w:w="90"/>
              <w:left w:type="dxa" w:w="140"/>
              <w:bottom w:type="dxa" w:w="90"/>
              <w:right w:type="dxa" w:w="120"/>
            </w:tcMar>
            <w:vAlign w:val="center"/>
          </w:tcPr>
          <w:p>
            <w:pPr>
              <w:spacing w:after="0" w:line="264"/>
            </w:pPr>
            <w:r>
              <w:rPr>
                <w:rFonts w:ascii="Calibri" w:cs="Calibri" w:eastAsia="Calibri" w:hAnsi="Calibri"/>
                <w:b/>
                <w:bCs/>
                <w:sz w:val="22"/>
                <w:szCs w:val="22"/>
              </w:rPr>
              <w:t xml:space="preserve">4 October 2026</w:t>
            </w:r>
            <w:r>
              <w:rPr>
                <w:rFonts w:ascii="Calibri" w:cs="Calibri" w:eastAsia="Calibri" w:hAnsi="Calibri"/>
                <w:b w:val="false"/>
                <w:bCs w:val="false"/>
                <w:sz w:val="22"/>
                <w:szCs w:val="22"/>
              </w:rPr>
              <w:t xml:space="preserve">, ongoing until ended by either party</w:t>
            </w:r>
          </w:p>
        </w:tc>
      </w:tr>
      <w:tr>
        <w:trPr>
          <w:cantSplit/>
          <w:trHeight w:val="500" w:hRule="atLeast"/>
        </w:trPr>
        <w:tc>
          <w:tcPr>
            <w:tcW w:type="dxa" w:w="2600"/>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center"/>
          </w:tcPr>
          <w:p>
            <w:pPr>
              <w:spacing w:after="0" w:line="264"/>
            </w:pPr>
            <w:r>
              <w:rPr>
                <w:rFonts w:ascii="Calibri" w:cs="Calibri" w:eastAsia="Calibri" w:hAnsi="Calibri"/>
                <w:b/>
                <w:bCs/>
                <w:color w:val="123B44"/>
                <w:sz w:val="22"/>
                <w:szCs w:val="22"/>
              </w:rPr>
              <w:t xml:space="preserve">Meetings</w:t>
            </w:r>
          </w:p>
        </w:tc>
        <w:tc>
          <w:tcPr>
            <w:tcW w:type="dxa" w:w="7038"/>
            <w:tcBorders>
              <w:top w:val="single" w:color="C7D6D8" w:sz="4"/>
              <w:left w:val="single" w:color="C7D6D8" w:sz="4"/>
              <w:bottom w:val="single" w:color="C7D6D8" w:sz="4"/>
              <w:right w:val="single" w:color="C7D6D8" w:sz="4"/>
            </w:tcBorders>
            <w:tcMar>
              <w:top w:type="dxa" w:w="90"/>
              <w:left w:type="dxa" w:w="140"/>
              <w:bottom w:type="dxa" w:w="90"/>
              <w:right w:type="dxa" w:w="120"/>
            </w:tcMar>
            <w:vAlign w:val="center"/>
          </w:tcPr>
          <w:p>
            <w:pPr>
              <w:spacing w:after="0" w:line="264"/>
            </w:pPr>
            <w:r>
              <w:rPr>
                <w:rFonts w:ascii="Calibri" w:cs="Calibri" w:eastAsia="Calibri" w:hAnsi="Calibri"/>
                <w:b/>
                <w:bCs/>
                <w:sz w:val="22"/>
                <w:szCs w:val="22"/>
              </w:rPr>
              <w:t xml:space="preserve">Saturday / Sunday by 8:00 PM</w:t>
            </w:r>
          </w:p>
        </w:tc>
      </w:tr>
      <w:tr>
        <w:trPr>
          <w:cantSplit/>
          <w:trHeight w:val="500" w:hRule="atLeast"/>
        </w:trPr>
        <w:tc>
          <w:tcPr>
            <w:tcW w:type="dxa" w:w="2600"/>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center"/>
          </w:tcPr>
          <w:p>
            <w:pPr>
              <w:spacing w:after="0" w:line="264"/>
            </w:pPr>
            <w:r>
              <w:rPr>
                <w:rFonts w:ascii="Calibri" w:cs="Calibri" w:eastAsia="Calibri" w:hAnsi="Calibri"/>
                <w:b/>
                <w:bCs/>
                <w:color w:val="123B44"/>
                <w:sz w:val="22"/>
                <w:szCs w:val="22"/>
              </w:rPr>
              <w:t xml:space="preserve">Revisions</w:t>
            </w:r>
          </w:p>
        </w:tc>
        <w:tc>
          <w:tcPr>
            <w:tcW w:type="dxa" w:w="7038"/>
            <w:tcBorders>
              <w:top w:val="single" w:color="C7D6D8" w:sz="4"/>
              <w:left w:val="single" w:color="C7D6D8" w:sz="4"/>
              <w:bottom w:val="single" w:color="C7D6D8" w:sz="4"/>
              <w:right w:val="single" w:color="C7D6D8" w:sz="4"/>
            </w:tcBorders>
            <w:tcMar>
              <w:top w:type="dxa" w:w="90"/>
              <w:left w:type="dxa" w:w="140"/>
              <w:bottom w:type="dxa" w:w="90"/>
              <w:right w:type="dxa" w:w="120"/>
            </w:tcMar>
            <w:vAlign w:val="center"/>
          </w:tcPr>
          <w:p>
            <w:pPr>
              <w:spacing w:after="0" w:line="264"/>
            </w:pPr>
            <w:r>
              <w:rPr>
                <w:rFonts w:ascii="Calibri" w:cs="Calibri" w:eastAsia="Calibri" w:hAnsi="Calibri"/>
                <w:b w:val="false"/>
                <w:bCs w:val="false"/>
                <w:sz w:val="22"/>
                <w:szCs w:val="22"/>
              </w:rPr>
              <w:t xml:space="preserve">None after final delivery (style agreed via sample video)</w:t>
            </w:r>
          </w:p>
        </w:tc>
      </w:tr>
    </w:tbl>
    <w:p>
      <w:pPr>
        <w:keepNext/>
        <w:pBdr>
          <w:bottom w:val="single" w:color="C9A227" w:sz="8" w:space="4"/>
        </w:pBdr>
        <w:spacing w:after="120" w:before="300"/>
      </w:pPr>
      <w:r>
        <w:rPr>
          <w:rFonts w:ascii="Calibri" w:cs="Calibri" w:eastAsia="Calibri" w:hAnsi="Calibri"/>
          <w:b/>
          <w:bCs/>
          <w:color w:val="C9A227"/>
          <w:sz w:val="26"/>
          <w:szCs w:val="26"/>
        </w:rPr>
        <w:t xml:space="preserve">02  </w:t>
      </w:r>
      <w:r>
        <w:rPr>
          <w:rFonts w:ascii="Calibri" w:cs="Calibri" w:eastAsia="Calibri" w:hAnsi="Calibri"/>
          <w:b/>
          <w:bCs/>
          <w:color w:val="123B44"/>
          <w:sz w:val="26"/>
          <w:szCs w:val="26"/>
        </w:rPr>
        <w:t xml:space="preserve">PARTIES &amp; CONTACT DETAILS</w:t>
      </w:r>
    </w:p>
    <w:p>
      <w:pPr>
        <w:spacing w:after="110" w:line="276"/>
      </w:pPr>
      <w:r>
        <w:rPr>
          <w:rFonts w:ascii="Calibri" w:cs="Calibri" w:eastAsia="Calibri" w:hAnsi="Calibri"/>
          <w:sz w:val="22"/>
          <w:szCs w:val="22"/>
        </w:rPr>
        <w:t xml:space="preserve">This Client Service Agreement (the </w:t>
      </w:r>
      <w:r>
        <w:rPr>
          <w:rFonts w:ascii="Calibri" w:cs="Calibri" w:eastAsia="Calibri" w:hAnsi="Calibri"/>
          <w:b/>
          <w:bCs/>
          <w:sz w:val="22"/>
          <w:szCs w:val="22"/>
        </w:rPr>
        <w:t xml:space="preserve">"Agreement"</w:t>
      </w:r>
      <w:r>
        <w:rPr>
          <w:rFonts w:ascii="Calibri" w:cs="Calibri" w:eastAsia="Calibri" w:hAnsi="Calibri"/>
          <w:sz w:val="22"/>
          <w:szCs w:val="22"/>
        </w:rPr>
        <w:t xml:space="preserve">) is made and entered into on </w:t>
      </w:r>
      <w:r>
        <w:rPr>
          <w:rFonts w:ascii="Calibri" w:cs="Calibri" w:eastAsia="Calibri" w:hAnsi="Calibri"/>
          <w:b/>
          <w:bCs/>
          <w:sz w:val="22"/>
          <w:szCs w:val="22"/>
        </w:rPr>
        <w:t xml:space="preserve">4 October 2026</w:t>
      </w:r>
      <w:r>
        <w:rPr>
          <w:rFonts w:ascii="Calibri" w:cs="Calibri" w:eastAsia="Calibri" w:hAnsi="Calibri"/>
          <w:sz w:val="22"/>
          <w:szCs w:val="22"/>
        </w:rPr>
        <w:t xml:space="preserve"> (the </w:t>
      </w:r>
      <w:r>
        <w:rPr>
          <w:rFonts w:ascii="Calibri" w:cs="Calibri" w:eastAsia="Calibri" w:hAnsi="Calibri"/>
          <w:b/>
          <w:bCs/>
          <w:sz w:val="22"/>
          <w:szCs w:val="22"/>
        </w:rPr>
        <w:t xml:space="preserve">"Effective Date"</w:t>
      </w:r>
      <w:r>
        <w:rPr>
          <w:rFonts w:ascii="Calibri" w:cs="Calibri" w:eastAsia="Calibri" w:hAnsi="Calibri"/>
          <w:sz w:val="22"/>
          <w:szCs w:val="22"/>
        </w:rPr>
        <w:t xml:space="preserve">) between: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rHeight w:val="500" w:hRule="atLeast"/>
        </w:trPr>
        <w:tc>
          <w:tcPr>
            <w:tcW w:type="dxa" w:w="3200"/>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center"/>
          </w:tcPr>
          <w:p>
            <w:pPr>
              <w:spacing w:after="0" w:line="264"/>
            </w:pPr>
            <w:r>
              <w:rPr>
                <w:rFonts w:ascii="Calibri" w:cs="Calibri" w:eastAsia="Calibri" w:hAnsi="Calibri"/>
                <w:b/>
                <w:bCs/>
                <w:color w:val="123B44"/>
                <w:sz w:val="22"/>
                <w:szCs w:val="22"/>
              </w:rPr>
              <w:t xml:space="preserve">Service Provider</w:t>
            </w:r>
          </w:p>
        </w:tc>
        <w:tc>
          <w:tcPr>
            <w:tcW w:type="dxa" w:w="6438"/>
            <w:tcBorders>
              <w:top w:val="single" w:color="C7D6D8" w:sz="4"/>
              <w:left w:val="single" w:color="C7D6D8" w:sz="4"/>
              <w:bottom w:val="single" w:color="C7D6D8" w:sz="4"/>
              <w:right w:val="single" w:color="C7D6D8" w:sz="4"/>
            </w:tcBorders>
            <w:tcMar>
              <w:top w:type="dxa" w:w="90"/>
              <w:left w:type="dxa" w:w="140"/>
              <w:bottom w:type="dxa" w:w="90"/>
              <w:right w:type="dxa" w:w="120"/>
            </w:tcMar>
            <w:vAlign w:val="center"/>
          </w:tcPr>
          <w:p>
            <w:pPr>
              <w:spacing w:after="0" w:line="264"/>
            </w:pPr>
            <w:r>
              <w:rPr>
                <w:rFonts w:ascii="Calibri" w:cs="Calibri" w:eastAsia="Calibri" w:hAnsi="Calibri"/>
                <w:b/>
                <w:bCs/>
                <w:sz w:val="22"/>
                <w:szCs w:val="22"/>
              </w:rPr>
              <w:t xml:space="preserve">OHASHAMNWE</w:t>
            </w:r>
          </w:p>
        </w:tc>
      </w:tr>
      <w:tr>
        <w:trPr>
          <w:cantSplit/>
          <w:trHeight w:val="500" w:hRule="atLeast"/>
        </w:trPr>
        <w:tc>
          <w:tcPr>
            <w:tcW w:type="dxa" w:w="3200"/>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center"/>
          </w:tcPr>
          <w:p>
            <w:pPr>
              <w:spacing w:after="0" w:line="264"/>
            </w:pPr>
            <w:r>
              <w:rPr>
                <w:rFonts w:ascii="Calibri" w:cs="Calibri" w:eastAsia="Calibri" w:hAnsi="Calibri"/>
                <w:b/>
                <w:bCs/>
                <w:color w:val="123B44"/>
                <w:sz w:val="22"/>
                <w:szCs w:val="22"/>
              </w:rPr>
              <w:t xml:space="preserve">Service Provider Phone / WhatsApp</w:t>
            </w:r>
          </w:p>
        </w:tc>
        <w:tc>
          <w:tcPr>
            <w:tcW w:type="dxa" w:w="6438"/>
            <w:tcBorders>
              <w:top w:val="single" w:color="C7D6D8" w:sz="4"/>
              <w:left w:val="single" w:color="C7D6D8" w:sz="4"/>
              <w:bottom w:val="single" w:color="C7D6D8" w:sz="4"/>
              <w:right w:val="single" w:color="C7D6D8" w:sz="4"/>
            </w:tcBorders>
            <w:shd w:fill="EAF4F4" w:color="auto" w:val="clear"/>
            <w:tcMar>
              <w:top w:type="dxa" w:w="90"/>
              <w:left w:type="dxa" w:w="140"/>
              <w:bottom w:type="dxa" w:w="90"/>
              <w:right w:type="dxa" w:w="120"/>
            </w:tcMar>
            <w:vAlign w:val="center"/>
          </w:tcPr>
          <w:p>
            <w:pPr>
              <w:spacing w:after="0" w:line="264"/>
            </w:pPr>
            <w:r>
              <w:rPr>
                <w:rFonts w:ascii="Calibri" w:cs="Calibri" w:eastAsia="Calibri" w:hAnsi="Calibri"/>
                <w:sz w:val="22"/>
                <w:szCs w:val="22"/>
              </w:rPr>
              <w:t xml:space="preserve"/>
            </w:r>
          </w:p>
        </w:tc>
      </w:tr>
      <w:tr>
        <w:trPr>
          <w:cantSplit/>
          <w:trHeight w:val="500" w:hRule="atLeast"/>
        </w:trPr>
        <w:tc>
          <w:tcPr>
            <w:tcW w:type="dxa" w:w="3200"/>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center"/>
          </w:tcPr>
          <w:p>
            <w:pPr>
              <w:spacing w:after="0" w:line="264"/>
            </w:pPr>
            <w:r>
              <w:rPr>
                <w:rFonts w:ascii="Calibri" w:cs="Calibri" w:eastAsia="Calibri" w:hAnsi="Calibri"/>
                <w:b/>
                <w:bCs/>
                <w:color w:val="123B44"/>
                <w:sz w:val="22"/>
                <w:szCs w:val="22"/>
              </w:rPr>
              <w:t xml:space="preserve">Service Provider Email</w:t>
            </w:r>
          </w:p>
        </w:tc>
        <w:tc>
          <w:tcPr>
            <w:tcW w:type="dxa" w:w="6438"/>
            <w:tcBorders>
              <w:top w:val="single" w:color="C7D6D8" w:sz="4"/>
              <w:left w:val="single" w:color="C7D6D8" w:sz="4"/>
              <w:bottom w:val="single" w:color="C7D6D8" w:sz="4"/>
              <w:right w:val="single" w:color="C7D6D8" w:sz="4"/>
            </w:tcBorders>
            <w:shd w:fill="EAF4F4" w:color="auto" w:val="clear"/>
            <w:tcMar>
              <w:top w:type="dxa" w:w="90"/>
              <w:left w:type="dxa" w:w="140"/>
              <w:bottom w:type="dxa" w:w="90"/>
              <w:right w:type="dxa" w:w="120"/>
            </w:tcMar>
            <w:vAlign w:val="center"/>
          </w:tcPr>
          <w:p>
            <w:pPr>
              <w:spacing w:after="0" w:line="264"/>
            </w:pPr>
            <w:r>
              <w:rPr>
                <w:rFonts w:ascii="Calibri" w:cs="Calibri" w:eastAsia="Calibri" w:hAnsi="Calibri"/>
                <w:sz w:val="22"/>
                <w:szCs w:val="22"/>
              </w:rPr>
              <w:t xml:space="preserve"/>
            </w:r>
          </w:p>
        </w:tc>
      </w:tr>
      <w:tr>
        <w:trPr>
          <w:cantSplit/>
          <w:trHeight w:val="500" w:hRule="atLeast"/>
        </w:trPr>
        <w:tc>
          <w:tcPr>
            <w:tcW w:type="dxa" w:w="3200"/>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center"/>
          </w:tcPr>
          <w:p>
            <w:pPr>
              <w:spacing w:after="0" w:line="264"/>
            </w:pPr>
            <w:r>
              <w:rPr>
                <w:rFonts w:ascii="Calibri" w:cs="Calibri" w:eastAsia="Calibri" w:hAnsi="Calibri"/>
                <w:b/>
                <w:bCs/>
                <w:color w:val="123B44"/>
                <w:sz w:val="22"/>
                <w:szCs w:val="22"/>
              </w:rPr>
              <w:t xml:space="preserve">Client</w:t>
            </w:r>
          </w:p>
        </w:tc>
        <w:tc>
          <w:tcPr>
            <w:tcW w:type="dxa" w:w="6438"/>
            <w:tcBorders>
              <w:top w:val="single" w:color="C7D6D8" w:sz="4"/>
              <w:left w:val="single" w:color="C7D6D8" w:sz="4"/>
              <w:bottom w:val="single" w:color="C7D6D8" w:sz="4"/>
              <w:right w:val="single" w:color="C7D6D8" w:sz="4"/>
            </w:tcBorders>
            <w:tcMar>
              <w:top w:type="dxa" w:w="90"/>
              <w:left w:type="dxa" w:w="140"/>
              <w:bottom w:type="dxa" w:w="90"/>
              <w:right w:type="dxa" w:w="120"/>
            </w:tcMar>
            <w:vAlign w:val="center"/>
          </w:tcPr>
          <w:p>
            <w:pPr>
              <w:spacing w:after="0" w:line="264"/>
            </w:pPr>
            <w:r>
              <w:rPr>
                <w:rFonts w:ascii="Calibri" w:cs="Calibri" w:eastAsia="Calibri" w:hAnsi="Calibri"/>
                <w:b/>
                <w:bCs/>
                <w:sz w:val="22"/>
                <w:szCs w:val="22"/>
              </w:rPr>
              <w:t xml:space="preserve">DR MARY AKINLADE</w:t>
            </w:r>
          </w:p>
        </w:tc>
      </w:tr>
      <w:tr>
        <w:trPr>
          <w:cantSplit/>
          <w:trHeight w:val="500" w:hRule="atLeast"/>
        </w:trPr>
        <w:tc>
          <w:tcPr>
            <w:tcW w:type="dxa" w:w="3200"/>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center"/>
          </w:tcPr>
          <w:p>
            <w:pPr>
              <w:spacing w:after="0" w:line="264"/>
            </w:pPr>
            <w:r>
              <w:rPr>
                <w:rFonts w:ascii="Calibri" w:cs="Calibri" w:eastAsia="Calibri" w:hAnsi="Calibri"/>
                <w:b/>
                <w:bCs/>
                <w:color w:val="123B44"/>
                <w:sz w:val="22"/>
                <w:szCs w:val="22"/>
              </w:rPr>
              <w:t xml:space="preserve">Client Phone / WhatsApp</w:t>
            </w:r>
          </w:p>
        </w:tc>
        <w:tc>
          <w:tcPr>
            <w:tcW w:type="dxa" w:w="6438"/>
            <w:tcBorders>
              <w:top w:val="single" w:color="C7D6D8" w:sz="4"/>
              <w:left w:val="single" w:color="C7D6D8" w:sz="4"/>
              <w:bottom w:val="single" w:color="C7D6D8" w:sz="4"/>
              <w:right w:val="single" w:color="C7D6D8" w:sz="4"/>
            </w:tcBorders>
            <w:shd w:fill="EAF4F4" w:color="auto" w:val="clear"/>
            <w:tcMar>
              <w:top w:type="dxa" w:w="90"/>
              <w:left w:type="dxa" w:w="140"/>
              <w:bottom w:type="dxa" w:w="90"/>
              <w:right w:type="dxa" w:w="120"/>
            </w:tcMar>
            <w:vAlign w:val="center"/>
          </w:tcPr>
          <w:p>
            <w:pPr>
              <w:spacing w:after="0" w:line="264"/>
            </w:pPr>
            <w:r>
              <w:rPr>
                <w:rFonts w:ascii="Calibri" w:cs="Calibri" w:eastAsia="Calibri" w:hAnsi="Calibri"/>
                <w:sz w:val="22"/>
                <w:szCs w:val="22"/>
              </w:rPr>
              <w:t xml:space="preserve"/>
            </w:r>
          </w:p>
        </w:tc>
      </w:tr>
      <w:tr>
        <w:trPr>
          <w:cantSplit/>
          <w:trHeight w:val="500" w:hRule="atLeast"/>
        </w:trPr>
        <w:tc>
          <w:tcPr>
            <w:tcW w:type="dxa" w:w="3200"/>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center"/>
          </w:tcPr>
          <w:p>
            <w:pPr>
              <w:spacing w:after="0" w:line="264"/>
            </w:pPr>
            <w:r>
              <w:rPr>
                <w:rFonts w:ascii="Calibri" w:cs="Calibri" w:eastAsia="Calibri" w:hAnsi="Calibri"/>
                <w:b/>
                <w:bCs/>
                <w:color w:val="123B44"/>
                <w:sz w:val="22"/>
                <w:szCs w:val="22"/>
              </w:rPr>
              <w:t xml:space="preserve">Client Email</w:t>
            </w:r>
          </w:p>
        </w:tc>
        <w:tc>
          <w:tcPr>
            <w:tcW w:type="dxa" w:w="6438"/>
            <w:tcBorders>
              <w:top w:val="single" w:color="C7D6D8" w:sz="4"/>
              <w:left w:val="single" w:color="C7D6D8" w:sz="4"/>
              <w:bottom w:val="single" w:color="C7D6D8" w:sz="4"/>
              <w:right w:val="single" w:color="C7D6D8" w:sz="4"/>
            </w:tcBorders>
            <w:shd w:fill="EAF4F4" w:color="auto" w:val="clear"/>
            <w:tcMar>
              <w:top w:type="dxa" w:w="90"/>
              <w:left w:type="dxa" w:w="140"/>
              <w:bottom w:type="dxa" w:w="90"/>
              <w:right w:type="dxa" w:w="120"/>
            </w:tcMar>
            <w:vAlign w:val="center"/>
          </w:tcPr>
          <w:p>
            <w:pPr>
              <w:spacing w:after="0" w:line="264"/>
            </w:pPr>
            <w:r>
              <w:rPr>
                <w:rFonts w:ascii="Calibri" w:cs="Calibri" w:eastAsia="Calibri" w:hAnsi="Calibri"/>
                <w:sz w:val="22"/>
                <w:szCs w:val="22"/>
              </w:rPr>
              <w:t xml:space="preserve"/>
            </w:r>
          </w:p>
        </w:tc>
      </w:tr>
    </w:tbl>
    <w:p>
      <w:pPr>
        <w:keepNext/>
        <w:pBdr>
          <w:bottom w:val="single" w:color="C9A227" w:sz="8" w:space="4"/>
        </w:pBdr>
        <w:spacing w:after="120" w:before="300"/>
      </w:pPr>
      <w:r>
        <w:rPr>
          <w:rFonts w:ascii="Calibri" w:cs="Calibri" w:eastAsia="Calibri" w:hAnsi="Calibri"/>
          <w:b/>
          <w:bCs/>
          <w:color w:val="C9A227"/>
          <w:sz w:val="26"/>
          <w:szCs w:val="26"/>
        </w:rPr>
        <w:t xml:space="preserve">03  </w:t>
      </w:r>
      <w:r>
        <w:rPr>
          <w:rFonts w:ascii="Calibri" w:cs="Calibri" w:eastAsia="Calibri" w:hAnsi="Calibri"/>
          <w:b/>
          <w:bCs/>
          <w:color w:val="123B44"/>
          <w:sz w:val="26"/>
          <w:szCs w:val="26"/>
        </w:rPr>
        <w:t xml:space="preserve">CHANNELS &amp; DELIVERABLES</w:t>
      </w:r>
    </w:p>
    <w:p>
      <w:pPr>
        <w:spacing w:after="110" w:line="276"/>
      </w:pPr>
      <w:r>
        <w:rPr>
          <w:rFonts w:ascii="Calibri" w:cs="Calibri" w:eastAsia="Calibri" w:hAnsi="Calibri"/>
          <w:sz w:val="22"/>
          <w:szCs w:val="22"/>
        </w:rPr>
        <w:t xml:space="preserve">The Service Provider will handle the following YouTube channels for the Client: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238"/>
      </w:tblGrid>
      <w:tr>
        <w:trPr>
          <w:cantSplit/>
          <w:tblHeader/>
        </w:trPr>
        <w:tc>
          <w:tcPr>
            <w:tcW w:type="dxa" w:w="2600"/>
            <w:tcBorders>
              <w:top w:val="single" w:color="C7D6D8" w:sz="4"/>
              <w:left w:val="single" w:color="C7D6D8" w:sz="4"/>
              <w:bottom w:val="single" w:color="C7D6D8" w:sz="4"/>
              <w:right w:val="single" w:color="C7D6D8" w:sz="4"/>
            </w:tcBorders>
            <w:shd w:fill="123B44" w:color="auto" w:val="clear"/>
            <w:tcMar>
              <w:top w:type="dxa" w:w="90"/>
              <w:left w:type="dxa" w:w="140"/>
              <w:bottom w:type="dxa" w:w="90"/>
              <w:right w:type="dxa" w:w="120"/>
            </w:tcMar>
            <w:vAlign w:val="center"/>
          </w:tcPr>
          <w:p>
            <w:pPr>
              <w:spacing w:after="0" w:line="264"/>
            </w:pPr>
            <w:r>
              <w:rPr>
                <w:rFonts w:ascii="Calibri" w:cs="Calibri" w:eastAsia="Calibri" w:hAnsi="Calibri"/>
                <w:b/>
                <w:bCs/>
                <w:color w:val="FFFFFF"/>
                <w:sz w:val="22"/>
                <w:szCs w:val="22"/>
              </w:rPr>
              <w:t xml:space="preserve">Channel</w:t>
            </w:r>
          </w:p>
        </w:tc>
        <w:tc>
          <w:tcPr>
            <w:tcW w:type="dxa" w:w="2800"/>
            <w:tcBorders>
              <w:top w:val="single" w:color="C7D6D8" w:sz="4"/>
              <w:left w:val="single" w:color="C7D6D8" w:sz="4"/>
              <w:bottom w:val="single" w:color="C7D6D8" w:sz="4"/>
              <w:right w:val="single" w:color="C7D6D8" w:sz="4"/>
            </w:tcBorders>
            <w:shd w:fill="123B44" w:color="auto" w:val="clear"/>
            <w:tcMar>
              <w:top w:type="dxa" w:w="90"/>
              <w:left w:type="dxa" w:w="140"/>
              <w:bottom w:type="dxa" w:w="90"/>
              <w:right w:type="dxa" w:w="120"/>
            </w:tcMar>
            <w:vAlign w:val="center"/>
          </w:tcPr>
          <w:p>
            <w:pPr>
              <w:spacing w:after="0" w:line="264"/>
            </w:pPr>
            <w:r>
              <w:rPr>
                <w:rFonts w:ascii="Calibri" w:cs="Calibri" w:eastAsia="Calibri" w:hAnsi="Calibri"/>
                <w:b/>
                <w:bCs/>
                <w:color w:val="FFFFFF"/>
                <w:sz w:val="22"/>
                <w:szCs w:val="22"/>
              </w:rPr>
              <w:t xml:space="preserve">Videos Handled</w:t>
            </w:r>
          </w:p>
        </w:tc>
        <w:tc>
          <w:tcPr>
            <w:tcW w:type="dxa" w:w="4238"/>
            <w:tcBorders>
              <w:top w:val="single" w:color="C7D6D8" w:sz="4"/>
              <w:left w:val="single" w:color="C7D6D8" w:sz="4"/>
              <w:bottom w:val="single" w:color="C7D6D8" w:sz="4"/>
              <w:right w:val="single" w:color="C7D6D8" w:sz="4"/>
            </w:tcBorders>
            <w:shd w:fill="123B44" w:color="auto" w:val="clear"/>
            <w:tcMar>
              <w:top w:type="dxa" w:w="90"/>
              <w:left w:type="dxa" w:w="140"/>
              <w:bottom w:type="dxa" w:w="90"/>
              <w:right w:type="dxa" w:w="120"/>
            </w:tcMar>
            <w:vAlign w:val="center"/>
          </w:tcPr>
          <w:p>
            <w:pPr>
              <w:spacing w:after="0" w:line="264"/>
            </w:pPr>
            <w:r>
              <w:rPr>
                <w:rFonts w:ascii="Calibri" w:cs="Calibri" w:eastAsia="Calibri" w:hAnsi="Calibri"/>
                <w:b/>
                <w:bCs/>
                <w:color w:val="FFFFFF"/>
                <w:sz w:val="22"/>
                <w:szCs w:val="22"/>
              </w:rPr>
              <w:t xml:space="preserve">Delivery / Upload Time</w:t>
            </w:r>
          </w:p>
        </w:tc>
      </w:tr>
      <w:tr>
        <w:trPr>
          <w:cantSplit/>
        </w:trPr>
        <w:tc>
          <w:tcPr>
            <w:tcW w:type="dxa" w:w="2600"/>
            <w:tcBorders>
              <w:top w:val="single" w:color="C7D6D8" w:sz="4"/>
              <w:left w:val="single" w:color="C7D6D8" w:sz="4"/>
              <w:bottom w:val="single" w:color="C7D6D8" w:sz="4"/>
              <w:right w:val="single" w:color="C7D6D8" w:sz="4"/>
            </w:tcBorders>
            <w:tcMar>
              <w:top w:type="dxa" w:w="90"/>
              <w:left w:type="dxa" w:w="140"/>
              <w:bottom w:type="dxa" w:w="90"/>
              <w:right w:type="dxa" w:w="120"/>
            </w:tcMar>
            <w:vAlign w:val="top"/>
          </w:tcPr>
          <w:p>
            <w:pPr>
              <w:spacing w:after="0" w:line="264"/>
            </w:pPr>
            <w:r>
              <w:rPr>
                <w:rFonts w:ascii="Calibri" w:cs="Calibri" w:eastAsia="Calibri" w:hAnsi="Calibri"/>
                <w:b/>
                <w:bCs/>
                <w:sz w:val="22"/>
                <w:szCs w:val="22"/>
              </w:rPr>
              <w:t xml:space="preserve">Somber Code</w:t>
            </w:r>
          </w:p>
        </w:tc>
        <w:tc>
          <w:tcPr>
            <w:tcW w:type="dxa" w:w="2800"/>
            <w:tcBorders>
              <w:top w:val="single" w:color="C7D6D8" w:sz="4"/>
              <w:left w:val="single" w:color="C7D6D8" w:sz="4"/>
              <w:bottom w:val="single" w:color="C7D6D8" w:sz="4"/>
              <w:right w:val="single" w:color="C7D6D8" w:sz="4"/>
            </w:tcBorders>
            <w:tcMar>
              <w:top w:type="dxa" w:w="90"/>
              <w:left w:type="dxa" w:w="140"/>
              <w:bottom w:type="dxa" w:w="90"/>
              <w:right w:type="dxa" w:w="120"/>
            </w:tcMar>
            <w:vAlign w:val="top"/>
          </w:tcPr>
          <w:p>
            <w:pPr>
              <w:spacing w:after="0" w:line="264"/>
            </w:pPr>
            <w:r>
              <w:rPr>
                <w:rFonts w:ascii="Calibri" w:cs="Calibri" w:eastAsia="Calibri" w:hAnsi="Calibri"/>
                <w:sz w:val="22"/>
                <w:szCs w:val="22"/>
              </w:rPr>
              <w:t xml:space="preserve">4–6 videos (depending on schedule)</w:t>
            </w:r>
          </w:p>
        </w:tc>
        <w:tc>
          <w:tcPr>
            <w:tcW w:type="dxa" w:w="4238"/>
            <w:tcBorders>
              <w:top w:val="single" w:color="C7D6D8" w:sz="4"/>
              <w:left w:val="single" w:color="C7D6D8" w:sz="4"/>
              <w:bottom w:val="single" w:color="C7D6D8" w:sz="4"/>
              <w:right w:val="single" w:color="C7D6D8" w:sz="4"/>
            </w:tcBorders>
            <w:tcMar>
              <w:top w:type="dxa" w:w="90"/>
              <w:left w:type="dxa" w:w="140"/>
              <w:bottom w:type="dxa" w:w="90"/>
              <w:right w:type="dxa" w:w="120"/>
            </w:tcMar>
            <w:vAlign w:val="top"/>
          </w:tcPr>
          <w:p>
            <w:pPr>
              <w:spacing w:after="0" w:line="264"/>
            </w:pPr>
            <w:r>
              <w:rPr>
                <w:rFonts w:ascii="Calibri" w:cs="Calibri" w:eastAsia="Calibri" w:hAnsi="Calibri"/>
                <w:b/>
                <w:bCs/>
                <w:sz w:val="22"/>
                <w:szCs w:val="22"/>
              </w:rPr>
              <w:t xml:space="preserve">Thursday</w:t>
            </w:r>
            <w:r>
              <w:rPr>
                <w:rFonts w:ascii="Calibri" w:cs="Calibri" w:eastAsia="Calibri" w:hAnsi="Calibri"/>
                <w:sz w:val="22"/>
                <w:szCs w:val="22"/>
              </w:rPr>
              <w:t xml:space="preserve"> before </w:t>
            </w:r>
            <w:r>
              <w:rPr>
                <w:rFonts w:ascii="Calibri" w:cs="Calibri" w:eastAsia="Calibri" w:hAnsi="Calibri"/>
                <w:b/>
                <w:bCs/>
                <w:sz w:val="22"/>
                <w:szCs w:val="22"/>
              </w:rPr>
              <w:t xml:space="preserve">6:00 PM</w:t>
            </w:r>
          </w:p>
          <w:p>
            <w:pPr>
              <w:spacing w:after="0" w:line="264"/>
            </w:pPr>
            <w:r>
              <w:rPr>
                <w:rFonts w:ascii="Calibri" w:cs="Calibri" w:eastAsia="Calibri" w:hAnsi="Calibri"/>
                <w:b/>
                <w:bCs/>
                <w:sz w:val="22"/>
                <w:szCs w:val="22"/>
              </w:rPr>
              <w:t xml:space="preserve">Sunday</w:t>
            </w:r>
            <w:r>
              <w:rPr>
                <w:rFonts w:ascii="Calibri" w:cs="Calibri" w:eastAsia="Calibri" w:hAnsi="Calibri"/>
                <w:sz w:val="22"/>
                <w:szCs w:val="22"/>
              </w:rPr>
              <w:t xml:space="preserve"> before </w:t>
            </w:r>
            <w:r>
              <w:rPr>
                <w:rFonts w:ascii="Calibri" w:cs="Calibri" w:eastAsia="Calibri" w:hAnsi="Calibri"/>
                <w:b/>
                <w:bCs/>
                <w:sz w:val="22"/>
                <w:szCs w:val="22"/>
              </w:rPr>
              <w:t xml:space="preserve">6:00 PM</w:t>
            </w:r>
          </w:p>
        </w:tc>
      </w:tr>
      <w:tr>
        <w:trPr>
          <w:cantSplit/>
        </w:trPr>
        <w:tc>
          <w:tcPr>
            <w:tcW w:type="dxa" w:w="2600"/>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top"/>
          </w:tcPr>
          <w:p>
            <w:pPr>
              <w:spacing w:after="0" w:line="264"/>
            </w:pPr>
            <w:r>
              <w:rPr>
                <w:rFonts w:ascii="Calibri" w:cs="Calibri" w:eastAsia="Calibri" w:hAnsi="Calibri"/>
                <w:b/>
                <w:bCs/>
                <w:sz w:val="22"/>
                <w:szCs w:val="22"/>
              </w:rPr>
              <w:t xml:space="preserve">Mary's AI Movies</w:t>
            </w:r>
          </w:p>
        </w:tc>
        <w:tc>
          <w:tcPr>
            <w:tcW w:type="dxa" w:w="2800"/>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top"/>
          </w:tcPr>
          <w:p>
            <w:pPr>
              <w:spacing w:after="0" w:line="264"/>
            </w:pPr>
            <w:r>
              <w:rPr>
                <w:rFonts w:ascii="Calibri" w:cs="Calibri" w:eastAsia="Calibri" w:hAnsi="Calibri"/>
                <w:sz w:val="22"/>
                <w:szCs w:val="22"/>
              </w:rPr>
              <w:t xml:space="preserve">5 videos a month</w:t>
            </w:r>
          </w:p>
        </w:tc>
        <w:tc>
          <w:tcPr>
            <w:tcW w:type="dxa" w:w="4238"/>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top"/>
          </w:tcPr>
          <w:p>
            <w:pPr>
              <w:spacing w:after="0" w:line="264"/>
            </w:pPr>
            <w:r>
              <w:rPr>
                <w:rFonts w:ascii="Calibri" w:cs="Calibri" w:eastAsia="Calibri" w:hAnsi="Calibri"/>
                <w:b/>
                <w:bCs/>
                <w:sz w:val="22"/>
                <w:szCs w:val="22"/>
              </w:rPr>
              <w:t xml:space="preserve">Saturday</w:t>
            </w:r>
            <w:r>
              <w:rPr>
                <w:rFonts w:ascii="Calibri" w:cs="Calibri" w:eastAsia="Calibri" w:hAnsi="Calibri"/>
                <w:sz w:val="22"/>
                <w:szCs w:val="22"/>
              </w:rPr>
              <w:t xml:space="preserve"> before </w:t>
            </w:r>
            <w:r>
              <w:rPr>
                <w:rFonts w:ascii="Calibri" w:cs="Calibri" w:eastAsia="Calibri" w:hAnsi="Calibri"/>
                <w:b/>
                <w:bCs/>
                <w:sz w:val="22"/>
                <w:szCs w:val="22"/>
              </w:rPr>
              <w:t xml:space="preserve">6:00 PM</w:t>
            </w:r>
          </w:p>
          <w:p>
            <w:pPr>
              <w:spacing w:after="0" w:line="264"/>
            </w:pPr>
            <w:r>
              <w:rPr>
                <w:rFonts w:ascii="Calibri" w:cs="Calibri" w:eastAsia="Calibri" w:hAnsi="Calibri"/>
                <w:sz w:val="22"/>
                <w:szCs w:val="22"/>
              </w:rPr>
              <w:t xml:space="preserve">When working on two videos, one will be submitted </w:t>
            </w:r>
            <w:r>
              <w:rPr>
                <w:rFonts w:ascii="Calibri" w:cs="Calibri" w:eastAsia="Calibri" w:hAnsi="Calibri"/>
                <w:b/>
                <w:bCs/>
                <w:sz w:val="22"/>
                <w:szCs w:val="22"/>
              </w:rPr>
              <w:t xml:space="preserve">before</w:t>
            </w:r>
            <w:r>
              <w:rPr>
                <w:rFonts w:ascii="Calibri" w:cs="Calibri" w:eastAsia="Calibri" w:hAnsi="Calibri"/>
                <w:sz w:val="22"/>
                <w:szCs w:val="22"/>
              </w:rPr>
              <w:t xml:space="preserve"> the Saturday delivery time.</w:t>
            </w:r>
          </w:p>
        </w:tc>
      </w:tr>
    </w:tbl>
    <w:p>
      <w:pPr>
        <w:spacing w:after="40"/>
      </w:pPr>
    </w:p>
    <w:p>
      <w:pPr>
        <w:spacing w:after="110" w:line="276"/>
      </w:pPr>
      <w:r>
        <w:rPr>
          <w:rFonts w:ascii="Calibri" w:cs="Calibri" w:eastAsia="Calibri" w:hAnsi="Calibri"/>
          <w:i/>
          <w:iCs/>
          <w:color w:val="6B8288"/>
          <w:sz w:val="19"/>
          <w:szCs w:val="19"/>
        </w:rPr>
        <w:t xml:space="preserve">Somber Code is a POV channel. Mary's AI Movies is an AI drama channel.</w:t>
      </w:r>
    </w:p>
    <w:p>
      <w:pPr>
        <w:keepNext/>
        <w:pBdr>
          <w:bottom w:val="single" w:color="C9A227" w:sz="8" w:space="4"/>
        </w:pBdr>
        <w:spacing w:after="120" w:before="300"/>
      </w:pPr>
      <w:r>
        <w:rPr>
          <w:rFonts w:ascii="Calibri" w:cs="Calibri" w:eastAsia="Calibri" w:hAnsi="Calibri"/>
          <w:b/>
          <w:bCs/>
          <w:color w:val="C9A227"/>
          <w:sz w:val="26"/>
          <w:szCs w:val="26"/>
        </w:rPr>
        <w:t xml:space="preserve">04  </w:t>
      </w:r>
      <w:r>
        <w:rPr>
          <w:rFonts w:ascii="Calibri" w:cs="Calibri" w:eastAsia="Calibri" w:hAnsi="Calibri"/>
          <w:b/>
          <w:bCs/>
          <w:color w:val="123B44"/>
          <w:sz w:val="26"/>
          <w:szCs w:val="26"/>
        </w:rPr>
        <w:t xml:space="preserve">SCOPE OF SERVICE</w:t>
      </w:r>
    </w:p>
    <w:p>
      <w:pPr>
        <w:spacing w:after="110" w:line="276"/>
      </w:pPr>
      <w:r>
        <w:rPr>
          <w:rFonts w:ascii="Calibri" w:cs="Calibri" w:eastAsia="Calibri" w:hAnsi="Calibri"/>
          <w:sz w:val="22"/>
          <w:szCs w:val="22"/>
        </w:rPr>
        <w:t xml:space="preserve">For </w:t>
      </w:r>
      <w:r>
        <w:rPr>
          <w:rFonts w:ascii="Calibri" w:cs="Calibri" w:eastAsia="Calibri" w:hAnsi="Calibri"/>
          <w:b/>
          <w:bCs/>
          <w:sz w:val="22"/>
          <w:szCs w:val="22"/>
        </w:rPr>
        <w:t xml:space="preserve">each video</w:t>
      </w:r>
      <w:r>
        <w:rPr>
          <w:rFonts w:ascii="Calibri" w:cs="Calibri" w:eastAsia="Calibri" w:hAnsi="Calibri"/>
          <w:sz w:val="22"/>
          <w:szCs w:val="22"/>
        </w:rPr>
        <w:t xml:space="preserve">, the Service Provider will:</w:t>
      </w:r>
    </w:p>
    <w:p>
      <w:pPr>
        <w:pStyle w:val="ListParagraph"/>
        <w:numPr>
          <w:ilvl w:val="0"/>
          <w:numId w:val="2"/>
        </w:numPr>
        <w:spacing w:after="70" w:line="276"/>
      </w:pPr>
      <w:r>
        <w:rPr>
          <w:rFonts w:ascii="Calibri" w:cs="Calibri" w:eastAsia="Calibri" w:hAnsi="Calibri"/>
          <w:b/>
          <w:bCs/>
          <w:sz w:val="22"/>
          <w:szCs w:val="22"/>
        </w:rPr>
        <w:t xml:space="preserve">Script</w:t>
      </w:r>
      <w:r>
        <w:rPr>
          <w:rFonts w:ascii="Calibri" w:cs="Calibri" w:eastAsia="Calibri" w:hAnsi="Calibri"/>
          <w:sz w:val="22"/>
          <w:szCs w:val="22"/>
        </w:rPr>
        <w:t xml:space="preserve"> the video</w:t>
      </w:r>
    </w:p>
    <w:p>
      <w:pPr>
        <w:pStyle w:val="ListParagraph"/>
        <w:numPr>
          <w:ilvl w:val="0"/>
          <w:numId w:val="2"/>
        </w:numPr>
        <w:spacing w:after="70" w:line="276"/>
      </w:pPr>
      <w:r>
        <w:rPr>
          <w:rFonts w:ascii="Calibri" w:cs="Calibri" w:eastAsia="Calibri" w:hAnsi="Calibri"/>
          <w:b/>
          <w:bCs/>
          <w:sz w:val="22"/>
          <w:szCs w:val="22"/>
        </w:rPr>
        <w:t xml:space="preserve">Generate visuals</w:t>
      </w:r>
    </w:p>
    <w:p>
      <w:pPr>
        <w:pStyle w:val="ListParagraph"/>
        <w:numPr>
          <w:ilvl w:val="0"/>
          <w:numId w:val="2"/>
        </w:numPr>
        <w:spacing w:after="70" w:line="276"/>
      </w:pPr>
      <w:r>
        <w:rPr>
          <w:rFonts w:ascii="Calibri" w:cs="Calibri" w:eastAsia="Calibri" w:hAnsi="Calibri"/>
          <w:b/>
          <w:bCs/>
          <w:sz w:val="22"/>
          <w:szCs w:val="22"/>
        </w:rPr>
        <w:t xml:space="preserve">Edit</w:t>
      </w:r>
      <w:r>
        <w:rPr>
          <w:rFonts w:ascii="Calibri" w:cs="Calibri" w:eastAsia="Calibri" w:hAnsi="Calibri"/>
          <w:sz w:val="22"/>
          <w:szCs w:val="22"/>
        </w:rPr>
        <w:t xml:space="preserve"> the video</w:t>
      </w:r>
    </w:p>
    <w:p>
      <w:pPr>
        <w:pStyle w:val="ListParagraph"/>
        <w:numPr>
          <w:ilvl w:val="0"/>
          <w:numId w:val="2"/>
        </w:numPr>
        <w:spacing w:after="70" w:line="276"/>
      </w:pPr>
      <w:r>
        <w:rPr>
          <w:rFonts w:ascii="Calibri" w:cs="Calibri" w:eastAsia="Calibri" w:hAnsi="Calibri"/>
          <w:b/>
          <w:bCs/>
          <w:sz w:val="22"/>
          <w:szCs w:val="22"/>
        </w:rPr>
        <w:t xml:space="preserve">Create the thumbnail</w:t>
      </w:r>
    </w:p>
    <w:p>
      <w:pPr>
        <w:pStyle w:val="ListParagraph"/>
        <w:numPr>
          <w:ilvl w:val="0"/>
          <w:numId w:val="2"/>
        </w:numPr>
        <w:spacing w:after="70" w:line="276"/>
      </w:pPr>
      <w:r>
        <w:rPr>
          <w:rFonts w:ascii="Calibri" w:cs="Calibri" w:eastAsia="Calibri" w:hAnsi="Calibri"/>
          <w:b/>
          <w:bCs/>
          <w:sz w:val="22"/>
          <w:szCs w:val="22"/>
        </w:rPr>
        <w:t xml:space="preserve">Generate the title</w:t>
      </w:r>
    </w:p>
    <w:p>
      <w:pPr>
        <w:spacing w:after="110" w:before="80"/>
      </w:pPr>
      <w:r>
        <w:rPr>
          <w:rFonts w:ascii="Calibri" w:cs="Calibri" w:eastAsia="Calibri" w:hAnsi="Calibri"/>
          <w:sz w:val="22"/>
          <w:szCs w:val="22"/>
        </w:rPr>
        <w:t xml:space="preserve">The Service Provider will also handle </w:t>
      </w:r>
      <w:r>
        <w:rPr>
          <w:rFonts w:ascii="Calibri" w:cs="Calibri" w:eastAsia="Calibri" w:hAnsi="Calibri"/>
          <w:b/>
          <w:bCs/>
          <w:sz w:val="22"/>
          <w:szCs w:val="22"/>
        </w:rPr>
        <w:t xml:space="preserve">analytics and research</w:t>
      </w:r>
      <w:r>
        <w:rPr>
          <w:rFonts w:ascii="Calibri" w:cs="Calibri" w:eastAsia="Calibri" w:hAnsi="Calibri"/>
          <w:sz w:val="22"/>
          <w:szCs w:val="22"/>
        </w:rPr>
        <w:t xml:space="preserve"> for each channel.</w:t>
      </w:r>
    </w:p>
    <w:p>
      <w:pPr>
        <w:keepNext/>
        <w:pBdr>
          <w:bottom w:val="single" w:color="C9A227" w:sz="8" w:space="4"/>
        </w:pBdr>
        <w:spacing w:after="120" w:before="300"/>
      </w:pPr>
      <w:r>
        <w:rPr>
          <w:rFonts w:ascii="Calibri" w:cs="Calibri" w:eastAsia="Calibri" w:hAnsi="Calibri"/>
          <w:b/>
          <w:bCs/>
          <w:color w:val="C9A227"/>
          <w:sz w:val="26"/>
          <w:szCs w:val="26"/>
        </w:rPr>
        <w:t xml:space="preserve">05  </w:t>
      </w:r>
      <w:r>
        <w:rPr>
          <w:rFonts w:ascii="Calibri" w:cs="Calibri" w:eastAsia="Calibri" w:hAnsi="Calibri"/>
          <w:b/>
          <w:bCs/>
          <w:color w:val="123B44"/>
          <w:sz w:val="26"/>
          <w:szCs w:val="26"/>
        </w:rPr>
        <w:t xml:space="preserve">MEETINGS &amp; CALLS</w:t>
      </w:r>
    </w:p>
    <w:p>
      <w:pPr>
        <w:pStyle w:val="ListParagraph"/>
        <w:numPr>
          <w:ilvl w:val="0"/>
          <w:numId w:val="2"/>
        </w:numPr>
        <w:spacing w:after="70" w:line="276"/>
      </w:pPr>
      <w:r>
        <w:rPr>
          <w:rFonts w:ascii="Calibri" w:cs="Calibri" w:eastAsia="Calibri" w:hAnsi="Calibri"/>
          <w:sz w:val="22"/>
          <w:szCs w:val="22"/>
        </w:rPr>
        <w:t xml:space="preserve">Meetings will be held on </w:t>
      </w:r>
      <w:r>
        <w:rPr>
          <w:rFonts w:ascii="Calibri" w:cs="Calibri" w:eastAsia="Calibri" w:hAnsi="Calibri"/>
          <w:b/>
          <w:bCs/>
          <w:sz w:val="22"/>
          <w:szCs w:val="22"/>
        </w:rPr>
        <w:t xml:space="preserve">Saturday / Sunday by 8:00 PM</w:t>
      </w:r>
      <w:r>
        <w:rPr>
          <w:rFonts w:ascii="Calibri" w:cs="Calibri" w:eastAsia="Calibri" w:hAnsi="Calibri"/>
          <w:sz w:val="22"/>
          <w:szCs w:val="22"/>
        </w:rPr>
        <w:t xml:space="preserve">.</w:t>
      </w:r>
    </w:p>
    <w:p>
      <w:pPr>
        <w:pStyle w:val="ListParagraph"/>
        <w:numPr>
          <w:ilvl w:val="0"/>
          <w:numId w:val="2"/>
        </w:numPr>
        <w:spacing w:after="70" w:line="276"/>
      </w:pPr>
      <w:r>
        <w:rPr>
          <w:rFonts w:ascii="Calibri" w:cs="Calibri" w:eastAsia="Calibri" w:hAnsi="Calibri"/>
          <w:sz w:val="22"/>
          <w:szCs w:val="22"/>
        </w:rPr>
        <w:t xml:space="preserve">If questions or issues come up, the Service Provider will </w:t>
      </w:r>
      <w:r>
        <w:rPr>
          <w:rFonts w:ascii="Calibri" w:cs="Calibri" w:eastAsia="Calibri" w:hAnsi="Calibri"/>
          <w:b/>
          <w:bCs/>
          <w:sz w:val="22"/>
          <w:szCs w:val="22"/>
        </w:rPr>
        <w:t xml:space="preserve">call the Client by 8:00 PM on the same day</w:t>
      </w:r>
      <w:r>
        <w:rPr>
          <w:rFonts w:ascii="Calibri" w:cs="Calibri" w:eastAsia="Calibri" w:hAnsi="Calibri"/>
          <w:sz w:val="22"/>
          <w:szCs w:val="22"/>
        </w:rPr>
        <w:t xml:space="preserve"> the question or issue arises.</w:t>
      </w:r>
    </w:p>
    <w:p>
      <w:pPr>
        <w:keepNext/>
        <w:pBdr>
          <w:bottom w:val="single" w:color="C9A227" w:sz="8" w:space="4"/>
        </w:pBdr>
        <w:spacing w:after="120" w:before="300"/>
      </w:pPr>
      <w:r>
        <w:rPr>
          <w:rFonts w:ascii="Calibri" w:cs="Calibri" w:eastAsia="Calibri" w:hAnsi="Calibri"/>
          <w:b/>
          <w:bCs/>
          <w:color w:val="C9A227"/>
          <w:sz w:val="26"/>
          <w:szCs w:val="26"/>
        </w:rPr>
        <w:t xml:space="preserve">06  </w:t>
      </w:r>
      <w:r>
        <w:rPr>
          <w:rFonts w:ascii="Calibri" w:cs="Calibri" w:eastAsia="Calibri" w:hAnsi="Calibri"/>
          <w:b/>
          <w:bCs/>
          <w:color w:val="123B44"/>
          <w:sz w:val="26"/>
          <w:szCs w:val="26"/>
        </w:rPr>
        <w:t xml:space="preserve">TOOLS</w:t>
      </w:r>
    </w:p>
    <w:p>
      <w:pPr>
        <w:spacing w:after="110" w:line="276"/>
      </w:pPr>
      <w:r>
        <w:rPr>
          <w:rFonts w:ascii="Calibri" w:cs="Calibri" w:eastAsia="Calibri" w:hAnsi="Calibri"/>
          <w:sz w:val="22"/>
          <w:szCs w:val="22"/>
        </w:rPr>
        <w:t xml:space="preserve">The following tools are used to produce the content: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C7D6D8" w:sz="4"/>
              <w:left w:val="single" w:color="C7D6D8" w:sz="4"/>
              <w:bottom w:val="single" w:color="C7D6D8" w:sz="4"/>
              <w:right w:val="single" w:color="C7D6D8" w:sz="4"/>
            </w:tcBorders>
            <w:shd w:fill="123B44" w:color="auto" w:val="clear"/>
            <w:tcMar>
              <w:top w:type="dxa" w:w="90"/>
              <w:left w:type="dxa" w:w="140"/>
              <w:bottom w:type="dxa" w:w="90"/>
              <w:right w:type="dxa" w:w="120"/>
            </w:tcMar>
            <w:vAlign w:val="center"/>
          </w:tcPr>
          <w:p>
            <w:pPr>
              <w:spacing w:after="0" w:line="264"/>
            </w:pPr>
            <w:r>
              <w:rPr>
                <w:rFonts w:ascii="Calibri" w:cs="Calibri" w:eastAsia="Calibri" w:hAnsi="Calibri"/>
                <w:b/>
                <w:bCs/>
                <w:color w:val="FFFFFF"/>
                <w:sz w:val="22"/>
                <w:szCs w:val="22"/>
              </w:rPr>
              <w:t xml:space="preserve">Tool</w:t>
            </w:r>
          </w:p>
        </w:tc>
        <w:tc>
          <w:tcPr>
            <w:tcW w:type="dxa" w:w="6038"/>
            <w:tcBorders>
              <w:top w:val="single" w:color="C7D6D8" w:sz="4"/>
              <w:left w:val="single" w:color="C7D6D8" w:sz="4"/>
              <w:bottom w:val="single" w:color="C7D6D8" w:sz="4"/>
              <w:right w:val="single" w:color="C7D6D8" w:sz="4"/>
            </w:tcBorders>
            <w:shd w:fill="123B44" w:color="auto" w:val="clear"/>
            <w:tcMar>
              <w:top w:type="dxa" w:w="90"/>
              <w:left w:type="dxa" w:w="140"/>
              <w:bottom w:type="dxa" w:w="90"/>
              <w:right w:type="dxa" w:w="120"/>
            </w:tcMar>
            <w:vAlign w:val="center"/>
          </w:tcPr>
          <w:p>
            <w:pPr>
              <w:spacing w:after="0" w:line="264"/>
            </w:pPr>
            <w:r>
              <w:rPr>
                <w:rFonts w:ascii="Calibri" w:cs="Calibri" w:eastAsia="Calibri" w:hAnsi="Calibri"/>
                <w:b/>
                <w:bCs/>
                <w:color w:val="FFFFFF"/>
                <w:sz w:val="22"/>
                <w:szCs w:val="22"/>
              </w:rPr>
              <w:t xml:space="preserve">Provided By</w:t>
            </w:r>
          </w:p>
        </w:tc>
      </w:tr>
      <w:tr>
        <w:trPr>
          <w:cantSplit/>
        </w:trPr>
        <w:tc>
          <w:tcPr>
            <w:tcW w:type="dxa" w:w="3600"/>
            <w:tcBorders>
              <w:top w:val="single" w:color="C7D6D8" w:sz="4"/>
              <w:left w:val="single" w:color="C7D6D8" w:sz="4"/>
              <w:bottom w:val="single" w:color="C7D6D8" w:sz="4"/>
              <w:right w:val="single" w:color="C7D6D8" w:sz="4"/>
            </w:tcBorders>
            <w:tcMar>
              <w:top w:type="dxa" w:w="90"/>
              <w:left w:type="dxa" w:w="140"/>
              <w:bottom w:type="dxa" w:w="90"/>
              <w:right w:type="dxa" w:w="120"/>
            </w:tcMar>
            <w:vAlign w:val="top"/>
          </w:tcPr>
          <w:p>
            <w:pPr>
              <w:spacing w:after="0" w:line="264"/>
            </w:pPr>
            <w:r>
              <w:rPr>
                <w:rFonts w:ascii="Calibri" w:cs="Calibri" w:eastAsia="Calibri" w:hAnsi="Calibri"/>
                <w:b/>
                <w:bCs/>
                <w:sz w:val="22"/>
                <w:szCs w:val="22"/>
              </w:rPr>
              <w:t xml:space="preserve">ChatGPT</w:t>
            </w:r>
          </w:p>
        </w:tc>
        <w:tc>
          <w:tcPr>
            <w:tcW w:type="dxa" w:w="6038"/>
            <w:tcBorders>
              <w:top w:val="single" w:color="C7D6D8" w:sz="4"/>
              <w:left w:val="single" w:color="C7D6D8" w:sz="4"/>
              <w:bottom w:val="single" w:color="C7D6D8" w:sz="4"/>
              <w:right w:val="single" w:color="C7D6D8" w:sz="4"/>
            </w:tcBorders>
            <w:tcMar>
              <w:top w:type="dxa" w:w="90"/>
              <w:left w:type="dxa" w:w="140"/>
              <w:bottom w:type="dxa" w:w="90"/>
              <w:right w:type="dxa" w:w="120"/>
            </w:tcMar>
            <w:vAlign w:val="top"/>
          </w:tcPr>
          <w:p>
            <w:pPr>
              <w:spacing w:after="0" w:line="264"/>
            </w:pPr>
            <w:r>
              <w:rPr>
                <w:rFonts w:ascii="Calibri" w:cs="Calibri" w:eastAsia="Calibri" w:hAnsi="Calibri"/>
                <w:b/>
                <w:bCs/>
                <w:sz w:val="22"/>
                <w:szCs w:val="22"/>
              </w:rPr>
              <w:t xml:space="preserve">Client</w:t>
            </w:r>
            <w:r>
              <w:rPr>
                <w:rFonts w:ascii="Calibri" w:cs="Calibri" w:eastAsia="Calibri" w:hAnsi="Calibri"/>
                <w:sz w:val="22"/>
                <w:szCs w:val="22"/>
              </w:rPr>
              <w:t xml:space="preserve"> (at the beginning of every month)</w:t>
            </w:r>
          </w:p>
        </w:tc>
      </w:tr>
      <w:tr>
        <w:trPr>
          <w:cantSplit/>
        </w:trPr>
        <w:tc>
          <w:tcPr>
            <w:tcW w:type="dxa" w:w="3600"/>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top"/>
          </w:tcPr>
          <w:p>
            <w:pPr>
              <w:spacing w:after="0" w:line="264"/>
            </w:pPr>
            <w:r>
              <w:rPr>
                <w:rFonts w:ascii="Calibri" w:cs="Calibri" w:eastAsia="Calibri" w:hAnsi="Calibri"/>
                <w:b/>
                <w:bCs/>
                <w:sz w:val="22"/>
                <w:szCs w:val="22"/>
              </w:rPr>
              <w:t xml:space="preserve">Claude AI</w:t>
            </w:r>
          </w:p>
        </w:tc>
        <w:tc>
          <w:tcPr>
            <w:tcW w:type="dxa" w:w="6038"/>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top"/>
          </w:tcPr>
          <w:p>
            <w:pPr>
              <w:spacing w:after="0" w:line="264"/>
            </w:pPr>
            <w:r>
              <w:rPr>
                <w:rFonts w:ascii="Calibri" w:cs="Calibri" w:eastAsia="Calibri" w:hAnsi="Calibri"/>
                <w:b/>
                <w:bCs/>
                <w:sz w:val="22"/>
                <w:szCs w:val="22"/>
              </w:rPr>
              <w:t xml:space="preserve">Client</w:t>
            </w:r>
            <w:r>
              <w:rPr>
                <w:rFonts w:ascii="Calibri" w:cs="Calibri" w:eastAsia="Calibri" w:hAnsi="Calibri"/>
                <w:sz w:val="22"/>
                <w:szCs w:val="22"/>
              </w:rPr>
              <w:t xml:space="preserve"> (at the beginning of every month)</w:t>
            </w:r>
          </w:p>
        </w:tc>
      </w:tr>
      <w:tr>
        <w:trPr>
          <w:cantSplit/>
        </w:trPr>
        <w:tc>
          <w:tcPr>
            <w:tcW w:type="dxa" w:w="3600"/>
            <w:tcBorders>
              <w:top w:val="single" w:color="C7D6D8" w:sz="4"/>
              <w:left w:val="single" w:color="C7D6D8" w:sz="4"/>
              <w:bottom w:val="single" w:color="C7D6D8" w:sz="4"/>
              <w:right w:val="single" w:color="C7D6D8" w:sz="4"/>
            </w:tcBorders>
            <w:tcMar>
              <w:top w:type="dxa" w:w="90"/>
              <w:left w:type="dxa" w:w="140"/>
              <w:bottom w:type="dxa" w:w="90"/>
              <w:right w:type="dxa" w:w="120"/>
            </w:tcMar>
            <w:vAlign w:val="top"/>
          </w:tcPr>
          <w:p>
            <w:pPr>
              <w:spacing w:after="0" w:line="264"/>
            </w:pPr>
            <w:r>
              <w:rPr>
                <w:rFonts w:ascii="Calibri" w:cs="Calibri" w:eastAsia="Calibri" w:hAnsi="Calibri"/>
                <w:b/>
                <w:bCs/>
                <w:sz w:val="22"/>
                <w:szCs w:val="22"/>
              </w:rPr>
              <w:t xml:space="preserve">Grok</w:t>
            </w:r>
          </w:p>
        </w:tc>
        <w:tc>
          <w:tcPr>
            <w:tcW w:type="dxa" w:w="6038"/>
            <w:tcBorders>
              <w:top w:val="single" w:color="C7D6D8" w:sz="4"/>
              <w:left w:val="single" w:color="C7D6D8" w:sz="4"/>
              <w:bottom w:val="single" w:color="C7D6D8" w:sz="4"/>
              <w:right w:val="single" w:color="C7D6D8" w:sz="4"/>
            </w:tcBorders>
            <w:tcMar>
              <w:top w:type="dxa" w:w="90"/>
              <w:left w:type="dxa" w:w="140"/>
              <w:bottom w:type="dxa" w:w="90"/>
              <w:right w:type="dxa" w:w="120"/>
            </w:tcMar>
            <w:vAlign w:val="top"/>
          </w:tcPr>
          <w:p>
            <w:pPr>
              <w:spacing w:after="0" w:line="264"/>
            </w:pPr>
            <w:r>
              <w:rPr>
                <w:rFonts w:ascii="Calibri" w:cs="Calibri" w:eastAsia="Calibri" w:hAnsi="Calibri"/>
                <w:b/>
                <w:bCs/>
                <w:sz w:val="22"/>
                <w:szCs w:val="22"/>
              </w:rPr>
              <w:t xml:space="preserve">Client</w:t>
            </w:r>
            <w:r>
              <w:rPr>
                <w:rFonts w:ascii="Calibri" w:cs="Calibri" w:eastAsia="Calibri" w:hAnsi="Calibri"/>
                <w:sz w:val="22"/>
                <w:szCs w:val="22"/>
              </w:rPr>
              <w:t xml:space="preserve"> (at the beginning of every month)</w:t>
            </w:r>
          </w:p>
        </w:tc>
      </w:tr>
      <w:tr>
        <w:trPr>
          <w:cantSplit/>
        </w:trPr>
        <w:tc>
          <w:tcPr>
            <w:tcW w:type="dxa" w:w="3600"/>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top"/>
          </w:tcPr>
          <w:p>
            <w:pPr>
              <w:spacing w:after="0" w:line="264"/>
            </w:pPr>
            <w:r>
              <w:rPr>
                <w:rFonts w:ascii="Calibri" w:cs="Calibri" w:eastAsia="Calibri" w:hAnsi="Calibri"/>
                <w:b/>
                <w:bCs/>
                <w:sz w:val="22"/>
                <w:szCs w:val="22"/>
              </w:rPr>
              <w:t xml:space="preserve">Pinterest</w:t>
            </w:r>
          </w:p>
        </w:tc>
        <w:tc>
          <w:tcPr>
            <w:tcW w:type="dxa" w:w="6038"/>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top"/>
          </w:tcPr>
          <w:p>
            <w:pPr>
              <w:spacing w:after="0" w:line="264"/>
            </w:pPr>
            <w:r>
              <w:rPr>
                <w:rFonts w:ascii="Calibri" w:cs="Calibri" w:eastAsia="Calibri" w:hAnsi="Calibri"/>
                <w:sz w:val="22"/>
                <w:szCs w:val="22"/>
              </w:rPr>
              <w:t xml:space="preserve">Service Provider</w:t>
            </w:r>
          </w:p>
        </w:tc>
      </w:tr>
      <w:tr>
        <w:trPr>
          <w:cantSplit/>
        </w:trPr>
        <w:tc>
          <w:tcPr>
            <w:tcW w:type="dxa" w:w="3600"/>
            <w:tcBorders>
              <w:top w:val="single" w:color="C7D6D8" w:sz="4"/>
              <w:left w:val="single" w:color="C7D6D8" w:sz="4"/>
              <w:bottom w:val="single" w:color="C7D6D8" w:sz="4"/>
              <w:right w:val="single" w:color="C7D6D8" w:sz="4"/>
            </w:tcBorders>
            <w:tcMar>
              <w:top w:type="dxa" w:w="90"/>
              <w:left w:type="dxa" w:w="140"/>
              <w:bottom w:type="dxa" w:w="90"/>
              <w:right w:type="dxa" w:w="120"/>
            </w:tcMar>
            <w:vAlign w:val="top"/>
          </w:tcPr>
          <w:p>
            <w:pPr>
              <w:spacing w:after="0" w:line="264"/>
            </w:pPr>
            <w:r>
              <w:rPr>
                <w:rFonts w:ascii="Calibri" w:cs="Calibri" w:eastAsia="Calibri" w:hAnsi="Calibri"/>
                <w:b/>
                <w:bCs/>
                <w:sz w:val="22"/>
                <w:szCs w:val="22"/>
              </w:rPr>
              <w:t xml:space="preserve">Google Flow</w:t>
            </w:r>
          </w:p>
        </w:tc>
        <w:tc>
          <w:tcPr>
            <w:tcW w:type="dxa" w:w="6038"/>
            <w:tcBorders>
              <w:top w:val="single" w:color="C7D6D8" w:sz="4"/>
              <w:left w:val="single" w:color="C7D6D8" w:sz="4"/>
              <w:bottom w:val="single" w:color="C7D6D8" w:sz="4"/>
              <w:right w:val="single" w:color="C7D6D8" w:sz="4"/>
            </w:tcBorders>
            <w:tcMar>
              <w:top w:type="dxa" w:w="90"/>
              <w:left w:type="dxa" w:w="140"/>
              <w:bottom w:type="dxa" w:w="90"/>
              <w:right w:type="dxa" w:w="120"/>
            </w:tcMar>
            <w:vAlign w:val="top"/>
          </w:tcPr>
          <w:p>
            <w:pPr>
              <w:spacing w:after="0" w:line="264"/>
            </w:pPr>
            <w:r>
              <w:rPr>
                <w:rFonts w:ascii="Calibri" w:cs="Calibri" w:eastAsia="Calibri" w:hAnsi="Calibri"/>
                <w:sz w:val="22"/>
                <w:szCs w:val="22"/>
              </w:rPr>
              <w:t xml:space="preserve">Service Provider</w:t>
            </w:r>
          </w:p>
        </w:tc>
      </w:tr>
      <w:tr>
        <w:trPr>
          <w:cantSplit/>
        </w:trPr>
        <w:tc>
          <w:tcPr>
            <w:tcW w:type="dxa" w:w="3600"/>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top"/>
          </w:tcPr>
          <w:p>
            <w:pPr>
              <w:spacing w:after="0" w:line="264"/>
            </w:pPr>
            <w:r>
              <w:rPr>
                <w:rFonts w:ascii="Calibri" w:cs="Calibri" w:eastAsia="Calibri" w:hAnsi="Calibri"/>
                <w:b/>
                <w:bCs/>
                <w:sz w:val="22"/>
                <w:szCs w:val="22"/>
              </w:rPr>
              <w:t xml:space="preserve">AI Voice-over</w:t>
            </w:r>
          </w:p>
        </w:tc>
        <w:tc>
          <w:tcPr>
            <w:tcW w:type="dxa" w:w="6038"/>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top"/>
          </w:tcPr>
          <w:p>
            <w:pPr>
              <w:spacing w:after="0" w:line="264"/>
            </w:pPr>
            <w:r>
              <w:rPr>
                <w:rFonts w:ascii="Calibri" w:cs="Calibri" w:eastAsia="Calibri" w:hAnsi="Calibri"/>
                <w:sz w:val="22"/>
                <w:szCs w:val="22"/>
              </w:rPr>
              <w:t xml:space="preserve">Service Provider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FF8E1" w:color="auto" w:val="clear"/>
            <w:tcMar>
              <w:top w:type="dxa" w:w="140"/>
              <w:left w:type="dxa" w:w="240"/>
              <w:bottom w:type="dxa" w:w="140"/>
              <w:right w:type="dxa" w:w="200"/>
            </w:tcMar>
          </w:tcPr>
          <w:p>
            <w:pPr>
              <w:spacing w:after="60" w:line="276"/>
            </w:pPr>
            <w:r>
              <w:rPr>
                <w:rFonts w:ascii="Calibri" w:cs="Calibri" w:eastAsia="Calibri" w:hAnsi="Calibri"/>
                <w:b/>
                <w:bCs/>
                <w:sz w:val="22"/>
                <w:szCs w:val="22"/>
              </w:rPr>
              <w:t xml:space="preserve">Note:</w:t>
            </w:r>
            <w:r>
              <w:rPr>
                <w:rFonts w:ascii="Calibri" w:cs="Calibri" w:eastAsia="Calibri" w:hAnsi="Calibri"/>
                <w:sz w:val="22"/>
                <w:szCs w:val="22"/>
              </w:rPr>
              <w:t xml:space="preserve"> The Client must communicate effectively, as this helps the Service Provider deliver a job well done.</w:t>
            </w:r>
          </w:p>
        </w:tc>
      </w:tr>
    </w:tbl>
    <w:p>
      <w:pPr>
        <w:keepNext/>
        <w:pBdr>
          <w:bottom w:val="single" w:color="C9A227" w:sz="8" w:space="4"/>
        </w:pBdr>
        <w:spacing w:after="120" w:before="300"/>
      </w:pPr>
      <w:r>
        <w:rPr>
          <w:rFonts w:ascii="Calibri" w:cs="Calibri" w:eastAsia="Calibri" w:hAnsi="Calibri"/>
          <w:b/>
          <w:bCs/>
          <w:color w:val="C9A227"/>
          <w:sz w:val="26"/>
          <w:szCs w:val="26"/>
        </w:rPr>
        <w:t xml:space="preserve">07  </w:t>
      </w:r>
      <w:r>
        <w:rPr>
          <w:rFonts w:ascii="Calibri" w:cs="Calibri" w:eastAsia="Calibri" w:hAnsi="Calibri"/>
          <w:b/>
          <w:bCs/>
          <w:color w:val="123B44"/>
          <w:sz w:val="26"/>
          <w:szCs w:val="26"/>
        </w:rPr>
        <w:t xml:space="preserve">CONTRACT PERIOD</w:t>
      </w:r>
    </w:p>
    <w:p>
      <w:pPr>
        <w:spacing w:after="110" w:line="276"/>
      </w:pPr>
      <w:r>
        <w:rPr>
          <w:rFonts w:ascii="Calibri" w:cs="Calibri" w:eastAsia="Calibri" w:hAnsi="Calibri"/>
          <w:sz w:val="22"/>
          <w:szCs w:val="22"/>
        </w:rPr>
        <w:t xml:space="preserve">This Agreement will </w:t>
      </w:r>
      <w:r>
        <w:rPr>
          <w:rFonts w:ascii="Calibri" w:cs="Calibri" w:eastAsia="Calibri" w:hAnsi="Calibri"/>
          <w:b/>
          <w:bCs/>
          <w:sz w:val="22"/>
          <w:szCs w:val="22"/>
        </w:rPr>
        <w:t xml:space="preserve">commence on 4 October 2026</w:t>
      </w:r>
      <w:r>
        <w:rPr>
          <w:rFonts w:ascii="Calibri" w:cs="Calibri" w:eastAsia="Calibri" w:hAnsi="Calibri"/>
          <w:sz w:val="22"/>
          <w:szCs w:val="22"/>
        </w:rPr>
        <w:t xml:space="preserve">. The Service Provider looks forward to helping the Client achieve her goals and vision.</w:t>
      </w:r>
    </w:p>
    <w:p>
      <w:pPr>
        <w:spacing w:after="110" w:line="276"/>
      </w:pPr>
      <w:r>
        <w:rPr>
          <w:rFonts w:ascii="Calibri" w:cs="Calibri" w:eastAsia="Calibri" w:hAnsi="Calibri"/>
          <w:sz w:val="22"/>
          <w:szCs w:val="22"/>
        </w:rPr>
        <w:t xml:space="preserve">The Agreement will continue on an </w:t>
      </w:r>
      <w:r>
        <w:rPr>
          <w:rFonts w:ascii="Calibri" w:cs="Calibri" w:eastAsia="Calibri" w:hAnsi="Calibri"/>
          <w:b/>
          <w:bCs/>
          <w:sz w:val="22"/>
          <w:szCs w:val="22"/>
        </w:rPr>
        <w:t xml:space="preserve">ongoing basis</w:t>
      </w:r>
      <w:r>
        <w:rPr>
          <w:rFonts w:ascii="Calibri" w:cs="Calibri" w:eastAsia="Calibri" w:hAnsi="Calibri"/>
          <w:sz w:val="22"/>
          <w:szCs w:val="22"/>
        </w:rPr>
        <w:t xml:space="preserve"> until it is terminated by either party in line with the </w:t>
      </w:r>
      <w:r>
        <w:rPr>
          <w:rFonts w:ascii="Calibri" w:cs="Calibri" w:eastAsia="Calibri" w:hAnsi="Calibri"/>
          <w:b/>
          <w:bCs/>
          <w:sz w:val="22"/>
          <w:szCs w:val="22"/>
        </w:rPr>
        <w:t xml:space="preserve">Termination</w:t>
      </w:r>
      <w:r>
        <w:rPr>
          <w:rFonts w:ascii="Calibri" w:cs="Calibri" w:eastAsia="Calibri" w:hAnsi="Calibri"/>
          <w:sz w:val="22"/>
          <w:szCs w:val="22"/>
        </w:rPr>
        <w:t xml:space="preserve"> section of this Agreement (Section 20).</w:t>
      </w:r>
    </w:p>
    <w:p>
      <w:pPr>
        <w:keepNext/>
        <w:pBdr>
          <w:bottom w:val="single" w:color="C9A227" w:sz="8" w:space="4"/>
        </w:pBdr>
        <w:spacing w:after="120" w:before="300"/>
      </w:pPr>
      <w:r>
        <w:rPr>
          <w:rFonts w:ascii="Calibri" w:cs="Calibri" w:eastAsia="Calibri" w:hAnsi="Calibri"/>
          <w:b/>
          <w:bCs/>
          <w:color w:val="C9A227"/>
          <w:sz w:val="26"/>
          <w:szCs w:val="26"/>
        </w:rPr>
        <w:t xml:space="preserve">08  </w:t>
      </w:r>
      <w:r>
        <w:rPr>
          <w:rFonts w:ascii="Calibri" w:cs="Calibri" w:eastAsia="Calibri" w:hAnsi="Calibri"/>
          <w:b/>
          <w:bCs/>
          <w:color w:val="123B44"/>
          <w:sz w:val="26"/>
          <w:szCs w:val="26"/>
        </w:rPr>
        <w:t xml:space="preserve">PAYMENT TERMS</w:t>
      </w:r>
    </w:p>
    <w:p>
      <w:pPr>
        <w:spacing w:after="110" w:line="276"/>
      </w:pPr>
      <w:r>
        <w:rPr>
          <w:rFonts w:ascii="Calibri" w:cs="Calibri" w:eastAsia="Calibri" w:hAnsi="Calibri"/>
          <w:sz w:val="22"/>
          <w:szCs w:val="22"/>
        </w:rPr>
        <w:t xml:space="preserve">The total agreed fee for the services provided under this Agreement is </w:t>
      </w:r>
      <w:r>
        <w:rPr>
          <w:rFonts w:ascii="Calibri" w:cs="Calibri" w:eastAsia="Calibri" w:hAnsi="Calibri"/>
          <w:b/>
          <w:bCs/>
          <w:sz w:val="22"/>
          <w:szCs w:val="22"/>
        </w:rPr>
        <w:t xml:space="preserve">€350 (Three Hundred and Fifty Euros) per month</w:t>
      </w:r>
      <w:r>
        <w:rPr>
          <w:rFonts w:ascii="Calibri" w:cs="Calibri" w:eastAsia="Calibri" w:hAnsi="Calibri"/>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4938"/>
      </w:tblGrid>
      <w:tr>
        <w:trPr>
          <w:cantSplit/>
          <w:tblHeader/>
        </w:trPr>
        <w:tc>
          <w:tcPr>
            <w:tcW w:type="dxa" w:w="2900"/>
            <w:tcBorders>
              <w:top w:val="single" w:color="C7D6D8" w:sz="4"/>
              <w:left w:val="single" w:color="C7D6D8" w:sz="4"/>
              <w:bottom w:val="single" w:color="C7D6D8" w:sz="4"/>
              <w:right w:val="single" w:color="C7D6D8" w:sz="4"/>
            </w:tcBorders>
            <w:shd w:fill="123B44" w:color="auto" w:val="clear"/>
            <w:tcMar>
              <w:top w:type="dxa" w:w="90"/>
              <w:left w:type="dxa" w:w="140"/>
              <w:bottom w:type="dxa" w:w="90"/>
              <w:right w:type="dxa" w:w="120"/>
            </w:tcMar>
            <w:vAlign w:val="center"/>
          </w:tcPr>
          <w:p>
            <w:pPr>
              <w:spacing w:after="0" w:line="264"/>
            </w:pPr>
            <w:r>
              <w:rPr>
                <w:rFonts w:ascii="Calibri" w:cs="Calibri" w:eastAsia="Calibri" w:hAnsi="Calibri"/>
                <w:b/>
                <w:bCs/>
                <w:color w:val="FFFFFF"/>
                <w:sz w:val="22"/>
                <w:szCs w:val="22"/>
              </w:rPr>
              <w:t xml:space="preserve">Payment</w:t>
            </w:r>
          </w:p>
        </w:tc>
        <w:tc>
          <w:tcPr>
            <w:tcW w:type="dxa" w:w="1800"/>
            <w:tcBorders>
              <w:top w:val="single" w:color="C7D6D8" w:sz="4"/>
              <w:left w:val="single" w:color="C7D6D8" w:sz="4"/>
              <w:bottom w:val="single" w:color="C7D6D8" w:sz="4"/>
              <w:right w:val="single" w:color="C7D6D8" w:sz="4"/>
            </w:tcBorders>
            <w:shd w:fill="123B44" w:color="auto" w:val="clear"/>
            <w:tcMar>
              <w:top w:type="dxa" w:w="90"/>
              <w:left w:type="dxa" w:w="140"/>
              <w:bottom w:type="dxa" w:w="90"/>
              <w:right w:type="dxa" w:w="120"/>
            </w:tcMar>
            <w:vAlign w:val="center"/>
          </w:tcPr>
          <w:p>
            <w:pPr>
              <w:spacing w:after="0" w:line="264"/>
            </w:pPr>
            <w:r>
              <w:rPr>
                <w:rFonts w:ascii="Calibri" w:cs="Calibri" w:eastAsia="Calibri" w:hAnsi="Calibri"/>
                <w:b/>
                <w:bCs/>
                <w:color w:val="FFFFFF"/>
                <w:sz w:val="22"/>
                <w:szCs w:val="22"/>
              </w:rPr>
              <w:t xml:space="preserve">Amount</w:t>
            </w:r>
          </w:p>
        </w:tc>
        <w:tc>
          <w:tcPr>
            <w:tcW w:type="dxa" w:w="4938"/>
            <w:tcBorders>
              <w:top w:val="single" w:color="C7D6D8" w:sz="4"/>
              <w:left w:val="single" w:color="C7D6D8" w:sz="4"/>
              <w:bottom w:val="single" w:color="C7D6D8" w:sz="4"/>
              <w:right w:val="single" w:color="C7D6D8" w:sz="4"/>
            </w:tcBorders>
            <w:shd w:fill="123B44" w:color="auto" w:val="clear"/>
            <w:tcMar>
              <w:top w:type="dxa" w:w="90"/>
              <w:left w:type="dxa" w:w="140"/>
              <w:bottom w:type="dxa" w:w="90"/>
              <w:right w:type="dxa" w:w="120"/>
            </w:tcMar>
            <w:vAlign w:val="center"/>
          </w:tcPr>
          <w:p>
            <w:pPr>
              <w:spacing w:after="0" w:line="264"/>
            </w:pPr>
            <w:r>
              <w:rPr>
                <w:rFonts w:ascii="Calibri" w:cs="Calibri" w:eastAsia="Calibri" w:hAnsi="Calibri"/>
                <w:b/>
                <w:bCs/>
                <w:color w:val="FFFFFF"/>
                <w:sz w:val="22"/>
                <w:szCs w:val="22"/>
              </w:rPr>
              <w:t xml:space="preserve">When</w:t>
            </w:r>
          </w:p>
        </w:tc>
      </w:tr>
      <w:tr>
        <w:trPr>
          <w:cantSplit/>
        </w:trPr>
        <w:tc>
          <w:tcPr>
            <w:tcW w:type="dxa" w:w="2900"/>
            <w:tcBorders>
              <w:top w:val="single" w:color="C7D6D8" w:sz="4"/>
              <w:left w:val="single" w:color="C7D6D8" w:sz="4"/>
              <w:bottom w:val="single" w:color="C7D6D8" w:sz="4"/>
              <w:right w:val="single" w:color="C7D6D8" w:sz="4"/>
            </w:tcBorders>
            <w:tcMar>
              <w:top w:type="dxa" w:w="90"/>
              <w:left w:type="dxa" w:w="140"/>
              <w:bottom w:type="dxa" w:w="90"/>
              <w:right w:type="dxa" w:w="120"/>
            </w:tcMar>
            <w:vAlign w:val="top"/>
          </w:tcPr>
          <w:p>
            <w:pPr>
              <w:spacing w:after="0" w:line="264"/>
            </w:pPr>
            <w:r>
              <w:rPr>
                <w:rFonts w:ascii="Calibri" w:cs="Calibri" w:eastAsia="Calibri" w:hAnsi="Calibri"/>
                <w:b/>
                <w:bCs/>
                <w:sz w:val="22"/>
                <w:szCs w:val="22"/>
              </w:rPr>
              <w:t xml:space="preserve">1st half (advance)</w:t>
            </w:r>
          </w:p>
        </w:tc>
        <w:tc>
          <w:tcPr>
            <w:tcW w:type="dxa" w:w="1800"/>
            <w:tcBorders>
              <w:top w:val="single" w:color="C7D6D8" w:sz="4"/>
              <w:left w:val="single" w:color="C7D6D8" w:sz="4"/>
              <w:bottom w:val="single" w:color="C7D6D8" w:sz="4"/>
              <w:right w:val="single" w:color="C7D6D8" w:sz="4"/>
            </w:tcBorders>
            <w:tcMar>
              <w:top w:type="dxa" w:w="90"/>
              <w:left w:type="dxa" w:w="140"/>
              <w:bottom w:type="dxa" w:w="90"/>
              <w:right w:type="dxa" w:w="120"/>
            </w:tcMar>
            <w:vAlign w:val="top"/>
          </w:tcPr>
          <w:p>
            <w:pPr>
              <w:spacing w:after="0" w:line="264"/>
            </w:pPr>
            <w:r>
              <w:rPr>
                <w:rFonts w:ascii="Calibri" w:cs="Calibri" w:eastAsia="Calibri" w:hAnsi="Calibri"/>
                <w:b/>
                <w:bCs/>
                <w:sz w:val="22"/>
                <w:szCs w:val="22"/>
              </w:rPr>
              <w:t xml:space="preserve">€175</w:t>
            </w:r>
          </w:p>
        </w:tc>
        <w:tc>
          <w:tcPr>
            <w:tcW w:type="dxa" w:w="4938"/>
            <w:tcBorders>
              <w:top w:val="single" w:color="C7D6D8" w:sz="4"/>
              <w:left w:val="single" w:color="C7D6D8" w:sz="4"/>
              <w:bottom w:val="single" w:color="C7D6D8" w:sz="4"/>
              <w:right w:val="single" w:color="C7D6D8" w:sz="4"/>
            </w:tcBorders>
            <w:tcMar>
              <w:top w:type="dxa" w:w="90"/>
              <w:left w:type="dxa" w:w="140"/>
              <w:bottom w:type="dxa" w:w="90"/>
              <w:right w:type="dxa" w:w="120"/>
            </w:tcMar>
            <w:vAlign w:val="top"/>
          </w:tcPr>
          <w:p>
            <w:pPr>
              <w:spacing w:after="0" w:line="264"/>
            </w:pPr>
            <w:r>
              <w:rPr>
                <w:rFonts w:ascii="Calibri" w:cs="Calibri" w:eastAsia="Calibri" w:hAnsi="Calibri"/>
                <w:sz w:val="22"/>
                <w:szCs w:val="22"/>
              </w:rPr>
              <w:t xml:space="preserve">Upfront, </w:t>
            </w:r>
            <w:r>
              <w:rPr>
                <w:rFonts w:ascii="Calibri" w:cs="Calibri" w:eastAsia="Calibri" w:hAnsi="Calibri"/>
                <w:b/>
                <w:bCs/>
                <w:sz w:val="22"/>
                <w:szCs w:val="22"/>
              </w:rPr>
              <w:t xml:space="preserve">before</w:t>
            </w:r>
            <w:r>
              <w:rPr>
                <w:rFonts w:ascii="Calibri" w:cs="Calibri" w:eastAsia="Calibri" w:hAnsi="Calibri"/>
                <w:sz w:val="22"/>
                <w:szCs w:val="22"/>
              </w:rPr>
              <w:t xml:space="preserve"> services begin each month</w:t>
            </w:r>
          </w:p>
        </w:tc>
      </w:tr>
      <w:tr>
        <w:trPr>
          <w:cantSplit/>
        </w:trPr>
        <w:tc>
          <w:tcPr>
            <w:tcW w:type="dxa" w:w="2900"/>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top"/>
          </w:tcPr>
          <w:p>
            <w:pPr>
              <w:spacing w:after="0" w:line="264"/>
            </w:pPr>
            <w:r>
              <w:rPr>
                <w:rFonts w:ascii="Calibri" w:cs="Calibri" w:eastAsia="Calibri" w:hAnsi="Calibri"/>
                <w:b/>
                <w:bCs/>
                <w:sz w:val="22"/>
                <w:szCs w:val="22"/>
              </w:rPr>
              <w:t xml:space="preserve">2nd half (balance)</w:t>
            </w:r>
          </w:p>
        </w:tc>
        <w:tc>
          <w:tcPr>
            <w:tcW w:type="dxa" w:w="1800"/>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top"/>
          </w:tcPr>
          <w:p>
            <w:pPr>
              <w:spacing w:after="0" w:line="264"/>
            </w:pPr>
            <w:r>
              <w:rPr>
                <w:rFonts w:ascii="Calibri" w:cs="Calibri" w:eastAsia="Calibri" w:hAnsi="Calibri"/>
                <w:b/>
                <w:bCs/>
                <w:sz w:val="22"/>
                <w:szCs w:val="22"/>
              </w:rPr>
              <w:t xml:space="preserve">€175</w:t>
            </w:r>
          </w:p>
        </w:tc>
        <w:tc>
          <w:tcPr>
            <w:tcW w:type="dxa" w:w="4938"/>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top"/>
          </w:tcPr>
          <w:p>
            <w:pPr>
              <w:spacing w:after="0" w:line="264"/>
            </w:pPr>
            <w:r>
              <w:rPr>
                <w:rFonts w:ascii="Calibri" w:cs="Calibri" w:eastAsia="Calibri" w:hAnsi="Calibri"/>
                <w:sz w:val="22"/>
                <w:szCs w:val="22"/>
              </w:rPr>
              <w:t xml:space="preserve">At the </w:t>
            </w:r>
            <w:r>
              <w:rPr>
                <w:rFonts w:ascii="Calibri" w:cs="Calibri" w:eastAsia="Calibri" w:hAnsi="Calibri"/>
                <w:b/>
                <w:bCs/>
                <w:sz w:val="22"/>
                <w:szCs w:val="22"/>
              </w:rPr>
              <w:t xml:space="preserve">end of the month</w:t>
            </w:r>
            <w:r>
              <w:rPr>
                <w:rFonts w:ascii="Calibri" w:cs="Calibri" w:eastAsia="Calibri" w:hAnsi="Calibri"/>
                <w:sz w:val="22"/>
                <w:szCs w:val="22"/>
              </w:rPr>
              <w:t xml:space="preserve">, on completion of the month's services</w:t>
            </w:r>
          </w:p>
        </w:tc>
      </w:tr>
      <w:tr>
        <w:trPr>
          <w:cantSplit/>
        </w:trPr>
        <w:tc>
          <w:tcPr>
            <w:tcW w:type="dxa" w:w="2900"/>
            <w:tcBorders>
              <w:top w:val="single" w:color="C7D6D8" w:sz="4"/>
              <w:left w:val="single" w:color="C7D6D8" w:sz="4"/>
              <w:bottom w:val="single" w:color="C7D6D8" w:sz="4"/>
              <w:right w:val="single" w:color="C7D6D8" w:sz="4"/>
            </w:tcBorders>
            <w:tcMar>
              <w:top w:type="dxa" w:w="90"/>
              <w:left w:type="dxa" w:w="140"/>
              <w:bottom w:type="dxa" w:w="90"/>
              <w:right w:type="dxa" w:w="120"/>
            </w:tcMar>
            <w:vAlign w:val="top"/>
          </w:tcPr>
          <w:p>
            <w:pPr>
              <w:spacing w:after="0" w:line="264"/>
            </w:pPr>
            <w:r>
              <w:rPr>
                <w:rFonts w:ascii="Calibri" w:cs="Calibri" w:eastAsia="Calibri" w:hAnsi="Calibri"/>
                <w:b/>
                <w:bCs/>
                <w:sz w:val="22"/>
                <w:szCs w:val="22"/>
              </w:rPr>
              <w:t xml:space="preserve">Total</w:t>
            </w:r>
          </w:p>
        </w:tc>
        <w:tc>
          <w:tcPr>
            <w:tcW w:type="dxa" w:w="1800"/>
            <w:tcBorders>
              <w:top w:val="single" w:color="C7D6D8" w:sz="4"/>
              <w:left w:val="single" w:color="C7D6D8" w:sz="4"/>
              <w:bottom w:val="single" w:color="C7D6D8" w:sz="4"/>
              <w:right w:val="single" w:color="C7D6D8" w:sz="4"/>
            </w:tcBorders>
            <w:tcMar>
              <w:top w:type="dxa" w:w="90"/>
              <w:left w:type="dxa" w:w="140"/>
              <w:bottom w:type="dxa" w:w="90"/>
              <w:right w:type="dxa" w:w="120"/>
            </w:tcMar>
            <w:vAlign w:val="top"/>
          </w:tcPr>
          <w:p>
            <w:pPr>
              <w:spacing w:after="0" w:line="264"/>
            </w:pPr>
            <w:r>
              <w:rPr>
                <w:rFonts w:ascii="Calibri" w:cs="Calibri" w:eastAsia="Calibri" w:hAnsi="Calibri"/>
                <w:b/>
                <w:bCs/>
                <w:sz w:val="22"/>
                <w:szCs w:val="22"/>
              </w:rPr>
              <w:t xml:space="preserve">€350</w:t>
            </w:r>
          </w:p>
        </w:tc>
        <w:tc>
          <w:tcPr>
            <w:tcW w:type="dxa" w:w="4938"/>
            <w:tcBorders>
              <w:top w:val="single" w:color="C7D6D8" w:sz="4"/>
              <w:left w:val="single" w:color="C7D6D8" w:sz="4"/>
              <w:bottom w:val="single" w:color="C7D6D8" w:sz="4"/>
              <w:right w:val="single" w:color="C7D6D8" w:sz="4"/>
            </w:tcBorders>
            <w:tcMar>
              <w:top w:type="dxa" w:w="90"/>
              <w:left w:type="dxa" w:w="140"/>
              <w:bottom w:type="dxa" w:w="90"/>
              <w:right w:type="dxa" w:w="120"/>
            </w:tcMar>
            <w:vAlign w:val="top"/>
          </w:tcPr>
          <w:p>
            <w:pPr>
              <w:spacing w:after="0" w:line="264"/>
            </w:pPr>
            <w:r>
              <w:rPr>
                <w:rFonts w:ascii="Calibri" w:cs="Calibri" w:eastAsia="Calibri" w:hAnsi="Calibri"/>
                <w:sz w:val="22"/>
                <w:szCs w:val="22"/>
              </w:rPr>
              <w:t xml:space="preserve">Per month</w:t>
            </w:r>
          </w:p>
        </w:tc>
      </w:tr>
    </w:tbl>
    <w:p>
      <w:pPr>
        <w:spacing w:after="60"/>
      </w:pPr>
    </w:p>
    <w:p>
      <w:pPr>
        <w:spacing w:after="110" w:line="276"/>
      </w:pPr>
      <w:r>
        <w:rPr>
          <w:rFonts w:ascii="Calibri" w:cs="Calibri" w:eastAsia="Calibri" w:hAnsi="Calibri"/>
          <w:sz w:val="22"/>
          <w:szCs w:val="22"/>
        </w:rPr>
        <w:t xml:space="preserve">The advance payment allows the Service Provider to set aside the time, resources and commitment needed to perform the agreed services effectively.</w:t>
      </w:r>
    </w:p>
    <w:p>
      <w:pPr>
        <w:spacing w:after="110" w:line="276"/>
      </w:pPr>
      <w:r>
        <w:rPr>
          <w:rFonts w:ascii="Calibri" w:cs="Calibri" w:eastAsia="Calibri" w:hAnsi="Calibri"/>
          <w:sz w:val="22"/>
          <w:szCs w:val="22"/>
        </w:rPr>
        <w:t xml:space="preserve">All payments must be made on the agreed payment dates unless otherwise agreed in writing by both parties.</w:t>
      </w:r>
    </w:p>
    <w:p>
      <w:pPr>
        <w:keepNext/>
        <w:pBdr>
          <w:bottom w:val="single" w:color="C9A227" w:sz="8" w:space="4"/>
        </w:pBdr>
        <w:spacing w:after="120" w:before="300"/>
      </w:pPr>
      <w:r>
        <w:rPr>
          <w:rFonts w:ascii="Calibri" w:cs="Calibri" w:eastAsia="Calibri" w:hAnsi="Calibri"/>
          <w:b/>
          <w:bCs/>
          <w:color w:val="C9A227"/>
          <w:sz w:val="26"/>
          <w:szCs w:val="26"/>
        </w:rPr>
        <w:t xml:space="preserve">09  </w:t>
      </w:r>
      <w:r>
        <w:rPr>
          <w:rFonts w:ascii="Calibri" w:cs="Calibri" w:eastAsia="Calibri" w:hAnsi="Calibri"/>
          <w:b/>
          <w:bCs/>
          <w:color w:val="123B44"/>
          <w:sz w:val="26"/>
          <w:szCs w:val="26"/>
        </w:rPr>
        <w:t xml:space="preserve">CLIENT RESPONSIBILITIES</w:t>
      </w:r>
    </w:p>
    <w:p>
      <w:pPr>
        <w:spacing w:after="110" w:line="276"/>
      </w:pPr>
      <w:r>
        <w:rPr>
          <w:rFonts w:ascii="Calibri" w:cs="Calibri" w:eastAsia="Calibri" w:hAnsi="Calibri"/>
          <w:sz w:val="22"/>
          <w:szCs w:val="22"/>
        </w:rPr>
        <w:t xml:space="preserve">To ensure effective and timely delivery of services, the Client agrees to:</w:t>
      </w:r>
    </w:p>
    <w:p>
      <w:pPr>
        <w:pStyle w:val="ListParagraph"/>
        <w:numPr>
          <w:ilvl w:val="0"/>
          <w:numId w:val="3"/>
        </w:numPr>
        <w:spacing w:after="90" w:line="276"/>
      </w:pPr>
      <w:r>
        <w:rPr>
          <w:rFonts w:ascii="Calibri" w:cs="Calibri" w:eastAsia="Calibri" w:hAnsi="Calibri"/>
          <w:b/>
          <w:bCs/>
          <w:sz w:val="22"/>
          <w:szCs w:val="22"/>
        </w:rPr>
        <w:t xml:space="preserve">Maintain Clear Communication:</w:t>
      </w:r>
      <w:r>
        <w:rPr>
          <w:rFonts w:ascii="Calibri" w:cs="Calibri" w:eastAsia="Calibri" w:hAnsi="Calibri"/>
          <w:sz w:val="22"/>
          <w:szCs w:val="22"/>
        </w:rPr>
        <w:t xml:space="preserve"> Communicate clearly and regularly with the Service Provider about expectations, instructions, changes and concerns, so that both parties stay aligned throughout the project.</w:t>
      </w:r>
    </w:p>
    <w:p>
      <w:pPr>
        <w:pStyle w:val="ListParagraph"/>
        <w:numPr>
          <w:ilvl w:val="0"/>
          <w:numId w:val="3"/>
        </w:numPr>
        <w:spacing w:after="90" w:line="276"/>
      </w:pPr>
      <w:r>
        <w:rPr>
          <w:rFonts w:ascii="Calibri" w:cs="Calibri" w:eastAsia="Calibri" w:hAnsi="Calibri"/>
          <w:b/>
          <w:bCs/>
          <w:sz w:val="22"/>
          <w:szCs w:val="22"/>
        </w:rPr>
        <w:t xml:space="preserve">Provide Necessary Tools and Resources:</w:t>
      </w:r>
      <w:r>
        <w:rPr>
          <w:rFonts w:ascii="Calibri" w:cs="Calibri" w:eastAsia="Calibri" w:hAnsi="Calibri"/>
          <w:sz w:val="22"/>
          <w:szCs w:val="22"/>
        </w:rPr>
        <w:t xml:space="preserve"> Provide any tools, materials, information, access, accounts, software or other resources reasonably required to perform the agreed services effectively.</w:t>
      </w:r>
    </w:p>
    <w:p>
      <w:pPr>
        <w:pStyle w:val="ListParagraph"/>
        <w:numPr>
          <w:ilvl w:val="0"/>
          <w:numId w:val="3"/>
        </w:numPr>
        <w:spacing w:after="90" w:line="276"/>
      </w:pPr>
      <w:r>
        <w:rPr>
          <w:rFonts w:ascii="Calibri" w:cs="Calibri" w:eastAsia="Calibri" w:hAnsi="Calibri"/>
          <w:b/>
          <w:bCs/>
          <w:sz w:val="22"/>
          <w:szCs w:val="22"/>
        </w:rPr>
        <w:t xml:space="preserve">Provide Timely Feedback:</w:t>
      </w:r>
      <w:r>
        <w:rPr>
          <w:rFonts w:ascii="Calibri" w:cs="Calibri" w:eastAsia="Calibri" w:hAnsi="Calibri"/>
          <w:sz w:val="22"/>
          <w:szCs w:val="22"/>
        </w:rPr>
        <w:t xml:space="preserve"> Review submitted work and give feedback, approvals or requested changes within a reasonable time to avoid unnecessary delays.</w:t>
      </w:r>
    </w:p>
    <w:p>
      <w:pPr>
        <w:pStyle w:val="ListParagraph"/>
        <w:numPr>
          <w:ilvl w:val="0"/>
          <w:numId w:val="3"/>
        </w:numPr>
        <w:spacing w:after="90" w:line="276"/>
      </w:pPr>
      <w:r>
        <w:rPr>
          <w:rFonts w:ascii="Calibri" w:cs="Calibri" w:eastAsia="Calibri" w:hAnsi="Calibri"/>
          <w:b/>
          <w:bCs/>
          <w:sz w:val="22"/>
          <w:szCs w:val="22"/>
        </w:rPr>
        <w:t xml:space="preserve">Provide Accurate Information:</w:t>
      </w:r>
      <w:r>
        <w:rPr>
          <w:rFonts w:ascii="Calibri" w:cs="Calibri" w:eastAsia="Calibri" w:hAnsi="Calibri"/>
          <w:sz w:val="22"/>
          <w:szCs w:val="22"/>
        </w:rPr>
        <w:t xml:space="preserve"> Ensure all information, instructions, materials and requirements given to the Service Provider are accurate and complete.</w:t>
      </w:r>
    </w:p>
    <w:p>
      <w:pPr>
        <w:pStyle w:val="ListParagraph"/>
        <w:numPr>
          <w:ilvl w:val="0"/>
          <w:numId w:val="3"/>
        </w:numPr>
        <w:spacing w:after="90" w:line="276"/>
      </w:pPr>
      <w:r>
        <w:rPr>
          <w:rFonts w:ascii="Calibri" w:cs="Calibri" w:eastAsia="Calibri" w:hAnsi="Calibri"/>
          <w:b/>
          <w:bCs/>
          <w:sz w:val="22"/>
          <w:szCs w:val="22"/>
        </w:rPr>
        <w:t xml:space="preserve">Communicate Changes Promptly:</w:t>
      </w:r>
      <w:r>
        <w:rPr>
          <w:rFonts w:ascii="Calibri" w:cs="Calibri" w:eastAsia="Calibri" w:hAnsi="Calibri"/>
          <w:sz w:val="22"/>
          <w:szCs w:val="22"/>
        </w:rPr>
        <w:t xml:space="preserve"> Inform the Service Provider as soon as possible of any changes to project requirements, expectations, deadlines or priorities.</w:t>
      </w:r>
    </w:p>
    <w:p>
      <w:pPr>
        <w:pStyle w:val="ListParagraph"/>
        <w:numPr>
          <w:ilvl w:val="0"/>
          <w:numId w:val="3"/>
        </w:numPr>
        <w:spacing w:after="90" w:line="276"/>
      </w:pPr>
      <w:r>
        <w:rPr>
          <w:rFonts w:ascii="Calibri" w:cs="Calibri" w:eastAsia="Calibri" w:hAnsi="Calibri"/>
          <w:b/>
          <w:bCs/>
          <w:sz w:val="22"/>
          <w:szCs w:val="22"/>
        </w:rPr>
        <w:t xml:space="preserve">Cooperate With the Service Provider:</w:t>
      </w:r>
      <w:r>
        <w:rPr>
          <w:rFonts w:ascii="Calibri" w:cs="Calibri" w:eastAsia="Calibri" w:hAnsi="Calibri"/>
          <w:sz w:val="22"/>
          <w:szCs w:val="22"/>
        </w:rPr>
        <w:t xml:space="preserve"> Maintain reasonable cooperation throughout the Agreement to support successful completion of the agreed services.</w:t>
      </w:r>
    </w:p>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FF8E1" w:color="auto" w:val="clear"/>
            <w:tcMar>
              <w:top w:type="dxa" w:w="140"/>
              <w:left w:type="dxa" w:w="240"/>
              <w:bottom w:type="dxa" w:w="140"/>
              <w:right w:type="dxa" w:w="200"/>
            </w:tcMar>
          </w:tcPr>
          <w:p>
            <w:pPr>
              <w:spacing w:after="60" w:line="276"/>
            </w:pPr>
            <w:r>
              <w:rPr>
                <w:rFonts w:ascii="Calibri" w:cs="Calibri" w:eastAsia="Calibri" w:hAnsi="Calibri"/>
                <w:sz w:val="22"/>
                <w:szCs w:val="22"/>
              </w:rPr>
              <w:t xml:space="preserve">Any significant delay caused by the Client not providing required information, resources, feedback, approvals or access may result in a matching adjustment to the agreed delivery timeline.</w:t>
            </w:r>
          </w:p>
        </w:tc>
      </w:tr>
    </w:tbl>
    <w:p>
      <w:pPr>
        <w:keepNext/>
        <w:pBdr>
          <w:bottom w:val="single" w:color="C9A227" w:sz="8" w:space="4"/>
        </w:pBdr>
        <w:spacing w:after="120" w:before="300"/>
      </w:pPr>
      <w:r>
        <w:rPr>
          <w:rFonts w:ascii="Calibri" w:cs="Calibri" w:eastAsia="Calibri" w:hAnsi="Calibri"/>
          <w:b/>
          <w:bCs/>
          <w:color w:val="C9A227"/>
          <w:sz w:val="26"/>
          <w:szCs w:val="26"/>
        </w:rPr>
        <w:t xml:space="preserve">10  </w:t>
      </w:r>
      <w:r>
        <w:rPr>
          <w:rFonts w:ascii="Calibri" w:cs="Calibri" w:eastAsia="Calibri" w:hAnsi="Calibri"/>
          <w:b/>
          <w:bCs/>
          <w:color w:val="123B44"/>
          <w:sz w:val="26"/>
          <w:szCs w:val="26"/>
        </w:rPr>
        <w:t xml:space="preserve">REVISIONS &amp; APPROVAL</w:t>
      </w:r>
    </w:p>
    <w:p>
      <w:pPr>
        <w:spacing w:after="110" w:line="276"/>
      </w:pPr>
      <w:r>
        <w:rPr>
          <w:rFonts w:ascii="Calibri" w:cs="Calibri" w:eastAsia="Calibri" w:hAnsi="Calibri"/>
          <w:sz w:val="22"/>
          <w:szCs w:val="22"/>
        </w:rPr>
        <w:t xml:space="preserve">The Client acknowledges that a </w:t>
      </w:r>
      <w:r>
        <w:rPr>
          <w:rFonts w:ascii="Calibri" w:cs="Calibri" w:eastAsia="Calibri" w:hAnsi="Calibri"/>
          <w:b/>
          <w:bCs/>
          <w:sz w:val="22"/>
          <w:szCs w:val="22"/>
        </w:rPr>
        <w:t xml:space="preserve">replica/sample video has been provided, reviewed and discussed before services begin</w:t>
      </w:r>
      <w:r>
        <w:rPr>
          <w:rFonts w:ascii="Calibri" w:cs="Calibri" w:eastAsia="Calibri" w:hAnsi="Calibri"/>
          <w:sz w:val="22"/>
          <w:szCs w:val="22"/>
        </w:rPr>
        <w:t xml:space="preserve">. This video is the agreed reference for the style, format, quality and overall direction of the content.</w:t>
      </w:r>
    </w:p>
    <w:p>
      <w:pPr>
        <w:spacing w:after="110" w:line="276"/>
      </w:pPr>
      <w:r>
        <w:rPr>
          <w:rFonts w:ascii="Calibri" w:cs="Calibri" w:eastAsia="Calibri" w:hAnsi="Calibri"/>
          <w:sz w:val="22"/>
          <w:szCs w:val="22"/>
        </w:rPr>
        <w:t xml:space="preserve">Because the expected outcome has been established and agreed through the sample video, </w:t>
      </w:r>
      <w:r>
        <w:rPr>
          <w:rFonts w:ascii="Calibri" w:cs="Calibri" w:eastAsia="Calibri" w:hAnsi="Calibri"/>
          <w:b/>
          <w:bCs/>
          <w:sz w:val="22"/>
          <w:szCs w:val="22"/>
        </w:rPr>
        <w:t xml:space="preserve">no revisions will be provided after the final content has been delivered</w:t>
      </w:r>
      <w:r>
        <w:rPr>
          <w:rFonts w:ascii="Calibri" w:cs="Calibri" w:eastAsia="Calibri" w:hAnsi="Calibri"/>
          <w:sz w:val="22"/>
          <w:szCs w:val="22"/>
        </w:rPr>
        <w:t xml:space="preserve">.</w:t>
      </w:r>
    </w:p>
    <w:p>
      <w:pPr>
        <w:spacing w:after="110" w:line="276"/>
      </w:pPr>
      <w:r>
        <w:rPr>
          <w:rFonts w:ascii="Calibri" w:cs="Calibri" w:eastAsia="Calibri" w:hAnsi="Calibri"/>
          <w:sz w:val="22"/>
          <w:szCs w:val="22"/>
        </w:rPr>
        <w:t xml:space="preserve">The Service Provider agrees to produce content in line with the agreed reference and requirements, and the Client accepts the established creative direction before work begins.</w:t>
      </w:r>
    </w:p>
    <w:p>
      <w:pPr>
        <w:keepNext/>
        <w:pBdr>
          <w:bottom w:val="single" w:color="C9A227" w:sz="8" w:space="4"/>
        </w:pBdr>
        <w:spacing w:after="120" w:before="300"/>
      </w:pPr>
      <w:r>
        <w:rPr>
          <w:rFonts w:ascii="Calibri" w:cs="Calibri" w:eastAsia="Calibri" w:hAnsi="Calibri"/>
          <w:b/>
          <w:bCs/>
          <w:color w:val="C9A227"/>
          <w:sz w:val="26"/>
          <w:szCs w:val="26"/>
        </w:rPr>
        <w:t xml:space="preserve">11  </w:t>
      </w:r>
      <w:r>
        <w:rPr>
          <w:rFonts w:ascii="Calibri" w:cs="Calibri" w:eastAsia="Calibri" w:hAnsi="Calibri"/>
          <w:b/>
          <w:bCs/>
          <w:color w:val="123B44"/>
          <w:sz w:val="26"/>
          <w:szCs w:val="26"/>
        </w:rPr>
        <w:t xml:space="preserve">CONFIDENTIALITY &amp; ACCOUNT ACCESS</w:t>
      </w:r>
    </w:p>
    <w:p>
      <w:pPr>
        <w:spacing w:after="110" w:line="276"/>
      </w:pPr>
      <w:r>
        <w:rPr>
          <w:rFonts w:ascii="Calibri" w:cs="Calibri" w:eastAsia="Calibri" w:hAnsi="Calibri"/>
          <w:sz w:val="22"/>
          <w:szCs w:val="22"/>
        </w:rPr>
        <w:t xml:space="preserve">The Service Provider will keep confidential any private or personal information received from the Client during this Agreement and will not share it with any unauthorised third party.</w:t>
      </w:r>
    </w:p>
    <w:p>
      <w:pPr>
        <w:spacing w:after="110" w:line="276"/>
      </w:pPr>
      <w:r>
        <w:rPr>
          <w:rFonts w:ascii="Calibri" w:cs="Calibri" w:eastAsia="Calibri" w:hAnsi="Calibri"/>
          <w:sz w:val="22"/>
          <w:szCs w:val="22"/>
        </w:rPr>
        <w:t xml:space="preserve">Where access to paid or shared tools, software, platforms or accounts is reasonably needed to perform the services, the Client will provide the necessary access details or permissions.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23B44" w:sz="36"/>
              <w:bottom w:val="none" w:color="FFFFFF" w:sz="0"/>
              <w:right w:val="none" w:color="FFFFFF" w:sz="0"/>
            </w:tcBorders>
            <w:shd w:fill="EAF4F4" w:color="auto" w:val="clear"/>
            <w:tcMar>
              <w:top w:type="dxa" w:w="140"/>
              <w:left w:type="dxa" w:w="240"/>
              <w:bottom w:type="dxa" w:w="140"/>
              <w:right w:type="dxa" w:w="200"/>
            </w:tcMar>
          </w:tcPr>
          <w:p>
            <w:pPr>
              <w:spacing w:after="60" w:line="276"/>
            </w:pPr>
            <w:r>
              <w:rPr>
                <w:rFonts w:ascii="Calibri" w:cs="Calibri" w:eastAsia="Calibri" w:hAnsi="Calibri"/>
                <w:sz w:val="22"/>
                <w:szCs w:val="22"/>
              </w:rPr>
              <w:t xml:space="preserve">The Service Provider will </w:t>
            </w:r>
            <w:r>
              <w:rPr>
                <w:rFonts w:ascii="Calibri" w:cs="Calibri" w:eastAsia="Calibri" w:hAnsi="Calibri"/>
                <w:b/>
                <w:bCs/>
                <w:sz w:val="22"/>
                <w:szCs w:val="22"/>
              </w:rPr>
              <w:t xml:space="preserve">not require or request the Client's personal YouTube channel password</w:t>
            </w:r>
            <w:r>
              <w:rPr>
                <w:rFonts w:ascii="Calibri" w:cs="Calibri" w:eastAsia="Calibri" w:hAnsi="Calibri"/>
                <w:sz w:val="22"/>
                <w:szCs w:val="22"/>
              </w:rPr>
              <w:t xml:space="preserve">. Any access needed to manage or operate the Client's YouTube channels should be given through appropriate account permissions or other agreed access methods where available.</w:t>
            </w:r>
          </w:p>
        </w:tc>
      </w:tr>
    </w:tbl>
    <w:p>
      <w:pPr>
        <w:spacing w:after="40"/>
      </w:pPr>
    </w:p>
    <w:p>
      <w:pPr>
        <w:spacing w:after="110" w:line="276"/>
      </w:pPr>
      <w:r>
        <w:rPr>
          <w:rFonts w:ascii="Calibri" w:cs="Calibri" w:eastAsia="Calibri" w:hAnsi="Calibri"/>
          <w:sz w:val="22"/>
          <w:szCs w:val="22"/>
        </w:rPr>
        <w:t xml:space="preserve">Any passwords, login details, files, information or access provided only for performing the services will be treated as confidential and will not be used for any unrelated purpose.</w:t>
      </w:r>
    </w:p>
    <w:p>
      <w:pPr>
        <w:keepNext/>
        <w:pBdr>
          <w:bottom w:val="single" w:color="C9A227" w:sz="8" w:space="4"/>
        </w:pBdr>
        <w:spacing w:after="120" w:before="300"/>
      </w:pPr>
      <w:r>
        <w:rPr>
          <w:rFonts w:ascii="Calibri" w:cs="Calibri" w:eastAsia="Calibri" w:hAnsi="Calibri"/>
          <w:b/>
          <w:bCs/>
          <w:color w:val="C9A227"/>
          <w:sz w:val="26"/>
          <w:szCs w:val="26"/>
        </w:rPr>
        <w:t xml:space="preserve">12  </w:t>
      </w:r>
      <w:r>
        <w:rPr>
          <w:rFonts w:ascii="Calibri" w:cs="Calibri" w:eastAsia="Calibri" w:hAnsi="Calibri"/>
          <w:b/>
          <w:bCs/>
          <w:color w:val="123B44"/>
          <w:sz w:val="26"/>
          <w:szCs w:val="26"/>
        </w:rPr>
        <w:t xml:space="preserve">OWNERSHIP &amp; INTELLECTUAL PROPERTY</w:t>
      </w:r>
    </w:p>
    <w:p>
      <w:pPr>
        <w:spacing w:after="110" w:line="276"/>
      </w:pPr>
      <w:r>
        <w:rPr>
          <w:rFonts w:ascii="Calibri" w:cs="Calibri" w:eastAsia="Calibri" w:hAnsi="Calibri"/>
          <w:sz w:val="22"/>
          <w:szCs w:val="22"/>
        </w:rPr>
        <w:t xml:space="preserve">Upon payment for the agreed services, all final videos and content produced specifically for the Client under this Agreement belong </w:t>
      </w:r>
      <w:r>
        <w:rPr>
          <w:rFonts w:ascii="Calibri" w:cs="Calibri" w:eastAsia="Calibri" w:hAnsi="Calibri"/>
          <w:b/>
          <w:bCs/>
          <w:sz w:val="22"/>
          <w:szCs w:val="22"/>
        </w:rPr>
        <w:t xml:space="preserve">100% to the Client</w:t>
      </w:r>
      <w:r>
        <w:rPr>
          <w:rFonts w:ascii="Calibri" w:cs="Calibri" w:eastAsia="Calibri" w:hAnsi="Calibri"/>
          <w:sz w:val="22"/>
          <w:szCs w:val="22"/>
        </w:rPr>
        <w:t xml:space="preserve">.</w:t>
      </w:r>
    </w:p>
    <w:p>
      <w:pPr>
        <w:spacing w:after="110" w:line="276"/>
      </w:pPr>
      <w:r>
        <w:rPr>
          <w:rFonts w:ascii="Calibri" w:cs="Calibri" w:eastAsia="Calibri" w:hAnsi="Calibri"/>
          <w:sz w:val="22"/>
          <w:szCs w:val="22"/>
        </w:rPr>
        <w:t xml:space="preserve">The Service Provider acknowledges that content produced for the Client's YouTube channels, including </w:t>
      </w:r>
      <w:r>
        <w:rPr>
          <w:rFonts w:ascii="Calibri" w:cs="Calibri" w:eastAsia="Calibri" w:hAnsi="Calibri"/>
          <w:b/>
          <w:bCs/>
          <w:sz w:val="22"/>
          <w:szCs w:val="22"/>
        </w:rPr>
        <w:t xml:space="preserve">Somber Code</w:t>
      </w:r>
      <w:r>
        <w:rPr>
          <w:rFonts w:ascii="Calibri" w:cs="Calibri" w:eastAsia="Calibri" w:hAnsi="Calibri"/>
          <w:sz w:val="22"/>
          <w:szCs w:val="22"/>
        </w:rPr>
        <w:t xml:space="preserve"> and </w:t>
      </w:r>
      <w:r>
        <w:rPr>
          <w:rFonts w:ascii="Calibri" w:cs="Calibri" w:eastAsia="Calibri" w:hAnsi="Calibri"/>
          <w:b/>
          <w:bCs/>
          <w:sz w:val="22"/>
          <w:szCs w:val="22"/>
        </w:rPr>
        <w:t xml:space="preserve">Mary's AI Movies</w:t>
      </w:r>
      <w:r>
        <w:rPr>
          <w:rFonts w:ascii="Calibri" w:cs="Calibri" w:eastAsia="Calibri" w:hAnsi="Calibri"/>
          <w:sz w:val="22"/>
          <w:szCs w:val="22"/>
        </w:rPr>
        <w:t xml:space="preserve">, is created for the Client's use and ownership.</w:t>
      </w:r>
    </w:p>
    <w:p>
      <w:pPr>
        <w:spacing w:after="110" w:line="276"/>
      </w:pPr>
      <w:r>
        <w:rPr>
          <w:rFonts w:ascii="Calibri" w:cs="Calibri" w:eastAsia="Calibri" w:hAnsi="Calibri"/>
          <w:sz w:val="22"/>
          <w:szCs w:val="22"/>
        </w:rPr>
        <w:t xml:space="preserve">The Service Provider has </w:t>
      </w:r>
      <w:r>
        <w:rPr>
          <w:rFonts w:ascii="Calibri" w:cs="Calibri" w:eastAsia="Calibri" w:hAnsi="Calibri"/>
          <w:b/>
          <w:bCs/>
          <w:sz w:val="22"/>
          <w:szCs w:val="22"/>
        </w:rPr>
        <w:t xml:space="preserve">no ownership claim or entitlement to advertising revenue, YouTube revenue, monetisation income, royalties, licensing income or other earnings</w:t>
      </w:r>
      <w:r>
        <w:rPr>
          <w:rFonts w:ascii="Calibri" w:cs="Calibri" w:eastAsia="Calibri" w:hAnsi="Calibri"/>
          <w:sz w:val="22"/>
          <w:szCs w:val="22"/>
        </w:rPr>
        <w:t xml:space="preserve"> generated from the Client's content or channels.</w:t>
      </w:r>
    </w:p>
    <w:p>
      <w:pPr>
        <w:spacing w:after="110" w:line="276"/>
      </w:pPr>
      <w:r>
        <w:rPr>
          <w:rFonts w:ascii="Calibri" w:cs="Calibri" w:eastAsia="Calibri" w:hAnsi="Calibri"/>
          <w:sz w:val="22"/>
          <w:szCs w:val="22"/>
        </w:rPr>
        <w:t xml:space="preserve">The Service Provider may ask the Client's permission to show selected completed work in a professional portfolio, only to demonstrate previous work and experience. Portfolio use does not give the Service Provider ownership of the content or any right to revenue from it.</w:t>
      </w:r>
    </w:p>
    <w:p>
      <w:pPr>
        <w:keepNext/>
        <w:pBdr>
          <w:bottom w:val="single" w:color="C9A227" w:sz="8" w:space="4"/>
        </w:pBdr>
        <w:spacing w:after="120" w:before="300"/>
      </w:pPr>
      <w:r>
        <w:rPr>
          <w:rFonts w:ascii="Calibri" w:cs="Calibri" w:eastAsia="Calibri" w:hAnsi="Calibri"/>
          <w:b/>
          <w:bCs/>
          <w:color w:val="C9A227"/>
          <w:sz w:val="26"/>
          <w:szCs w:val="26"/>
        </w:rPr>
        <w:t xml:space="preserve">13  </w:t>
      </w:r>
      <w:r>
        <w:rPr>
          <w:rFonts w:ascii="Calibri" w:cs="Calibri" w:eastAsia="Calibri" w:hAnsi="Calibri"/>
          <w:b/>
          <w:bCs/>
          <w:color w:val="123B44"/>
          <w:sz w:val="26"/>
          <w:szCs w:val="26"/>
        </w:rPr>
        <w:t xml:space="preserve">DELAYS &amp; CLIENT-PROVIDED RESOURCES</w:t>
      </w:r>
    </w:p>
    <w:p>
      <w:pPr>
        <w:spacing w:after="110" w:line="276"/>
      </w:pPr>
      <w:r>
        <w:rPr>
          <w:rFonts w:ascii="Calibri" w:cs="Calibri" w:eastAsia="Calibri" w:hAnsi="Calibri"/>
          <w:sz w:val="22"/>
          <w:szCs w:val="22"/>
        </w:rPr>
        <w:t xml:space="preserve">The Client is responsible for providing all agreed materials, resources, information, stories, voice-overs, files, access and other items reasonably needed for the Service Provider to complete the work, within the agreed timeframe.</w:t>
      </w:r>
    </w:p>
    <w:p>
      <w:pPr>
        <w:spacing w:after="110" w:line="276"/>
      </w:pPr>
      <w:r>
        <w:rPr>
          <w:rFonts w:ascii="Calibri" w:cs="Calibri" w:eastAsia="Calibri" w:hAnsi="Calibri"/>
          <w:sz w:val="22"/>
          <w:szCs w:val="22"/>
        </w:rPr>
        <w:t xml:space="preserve">If the Client is late in providing required materials, resources, approvals or information, the matching delivery deadline may be reasonably extended to reflect the delay.</w:t>
      </w:r>
    </w:p>
    <w:p>
      <w:pPr>
        <w:spacing w:after="110" w:line="276"/>
      </w:pPr>
      <w:r>
        <w:rPr>
          <w:rFonts w:ascii="Calibri" w:cs="Calibri" w:eastAsia="Calibri" w:hAnsi="Calibri"/>
          <w:sz w:val="22"/>
          <w:szCs w:val="22"/>
        </w:rPr>
        <w:t xml:space="preserve">The Service Provider will not be held responsible for delivery delays that directly result from the Client's late submission of required resources or information.</w:t>
      </w:r>
    </w:p>
    <w:p>
      <w:pPr>
        <w:keepNext/>
        <w:pBdr>
          <w:bottom w:val="single" w:color="C9A227" w:sz="8" w:space="4"/>
        </w:pBdr>
        <w:spacing w:after="120" w:before="300"/>
      </w:pPr>
      <w:r>
        <w:rPr>
          <w:rFonts w:ascii="Calibri" w:cs="Calibri" w:eastAsia="Calibri" w:hAnsi="Calibri"/>
          <w:b/>
          <w:bCs/>
          <w:color w:val="C9A227"/>
          <w:sz w:val="26"/>
          <w:szCs w:val="26"/>
        </w:rPr>
        <w:t xml:space="preserve">14  </w:t>
      </w:r>
      <w:r>
        <w:rPr>
          <w:rFonts w:ascii="Calibri" w:cs="Calibri" w:eastAsia="Calibri" w:hAnsi="Calibri"/>
          <w:b/>
          <w:bCs/>
          <w:color w:val="123B44"/>
          <w:sz w:val="26"/>
          <w:szCs w:val="26"/>
        </w:rPr>
        <w:t xml:space="preserve">CHANGES TO THE AGREEMENT OR SCOPE OF WORK</w:t>
      </w:r>
    </w:p>
    <w:p>
      <w:pPr>
        <w:spacing w:after="110" w:line="276"/>
      </w:pPr>
      <w:r>
        <w:rPr>
          <w:rFonts w:ascii="Calibri" w:cs="Calibri" w:eastAsia="Calibri" w:hAnsi="Calibri"/>
          <w:sz w:val="22"/>
          <w:szCs w:val="22"/>
        </w:rPr>
        <w:t xml:space="preserve">If the Client wishes to change any previously agreed requirement, responsibility, deliverable, working arrangement or expectation, the Client will tell the Service Provider </w:t>
      </w:r>
      <w:r>
        <w:rPr>
          <w:rFonts w:ascii="Calibri" w:cs="Calibri" w:eastAsia="Calibri" w:hAnsi="Calibri"/>
          <w:b/>
          <w:bCs/>
          <w:sz w:val="22"/>
          <w:szCs w:val="22"/>
        </w:rPr>
        <w:t xml:space="preserve">before the change is expected to take effect</w:t>
      </w:r>
      <w:r>
        <w:rPr>
          <w:rFonts w:ascii="Calibri" w:cs="Calibri" w:eastAsia="Calibri" w:hAnsi="Calibri"/>
          <w:sz w:val="22"/>
          <w:szCs w:val="22"/>
        </w:rPr>
        <w:t xml:space="preserve">.</w:t>
      </w:r>
    </w:p>
    <w:p>
      <w:pPr>
        <w:spacing w:after="110" w:line="276"/>
      </w:pPr>
      <w:r>
        <w:rPr>
          <w:rFonts w:ascii="Calibri" w:cs="Calibri" w:eastAsia="Calibri" w:hAnsi="Calibri"/>
          <w:sz w:val="22"/>
          <w:szCs w:val="22"/>
        </w:rPr>
        <w:t xml:space="preserve">The Client should clearly explain the requested change so both parties can discuss its effect on the work, workload and delivery schedule. </w:t>
      </w:r>
      <w:r>
        <w:rPr>
          <w:rFonts w:ascii="Calibri" w:cs="Calibri" w:eastAsia="Calibri" w:hAnsi="Calibri"/>
          <w:b/>
          <w:bCs/>
          <w:sz w:val="22"/>
          <w:szCs w:val="22"/>
        </w:rPr>
        <w:t xml:space="preserve">Material changes must be mutually agreed before they are put in place.</w:t>
      </w:r>
    </w:p>
    <w:p>
      <w:pPr>
        <w:keepNext/>
        <w:pBdr>
          <w:bottom w:val="single" w:color="C9A227" w:sz="8" w:space="4"/>
        </w:pBdr>
        <w:spacing w:after="120" w:before="300"/>
      </w:pPr>
      <w:r>
        <w:rPr>
          <w:rFonts w:ascii="Calibri" w:cs="Calibri" w:eastAsia="Calibri" w:hAnsi="Calibri"/>
          <w:b/>
          <w:bCs/>
          <w:color w:val="C9A227"/>
          <w:sz w:val="26"/>
          <w:szCs w:val="26"/>
        </w:rPr>
        <w:t xml:space="preserve">15  </w:t>
      </w:r>
      <w:r>
        <w:rPr>
          <w:rFonts w:ascii="Calibri" w:cs="Calibri" w:eastAsia="Calibri" w:hAnsi="Calibri"/>
          <w:b/>
          <w:bCs/>
          <w:color w:val="123B44"/>
          <w:sz w:val="26"/>
          <w:szCs w:val="26"/>
        </w:rPr>
        <w:t xml:space="preserve">PROFESSIONAL WORKING RELATIONSHIP</w:t>
      </w:r>
    </w:p>
    <w:p>
      <w:pPr>
        <w:spacing w:after="110" w:line="276"/>
      </w:pPr>
      <w:r>
        <w:rPr>
          <w:rFonts w:ascii="Calibri" w:cs="Calibri" w:eastAsia="Calibri" w:hAnsi="Calibri"/>
          <w:sz w:val="22"/>
          <w:szCs w:val="22"/>
        </w:rPr>
        <w:t xml:space="preserve">Both parties agree to keep communication clear, respectful and professional throughout this Agreement.</w:t>
      </w:r>
    </w:p>
    <w:p>
      <w:pPr>
        <w:spacing w:after="110" w:line="276"/>
      </w:pPr>
      <w:r>
        <w:rPr>
          <w:rFonts w:ascii="Calibri" w:cs="Calibri" w:eastAsia="Calibri" w:hAnsi="Calibri"/>
          <w:sz w:val="22"/>
          <w:szCs w:val="22"/>
        </w:rPr>
        <w:t xml:space="preserve">The Service Provider will be given reasonable time and working conditions to complete the agreed services, and will not be put under unreasonable pressure or unrealistic deadlines outside the agreed working arrangement.</w:t>
      </w:r>
    </w:p>
    <w:p>
      <w:pPr>
        <w:spacing w:after="110" w:line="276"/>
      </w:pPr>
      <w:r>
        <w:rPr>
          <w:rFonts w:ascii="Calibri" w:cs="Calibri" w:eastAsia="Calibri" w:hAnsi="Calibri"/>
          <w:sz w:val="22"/>
          <w:szCs w:val="22"/>
        </w:rPr>
        <w:t xml:space="preserve">The Service Provider is only responsible for work that falls within the services and responsibilities agreed by both parties. If the Client needs additional work outside the original agreement, it must first be discussed with the Service Provider. </w:t>
      </w:r>
      <w:r>
        <w:rPr>
          <w:rFonts w:ascii="Calibri" w:cs="Calibri" w:eastAsia="Calibri" w:hAnsi="Calibri"/>
          <w:b/>
          <w:bCs/>
          <w:sz w:val="22"/>
          <w:szCs w:val="22"/>
        </w:rPr>
        <w:t xml:space="preserve">Additional work does not automatically become part of the Service Provider's obligations unless both parties agree.</w:t>
      </w:r>
    </w:p>
    <w:p>
      <w:pPr>
        <w:spacing w:after="110" w:line="276"/>
      </w:pPr>
      <w:r>
        <w:rPr>
          <w:rFonts w:ascii="Calibri" w:cs="Calibri" w:eastAsia="Calibri" w:hAnsi="Calibri"/>
          <w:sz w:val="22"/>
          <w:szCs w:val="22"/>
        </w:rPr>
        <w:t xml:space="preserve">Both parties agree to cooperate in good faith toward the successful completion of the work.</w:t>
      </w:r>
    </w:p>
    <w:p>
      <w:pPr>
        <w:keepNext/>
        <w:pBdr>
          <w:bottom w:val="single" w:color="C9A227" w:sz="8" w:space="4"/>
        </w:pBdr>
        <w:spacing w:after="120" w:before="300"/>
      </w:pPr>
      <w:r>
        <w:rPr>
          <w:rFonts w:ascii="Calibri" w:cs="Calibri" w:eastAsia="Calibri" w:hAnsi="Calibri"/>
          <w:b/>
          <w:bCs/>
          <w:color w:val="C9A227"/>
          <w:sz w:val="26"/>
          <w:szCs w:val="26"/>
        </w:rPr>
        <w:t xml:space="preserve">16  </w:t>
      </w:r>
      <w:r>
        <w:rPr>
          <w:rFonts w:ascii="Calibri" w:cs="Calibri" w:eastAsia="Calibri" w:hAnsi="Calibri"/>
          <w:b/>
          <w:bCs/>
          <w:color w:val="123B44"/>
          <w:sz w:val="26"/>
          <w:szCs w:val="26"/>
        </w:rPr>
        <w:t xml:space="preserve">PROJECT OBJECTIVE &amp; MONETISATION</w:t>
      </w:r>
    </w:p>
    <w:p>
      <w:pPr>
        <w:spacing w:after="110" w:line="276"/>
      </w:pPr>
      <w:r>
        <w:rPr>
          <w:rFonts w:ascii="Calibri" w:cs="Calibri" w:eastAsia="Calibri" w:hAnsi="Calibri"/>
          <w:sz w:val="22"/>
          <w:szCs w:val="22"/>
        </w:rPr>
        <w:t xml:space="preserve">The main objective of these services is to develop, grow and work toward the successful monetisation of the </w:t>
      </w:r>
      <w:r>
        <w:rPr>
          <w:rFonts w:ascii="Calibri" w:cs="Calibri" w:eastAsia="Calibri" w:hAnsi="Calibri"/>
          <w:b/>
          <w:bCs/>
          <w:sz w:val="22"/>
          <w:szCs w:val="22"/>
        </w:rPr>
        <w:t xml:space="preserve">Somber Code</w:t>
      </w:r>
      <w:r>
        <w:rPr>
          <w:rFonts w:ascii="Calibri" w:cs="Calibri" w:eastAsia="Calibri" w:hAnsi="Calibri"/>
          <w:sz w:val="22"/>
          <w:szCs w:val="22"/>
        </w:rPr>
        <w:t xml:space="preserve"> and </w:t>
      </w:r>
      <w:r>
        <w:rPr>
          <w:rFonts w:ascii="Calibri" w:cs="Calibri" w:eastAsia="Calibri" w:hAnsi="Calibri"/>
          <w:b/>
          <w:bCs/>
          <w:sz w:val="22"/>
          <w:szCs w:val="22"/>
        </w:rPr>
        <w:t xml:space="preserve">Mary's AI Movies</w:t>
      </w:r>
      <w:r>
        <w:rPr>
          <w:rFonts w:ascii="Calibri" w:cs="Calibri" w:eastAsia="Calibri" w:hAnsi="Calibri"/>
          <w:sz w:val="22"/>
          <w:szCs w:val="22"/>
        </w:rPr>
        <w:t xml:space="preserve"> YouTube channels. The Service Provider will perform the services with reasonable care, effort and professionalism toward this objective.</w:t>
      </w:r>
    </w:p>
    <w:p>
      <w:pPr>
        <w:spacing w:after="110" w:line="276"/>
      </w:pPr>
      <w:r>
        <w:rPr>
          <w:rFonts w:ascii="Calibri" w:cs="Calibri" w:eastAsia="Calibri" w:hAnsi="Calibri"/>
          <w:sz w:val="22"/>
          <w:szCs w:val="22"/>
        </w:rPr>
        <w:t xml:space="preserve">Both parties acknowledge that YouTube monetisation depends on YouTube's eligibility requirements, policies, review processes, platform performance, audience response and other factors outside the Service Provider's direct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FF8E1" w:color="auto" w:val="clear"/>
            <w:tcMar>
              <w:top w:type="dxa" w:w="140"/>
              <w:left w:type="dxa" w:w="240"/>
              <w:bottom w:type="dxa" w:w="140"/>
              <w:right w:type="dxa" w:w="200"/>
            </w:tcMar>
          </w:tcPr>
          <w:p>
            <w:pPr>
              <w:spacing w:after="60" w:line="276"/>
            </w:pPr>
            <w:r>
              <w:rPr>
                <w:rFonts w:ascii="Calibri" w:cs="Calibri" w:eastAsia="Calibri" w:hAnsi="Calibri"/>
                <w:sz w:val="22"/>
                <w:szCs w:val="22"/>
              </w:rPr>
              <w:t xml:space="preserve">The Service Provider </w:t>
            </w:r>
            <w:r>
              <w:rPr>
                <w:rFonts w:ascii="Calibri" w:cs="Calibri" w:eastAsia="Calibri" w:hAnsi="Calibri"/>
                <w:b/>
                <w:bCs/>
                <w:sz w:val="22"/>
                <w:szCs w:val="22"/>
              </w:rPr>
              <w:t xml:space="preserve">does not guarantee that either channel will be monetised within a specific period</w:t>
            </w:r>
            <w:r>
              <w:rPr>
                <w:rFonts w:ascii="Calibri" w:cs="Calibri" w:eastAsia="Calibri" w:hAnsi="Calibri"/>
                <w:sz w:val="22"/>
                <w:szCs w:val="22"/>
              </w:rPr>
              <w:t xml:space="preserve">. Not achieving monetisation alone is not a failure to perform the services, provided the Service Provider has fulfilled the responsibilities in this Agreement.</w:t>
            </w:r>
          </w:p>
        </w:tc>
      </w:tr>
    </w:tbl>
    <w:p>
      <w:pPr>
        <w:keepNext/>
        <w:pBdr>
          <w:bottom w:val="single" w:color="C9A227" w:sz="8" w:space="4"/>
        </w:pBdr>
        <w:spacing w:after="120" w:before="300"/>
      </w:pPr>
      <w:r>
        <w:rPr>
          <w:rFonts w:ascii="Calibri" w:cs="Calibri" w:eastAsia="Calibri" w:hAnsi="Calibri"/>
          <w:b/>
          <w:bCs/>
          <w:color w:val="C9A227"/>
          <w:sz w:val="26"/>
          <w:szCs w:val="26"/>
        </w:rPr>
        <w:t xml:space="preserve">17  </w:t>
      </w:r>
      <w:r>
        <w:rPr>
          <w:rFonts w:ascii="Calibri" w:cs="Calibri" w:eastAsia="Calibri" w:hAnsi="Calibri"/>
          <w:b/>
          <w:bCs/>
          <w:color w:val="123B44"/>
          <w:sz w:val="26"/>
          <w:szCs w:val="26"/>
        </w:rPr>
        <w:t xml:space="preserve">TESTIMONIAL &amp; PORTFOLIO REFERENCE</w:t>
      </w:r>
    </w:p>
    <w:p>
      <w:pPr>
        <w:spacing w:after="110" w:line="276"/>
      </w:pPr>
      <w:r>
        <w:rPr>
          <w:rFonts w:ascii="Calibri" w:cs="Calibri" w:eastAsia="Calibri" w:hAnsi="Calibri"/>
          <w:sz w:val="22"/>
          <w:szCs w:val="22"/>
        </w:rPr>
        <w:t xml:space="preserve">On reasonable request, the Client agrees to give an honest testimonial or professional feedback about the services received.</w:t>
      </w:r>
    </w:p>
    <w:p>
      <w:pPr>
        <w:spacing w:after="110" w:line="276"/>
      </w:pPr>
      <w:r>
        <w:rPr>
          <w:rFonts w:ascii="Calibri" w:cs="Calibri" w:eastAsia="Calibri" w:hAnsi="Calibri"/>
          <w:sz w:val="22"/>
          <w:szCs w:val="22"/>
        </w:rPr>
        <w:t xml:space="preserve">The Service Provider may ask permission to use the testimonial, the Client's name or business/channel name, and examples of completed work for portfolio purposes. Any use of the Client's completed videos in a portfolio requires the </w:t>
      </w:r>
      <w:r>
        <w:rPr>
          <w:rFonts w:ascii="Calibri" w:cs="Calibri" w:eastAsia="Calibri" w:hAnsi="Calibri"/>
          <w:b/>
          <w:bCs/>
          <w:sz w:val="22"/>
          <w:szCs w:val="22"/>
        </w:rPr>
        <w:t xml:space="preserve">Client's prior approval</w:t>
      </w:r>
      <w:r>
        <w:rPr>
          <w:rFonts w:ascii="Calibri" w:cs="Calibri" w:eastAsia="Calibri" w:hAnsi="Calibri"/>
          <w:sz w:val="22"/>
          <w:szCs w:val="22"/>
        </w:rPr>
        <w:t xml:space="preserve"> and does not transfer ownership or monetisation rights to the Service Provider.</w:t>
      </w:r>
    </w:p>
    <w:p>
      <w:pPr>
        <w:keepNext/>
        <w:pBdr>
          <w:bottom w:val="single" w:color="C9A227" w:sz="8" w:space="4"/>
        </w:pBdr>
        <w:spacing w:after="120" w:before="300"/>
      </w:pPr>
      <w:r>
        <w:rPr>
          <w:rFonts w:ascii="Calibri" w:cs="Calibri" w:eastAsia="Calibri" w:hAnsi="Calibri"/>
          <w:b/>
          <w:bCs/>
          <w:color w:val="C9A227"/>
          <w:sz w:val="26"/>
          <w:szCs w:val="26"/>
        </w:rPr>
        <w:t xml:space="preserve">18  </w:t>
      </w:r>
      <w:r>
        <w:rPr>
          <w:rFonts w:ascii="Calibri" w:cs="Calibri" w:eastAsia="Calibri" w:hAnsi="Calibri"/>
          <w:b/>
          <w:bCs/>
          <w:color w:val="123B44"/>
          <w:sz w:val="26"/>
          <w:szCs w:val="26"/>
        </w:rPr>
        <w:t xml:space="preserve">LIABILITY &amp; WARRANTIES</w:t>
      </w:r>
    </w:p>
    <w:p>
      <w:pPr>
        <w:spacing w:after="110" w:line="276"/>
      </w:pPr>
      <w:r>
        <w:rPr>
          <w:rFonts w:ascii="Calibri" w:cs="Calibri" w:eastAsia="Calibri" w:hAnsi="Calibri"/>
          <w:sz w:val="22"/>
          <w:szCs w:val="22"/>
        </w:rPr>
        <w:t xml:space="preserve">The Service Provider will perform the agreed services with reasonable care, professionalism and attention to the requirements agreed between both parties.</w:t>
      </w:r>
    </w:p>
    <w:p>
      <w:pPr>
        <w:spacing w:after="110" w:line="276"/>
      </w:pPr>
      <w:r>
        <w:rPr>
          <w:rFonts w:ascii="Calibri" w:cs="Calibri" w:eastAsia="Calibri" w:hAnsi="Calibri"/>
          <w:sz w:val="22"/>
          <w:szCs w:val="22"/>
        </w:rPr>
        <w:t xml:space="preserve">The Service Provider does not guarantee specific levels of views, subscribers, audience growth, revenue or monetisation, as these depend on factors outside the Service Provider's control, such as platform algorithms, audience behaviour, YouTube policies and market conditions.</w:t>
      </w:r>
    </w:p>
    <w:p>
      <w:pPr>
        <w:spacing w:after="110" w:line="276"/>
      </w:pPr>
      <w:r>
        <w:rPr>
          <w:rFonts w:ascii="Calibri" w:cs="Calibri" w:eastAsia="Calibri" w:hAnsi="Calibri"/>
          <w:sz w:val="22"/>
          <w:szCs w:val="22"/>
        </w:rPr>
        <w:t xml:space="preserve">The Service Provider is responsible for completing the services specifically agreed under this Agreement, but not for obligations or additional services outside the agreed scope of work.</w:t>
      </w:r>
    </w:p>
    <w:p>
      <w:pPr>
        <w:keepNext/>
        <w:pBdr>
          <w:bottom w:val="single" w:color="C9A227" w:sz="8" w:space="4"/>
        </w:pBdr>
        <w:spacing w:after="120" w:before="300"/>
      </w:pPr>
      <w:r>
        <w:rPr>
          <w:rFonts w:ascii="Calibri" w:cs="Calibri" w:eastAsia="Calibri" w:hAnsi="Calibri"/>
          <w:b/>
          <w:bCs/>
          <w:color w:val="C9A227"/>
          <w:sz w:val="26"/>
          <w:szCs w:val="26"/>
        </w:rPr>
        <w:t xml:space="preserve">19  </w:t>
      </w:r>
      <w:r>
        <w:rPr>
          <w:rFonts w:ascii="Calibri" w:cs="Calibri" w:eastAsia="Calibri" w:hAnsi="Calibri"/>
          <w:b/>
          <w:bCs/>
          <w:color w:val="123B44"/>
          <w:sz w:val="26"/>
          <w:szCs w:val="26"/>
        </w:rPr>
        <w:t xml:space="preserve">COMMUNICATION, PROGRESS UPDATES &amp; MONTHLY REVIEW</w:t>
      </w:r>
    </w:p>
    <w:p>
      <w:pPr>
        <w:spacing w:after="110" w:line="276"/>
      </w:pPr>
      <w:r>
        <w:rPr>
          <w:rFonts w:ascii="Calibri" w:cs="Calibri" w:eastAsia="Calibri" w:hAnsi="Calibri"/>
          <w:sz w:val="22"/>
          <w:szCs w:val="22"/>
        </w:rPr>
        <w:t xml:space="preserve">The Service Provider is committed to clear, consistent and transparent communication with the Client, so the Client stays informed and both parties stay aligned on expectations, progress and priorities.</w:t>
      </w:r>
    </w:p>
    <w:p>
      <w:pPr>
        <w:keepNext/>
        <w:spacing w:after="80" w:before="160"/>
      </w:pPr>
      <w:r>
        <w:rPr>
          <w:rFonts w:ascii="Calibri" w:cs="Calibri" w:eastAsia="Calibri" w:hAnsi="Calibri"/>
          <w:b/>
          <w:bCs/>
          <w:color w:val="123B44"/>
          <w:sz w:val="23"/>
          <w:szCs w:val="23"/>
        </w:rPr>
        <w:t xml:space="preserve">1. Regular Progress Updates</w:t>
      </w:r>
    </w:p>
    <w:p>
      <w:pPr>
        <w:spacing w:after="110" w:line="276"/>
      </w:pPr>
      <w:r>
        <w:rPr>
          <w:rFonts w:ascii="Calibri" w:cs="Calibri" w:eastAsia="Calibri" w:hAnsi="Calibri"/>
          <w:sz w:val="22"/>
          <w:szCs w:val="22"/>
        </w:rPr>
        <w:t xml:space="preserve">The Service Provider will give the Client regular progress updates on active working days. Where appropriate, these may include screenshots, images, previews, completed parts of videos, or short explanations of the work done and the current stage of production.</w:t>
      </w:r>
    </w:p>
    <w:p>
      <w:pPr>
        <w:keepNext/>
        <w:spacing w:after="80" w:before="160"/>
      </w:pPr>
      <w:r>
        <w:rPr>
          <w:rFonts w:ascii="Calibri" w:cs="Calibri" w:eastAsia="Calibri" w:hAnsi="Calibri"/>
          <w:b/>
          <w:bCs/>
          <w:color w:val="123B44"/>
          <w:sz w:val="23"/>
          <w:szCs w:val="23"/>
        </w:rPr>
        <w:t xml:space="preserve">2. Consistent Communication</w:t>
      </w:r>
    </w:p>
    <w:p>
      <w:pPr>
        <w:spacing w:after="110" w:line="276"/>
      </w:pPr>
      <w:r>
        <w:rPr>
          <w:rFonts w:ascii="Calibri" w:cs="Calibri" w:eastAsia="Calibri" w:hAnsi="Calibri"/>
          <w:sz w:val="22"/>
          <w:szCs w:val="22"/>
        </w:rPr>
        <w:t xml:space="preserve">Both parties agree to keep communication open and respectful. The Service Provider will make reasonable efforts to respond promptly to important messages and to share any information that may affect the project, deliverables or schedule. The Client is equally encouraged to raise questions, concerns, changes or important information as early as possible.</w:t>
      </w:r>
    </w:p>
    <w:p>
      <w:pPr>
        <w:keepNext/>
        <w:spacing w:after="80" w:before="160"/>
      </w:pPr>
      <w:r>
        <w:rPr>
          <w:rFonts w:ascii="Calibri" w:cs="Calibri" w:eastAsia="Calibri" w:hAnsi="Calibri"/>
          <w:b/>
          <w:bCs/>
          <w:color w:val="123B44"/>
          <w:sz w:val="23"/>
          <w:szCs w:val="23"/>
        </w:rPr>
        <w:t xml:space="preserve">3. Realistic Commitments</w:t>
      </w:r>
    </w:p>
    <w:p>
      <w:pPr>
        <w:spacing w:after="110" w:line="276"/>
      </w:pPr>
      <w:r>
        <w:rPr>
          <w:rFonts w:ascii="Calibri" w:cs="Calibri" w:eastAsia="Calibri" w:hAnsi="Calibri"/>
          <w:sz w:val="22"/>
          <w:szCs w:val="22"/>
        </w:rPr>
        <w:t xml:space="preserve">The Service Provider will make realistic commitments on workload and delivery dates, make reasonable efforts to deliver within the agreed timeframe, and avoid commitments that cannot reasonably be fulfilled.</w:t>
      </w:r>
    </w:p>
    <w:p>
      <w:pPr>
        <w:keepNext/>
        <w:spacing w:after="80" w:before="160"/>
      </w:pPr>
      <w:r>
        <w:rPr>
          <w:rFonts w:ascii="Calibri" w:cs="Calibri" w:eastAsia="Calibri" w:hAnsi="Calibri"/>
          <w:b/>
          <w:bCs/>
          <w:color w:val="123B44"/>
          <w:sz w:val="23"/>
          <w:szCs w:val="23"/>
        </w:rPr>
        <w:t xml:space="preserve">4. Notice of Possible Delays</w:t>
      </w:r>
    </w:p>
    <w:p>
      <w:pPr>
        <w:spacing w:after="110" w:line="276"/>
      </w:pPr>
      <w:r>
        <w:rPr>
          <w:rFonts w:ascii="Calibri" w:cs="Calibri" w:eastAsia="Calibri" w:hAnsi="Calibri"/>
          <w:sz w:val="22"/>
          <w:szCs w:val="22"/>
        </w:rPr>
        <w:t xml:space="preserve">If the Service Provider becomes aware that a video or deliverable may not be completed on time, the Service Provider will inform the Client as early as reasonably possible, explain the reason where possible, and give an updated delivery time, so the Client is never left without information about the status of the work.</w:t>
      </w:r>
    </w:p>
    <w:p>
      <w:pPr>
        <w:keepNext/>
        <w:spacing w:after="80" w:before="160"/>
      </w:pPr>
      <w:r>
        <w:rPr>
          <w:rFonts w:ascii="Calibri" w:cs="Calibri" w:eastAsia="Calibri" w:hAnsi="Calibri"/>
          <w:b/>
          <w:bCs/>
          <w:color w:val="123B44"/>
          <w:sz w:val="23"/>
          <w:szCs w:val="23"/>
        </w:rPr>
        <w:t xml:space="preserve">5. Monthly Review</w:t>
      </w:r>
    </w:p>
    <w:p>
      <w:pPr>
        <w:spacing w:after="110" w:line="276"/>
      </w:pPr>
      <w:r>
        <w:rPr>
          <w:rFonts w:ascii="Calibri" w:cs="Calibri" w:eastAsia="Calibri" w:hAnsi="Calibri"/>
          <w:sz w:val="22"/>
          <w:szCs w:val="22"/>
        </w:rPr>
        <w:t xml:space="preserve">At the end of each month, the Client and Service Provider will hold a </w:t>
      </w:r>
      <w:r>
        <w:rPr>
          <w:rFonts w:ascii="Calibri" w:cs="Calibri" w:eastAsia="Calibri" w:hAnsi="Calibri"/>
          <w:b/>
          <w:bCs/>
          <w:sz w:val="22"/>
          <w:szCs w:val="22"/>
        </w:rPr>
        <w:t xml:space="preserve">Monthly Review</w:t>
      </w:r>
      <w:r>
        <w:rPr>
          <w:rFonts w:ascii="Calibri" w:cs="Calibri" w:eastAsia="Calibri" w:hAnsi="Calibri"/>
          <w:sz w:val="22"/>
          <w:szCs w:val="22"/>
        </w:rPr>
        <w:t xml:space="preserve"> to discuss progress and performance. It may cover:</w:t>
      </w:r>
    </w:p>
    <w:p>
      <w:pPr>
        <w:pStyle w:val="ListParagraph"/>
        <w:numPr>
          <w:ilvl w:val="0"/>
          <w:numId w:val="2"/>
        </w:numPr>
        <w:spacing w:after="70" w:line="276"/>
      </w:pPr>
      <w:r>
        <w:rPr>
          <w:rFonts w:ascii="Calibri" w:cs="Calibri" w:eastAsia="Calibri" w:hAnsi="Calibri"/>
          <w:sz w:val="22"/>
          <w:szCs w:val="22"/>
        </w:rPr>
        <w:t xml:space="preserve">Videos and other work completed during the month</w:t>
      </w:r>
    </w:p>
    <w:p>
      <w:pPr>
        <w:pStyle w:val="ListParagraph"/>
        <w:numPr>
          <w:ilvl w:val="0"/>
          <w:numId w:val="2"/>
        </w:numPr>
        <w:spacing w:after="70" w:line="276"/>
      </w:pPr>
      <w:r>
        <w:rPr>
          <w:rFonts w:ascii="Calibri" w:cs="Calibri" w:eastAsia="Calibri" w:hAnsi="Calibri"/>
          <w:sz w:val="22"/>
          <w:szCs w:val="22"/>
        </w:rPr>
        <w:t xml:space="preserve">Progress of the Somber Code and Mary's AI Movies channels</w:t>
      </w:r>
    </w:p>
    <w:p>
      <w:pPr>
        <w:pStyle w:val="ListParagraph"/>
        <w:numPr>
          <w:ilvl w:val="0"/>
          <w:numId w:val="2"/>
        </w:numPr>
        <w:spacing w:after="70" w:line="276"/>
      </w:pPr>
      <w:r>
        <w:rPr>
          <w:rFonts w:ascii="Calibri" w:cs="Calibri" w:eastAsia="Calibri" w:hAnsi="Calibri"/>
          <w:sz w:val="22"/>
          <w:szCs w:val="22"/>
        </w:rPr>
        <w:t xml:space="preserve">Channel performance and progress toward monetisation</w:t>
      </w:r>
    </w:p>
    <w:p>
      <w:pPr>
        <w:pStyle w:val="ListParagraph"/>
        <w:numPr>
          <w:ilvl w:val="0"/>
          <w:numId w:val="2"/>
        </w:numPr>
        <w:spacing w:after="70" w:line="276"/>
      </w:pPr>
      <w:r>
        <w:rPr>
          <w:rFonts w:ascii="Calibri" w:cs="Calibri" w:eastAsia="Calibri" w:hAnsi="Calibri"/>
          <w:sz w:val="22"/>
          <w:szCs w:val="22"/>
        </w:rPr>
        <w:t xml:space="preserve">What worked well during the month</w:t>
      </w:r>
    </w:p>
    <w:p>
      <w:pPr>
        <w:pStyle w:val="ListParagraph"/>
        <w:numPr>
          <w:ilvl w:val="0"/>
          <w:numId w:val="2"/>
        </w:numPr>
        <w:spacing w:after="70" w:line="276"/>
      </w:pPr>
      <w:r>
        <w:rPr>
          <w:rFonts w:ascii="Calibri" w:cs="Calibri" w:eastAsia="Calibri" w:hAnsi="Calibri"/>
          <w:sz w:val="22"/>
          <w:szCs w:val="22"/>
        </w:rPr>
        <w:t xml:space="preserve">Challenges or difficulties experienced by either party</w:t>
      </w:r>
    </w:p>
    <w:p>
      <w:pPr>
        <w:pStyle w:val="ListParagraph"/>
        <w:numPr>
          <w:ilvl w:val="0"/>
          <w:numId w:val="2"/>
        </w:numPr>
        <w:spacing w:after="70" w:line="276"/>
      </w:pPr>
      <w:r>
        <w:rPr>
          <w:rFonts w:ascii="Calibri" w:cs="Calibri" w:eastAsia="Calibri" w:hAnsi="Calibri"/>
          <w:sz w:val="22"/>
          <w:szCs w:val="22"/>
        </w:rPr>
        <w:t xml:space="preserve">Resources, tools, materials or support that may be needed</w:t>
      </w:r>
    </w:p>
    <w:p>
      <w:pPr>
        <w:pStyle w:val="ListParagraph"/>
        <w:numPr>
          <w:ilvl w:val="0"/>
          <w:numId w:val="2"/>
        </w:numPr>
        <w:spacing w:after="70" w:line="276"/>
      </w:pPr>
      <w:r>
        <w:rPr>
          <w:rFonts w:ascii="Calibri" w:cs="Calibri" w:eastAsia="Calibri" w:hAnsi="Calibri"/>
          <w:sz w:val="22"/>
          <w:szCs w:val="22"/>
        </w:rPr>
        <w:t xml:space="preserve">Changes or improvements for the following month</w:t>
      </w:r>
    </w:p>
    <w:p>
      <w:pPr>
        <w:pStyle w:val="ListParagraph"/>
        <w:numPr>
          <w:ilvl w:val="0"/>
          <w:numId w:val="2"/>
        </w:numPr>
        <w:spacing w:after="70" w:line="276"/>
      </w:pPr>
      <w:r>
        <w:rPr>
          <w:rFonts w:ascii="Calibri" w:cs="Calibri" w:eastAsia="Calibri" w:hAnsi="Calibri"/>
          <w:sz w:val="22"/>
          <w:szCs w:val="22"/>
        </w:rPr>
        <w:t xml:space="preserve">Upcoming content, priorities, goals and expected deliverables</w:t>
      </w:r>
    </w:p>
    <w:p>
      <w:pPr>
        <w:pStyle w:val="ListParagraph"/>
        <w:numPr>
          <w:ilvl w:val="0"/>
          <w:numId w:val="2"/>
        </w:numPr>
        <w:spacing w:after="70" w:line="276"/>
      </w:pPr>
      <w:r>
        <w:rPr>
          <w:rFonts w:ascii="Calibri" w:cs="Calibri" w:eastAsia="Calibri" w:hAnsi="Calibri"/>
          <w:sz w:val="22"/>
          <w:szCs w:val="22"/>
        </w:rPr>
        <w:t xml:space="preserve">Any concerns or suggestions from either party</w:t>
      </w:r>
    </w:p>
    <w:p>
      <w:pPr>
        <w:spacing w:after="110" w:before="80"/>
      </w:pPr>
      <w:r>
        <w:rPr>
          <w:rFonts w:ascii="Calibri" w:cs="Calibri" w:eastAsia="Calibri" w:hAnsi="Calibri"/>
          <w:sz w:val="22"/>
          <w:szCs w:val="22"/>
        </w:rPr>
        <w:t xml:space="preserve">Any significant change to the original scope arising from a Monthly Review must be discussed and mutually agreed before it becomes part of the Service Provider's responsibilities.</w:t>
      </w:r>
    </w:p>
    <w:p>
      <w:pPr>
        <w:spacing w:after="110" w:line="276"/>
      </w:pPr>
      <w:r>
        <w:rPr>
          <w:rFonts w:ascii="Calibri" w:cs="Calibri" w:eastAsia="Calibri" w:hAnsi="Calibri"/>
          <w:sz w:val="22"/>
          <w:szCs w:val="22"/>
        </w:rPr>
        <w:t xml:space="preserve">Use the log below to record each Monthly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219"/>
        <w:gridCol w:w="3219"/>
      </w:tblGrid>
      <w:tr>
        <w:trPr>
          <w:cantSplit/>
          <w:tblHeader/>
        </w:trPr>
        <w:tc>
          <w:tcPr>
            <w:tcW w:type="dxa" w:w="1500"/>
            <w:tcBorders>
              <w:top w:val="single" w:color="C7D6D8" w:sz="4"/>
              <w:left w:val="single" w:color="C7D6D8" w:sz="4"/>
              <w:bottom w:val="single" w:color="C7D6D8" w:sz="4"/>
              <w:right w:val="single" w:color="C7D6D8" w:sz="4"/>
            </w:tcBorders>
            <w:shd w:fill="123B44" w:color="auto" w:val="clear"/>
            <w:tcMar>
              <w:top w:type="dxa" w:w="90"/>
              <w:left w:type="dxa" w:w="140"/>
              <w:bottom w:type="dxa" w:w="90"/>
              <w:right w:type="dxa" w:w="120"/>
            </w:tcMar>
            <w:vAlign w:val="center"/>
          </w:tcPr>
          <w:p>
            <w:pPr>
              <w:spacing w:after="0" w:line="264"/>
            </w:pPr>
            <w:r>
              <w:rPr>
                <w:rFonts w:ascii="Calibri" w:cs="Calibri" w:eastAsia="Calibri" w:hAnsi="Calibri"/>
                <w:b/>
                <w:bCs/>
                <w:color w:val="FFFFFF"/>
                <w:sz w:val="22"/>
                <w:szCs w:val="22"/>
              </w:rPr>
              <w:t xml:space="preserve">Month</w:t>
            </w:r>
          </w:p>
        </w:tc>
        <w:tc>
          <w:tcPr>
            <w:tcW w:type="dxa" w:w="1700"/>
            <w:tcBorders>
              <w:top w:val="single" w:color="C7D6D8" w:sz="4"/>
              <w:left w:val="single" w:color="C7D6D8" w:sz="4"/>
              <w:bottom w:val="single" w:color="C7D6D8" w:sz="4"/>
              <w:right w:val="single" w:color="C7D6D8" w:sz="4"/>
            </w:tcBorders>
            <w:shd w:fill="123B44" w:color="auto" w:val="clear"/>
            <w:tcMar>
              <w:top w:type="dxa" w:w="90"/>
              <w:left w:type="dxa" w:w="140"/>
              <w:bottom w:type="dxa" w:w="90"/>
              <w:right w:type="dxa" w:w="120"/>
            </w:tcMar>
            <w:vAlign w:val="center"/>
          </w:tcPr>
          <w:p>
            <w:pPr>
              <w:spacing w:after="0" w:line="264"/>
            </w:pPr>
            <w:r>
              <w:rPr>
                <w:rFonts w:ascii="Calibri" w:cs="Calibri" w:eastAsia="Calibri" w:hAnsi="Calibri"/>
                <w:b/>
                <w:bCs/>
                <w:color w:val="FFFFFF"/>
                <w:sz w:val="22"/>
                <w:szCs w:val="22"/>
              </w:rPr>
              <w:t xml:space="preserve">Videos Delivered</w:t>
            </w:r>
          </w:p>
        </w:tc>
        <w:tc>
          <w:tcPr>
            <w:tcW w:type="dxa" w:w="3219"/>
            <w:tcBorders>
              <w:top w:val="single" w:color="C7D6D8" w:sz="4"/>
              <w:left w:val="single" w:color="C7D6D8" w:sz="4"/>
              <w:bottom w:val="single" w:color="C7D6D8" w:sz="4"/>
              <w:right w:val="single" w:color="C7D6D8" w:sz="4"/>
            </w:tcBorders>
            <w:shd w:fill="123B44" w:color="auto" w:val="clear"/>
            <w:tcMar>
              <w:top w:type="dxa" w:w="90"/>
              <w:left w:type="dxa" w:w="140"/>
              <w:bottom w:type="dxa" w:w="90"/>
              <w:right w:type="dxa" w:w="120"/>
            </w:tcMar>
            <w:vAlign w:val="center"/>
          </w:tcPr>
          <w:p>
            <w:pPr>
              <w:spacing w:after="0" w:line="264"/>
            </w:pPr>
            <w:r>
              <w:rPr>
                <w:rFonts w:ascii="Calibri" w:cs="Calibri" w:eastAsia="Calibri" w:hAnsi="Calibri"/>
                <w:b/>
                <w:bCs/>
                <w:color w:val="FFFFFF"/>
                <w:sz w:val="22"/>
                <w:szCs w:val="22"/>
              </w:rPr>
              <w:t xml:space="preserve">What Went Well / Challenges</w:t>
            </w:r>
          </w:p>
        </w:tc>
        <w:tc>
          <w:tcPr>
            <w:tcW w:type="dxa" w:w="3219"/>
            <w:tcBorders>
              <w:top w:val="single" w:color="C7D6D8" w:sz="4"/>
              <w:left w:val="single" w:color="C7D6D8" w:sz="4"/>
              <w:bottom w:val="single" w:color="C7D6D8" w:sz="4"/>
              <w:right w:val="single" w:color="C7D6D8" w:sz="4"/>
            </w:tcBorders>
            <w:shd w:fill="123B44" w:color="auto" w:val="clear"/>
            <w:tcMar>
              <w:top w:type="dxa" w:w="90"/>
              <w:left w:type="dxa" w:w="140"/>
              <w:bottom w:type="dxa" w:w="90"/>
              <w:right w:type="dxa" w:w="120"/>
            </w:tcMar>
            <w:vAlign w:val="center"/>
          </w:tcPr>
          <w:p>
            <w:pPr>
              <w:spacing w:after="0" w:line="264"/>
            </w:pPr>
            <w:r>
              <w:rPr>
                <w:rFonts w:ascii="Calibri" w:cs="Calibri" w:eastAsia="Calibri" w:hAnsi="Calibri"/>
                <w:b/>
                <w:bCs/>
                <w:color w:val="FFFFFF"/>
                <w:sz w:val="22"/>
                <w:szCs w:val="22"/>
              </w:rPr>
              <w:t xml:space="preserve">Agreed for Next Month</w:t>
            </w:r>
          </w:p>
        </w:tc>
      </w:tr>
      <w:tr>
        <w:trPr>
          <w:cantSplit/>
          <w:trHeight w:val="900" w:hRule="atLeast"/>
        </w:trPr>
        <w:tc>
          <w:tcPr>
            <w:tcW w:type="dxa" w:w="1500"/>
            <w:tcBorders>
              <w:top w:val="single" w:color="C7D6D8" w:sz="4"/>
              <w:left w:val="single" w:color="C7D6D8" w:sz="4"/>
              <w:bottom w:val="single" w:color="C7D6D8" w:sz="4"/>
              <w:right w:val="single" w:color="C7D6D8" w:sz="4"/>
            </w:tcBorders>
            <w:shd w:fill="EAF4F4" w:color="auto" w:val="clear"/>
            <w:tcMar>
              <w:top w:type="dxa" w:w="90"/>
              <w:left w:type="dxa" w:w="140"/>
              <w:bottom w:type="dxa" w:w="90"/>
              <w:right w:type="dxa" w:w="120"/>
            </w:tcMar>
            <w:vAlign w:val="top"/>
          </w:tcPr>
          <w:p>
            <w:pPr>
              <w:spacing w:after="0" w:line="264"/>
            </w:pPr>
          </w:p>
        </w:tc>
        <w:tc>
          <w:tcPr>
            <w:tcW w:type="dxa" w:w="1700"/>
            <w:tcBorders>
              <w:top w:val="single" w:color="C7D6D8" w:sz="4"/>
              <w:left w:val="single" w:color="C7D6D8" w:sz="4"/>
              <w:bottom w:val="single" w:color="C7D6D8" w:sz="4"/>
              <w:right w:val="single" w:color="C7D6D8" w:sz="4"/>
            </w:tcBorders>
            <w:shd w:fill="EAF4F4" w:color="auto" w:val="clear"/>
            <w:tcMar>
              <w:top w:type="dxa" w:w="90"/>
              <w:left w:type="dxa" w:w="140"/>
              <w:bottom w:type="dxa" w:w="90"/>
              <w:right w:type="dxa" w:w="120"/>
            </w:tcMar>
            <w:vAlign w:val="top"/>
          </w:tcPr>
          <w:p>
            <w:pPr>
              <w:spacing w:after="0" w:line="264"/>
            </w:pPr>
          </w:p>
        </w:tc>
        <w:tc>
          <w:tcPr>
            <w:tcW w:type="dxa" w:w="3219"/>
            <w:tcBorders>
              <w:top w:val="single" w:color="C7D6D8" w:sz="4"/>
              <w:left w:val="single" w:color="C7D6D8" w:sz="4"/>
              <w:bottom w:val="single" w:color="C7D6D8" w:sz="4"/>
              <w:right w:val="single" w:color="C7D6D8" w:sz="4"/>
            </w:tcBorders>
            <w:shd w:fill="EAF4F4" w:color="auto" w:val="clear"/>
            <w:tcMar>
              <w:top w:type="dxa" w:w="90"/>
              <w:left w:type="dxa" w:w="140"/>
              <w:bottom w:type="dxa" w:w="90"/>
              <w:right w:type="dxa" w:w="120"/>
            </w:tcMar>
            <w:vAlign w:val="top"/>
          </w:tcPr>
          <w:p>
            <w:pPr>
              <w:spacing w:after="0" w:line="264"/>
            </w:pPr>
          </w:p>
        </w:tc>
        <w:tc>
          <w:tcPr>
            <w:tcW w:type="dxa" w:w="3219"/>
            <w:tcBorders>
              <w:top w:val="single" w:color="C7D6D8" w:sz="4"/>
              <w:left w:val="single" w:color="C7D6D8" w:sz="4"/>
              <w:bottom w:val="single" w:color="C7D6D8" w:sz="4"/>
              <w:right w:val="single" w:color="C7D6D8" w:sz="4"/>
            </w:tcBorders>
            <w:shd w:fill="EAF4F4" w:color="auto" w:val="clear"/>
            <w:tcMar>
              <w:top w:type="dxa" w:w="90"/>
              <w:left w:type="dxa" w:w="140"/>
              <w:bottom w:type="dxa" w:w="90"/>
              <w:right w:type="dxa" w:w="120"/>
            </w:tcMar>
            <w:vAlign w:val="top"/>
          </w:tcPr>
          <w:p>
            <w:pPr>
              <w:spacing w:after="0" w:line="264"/>
            </w:pPr>
          </w:p>
        </w:tc>
      </w:tr>
      <w:tr>
        <w:trPr>
          <w:cantSplit/>
          <w:trHeight w:val="900" w:hRule="atLeast"/>
        </w:trPr>
        <w:tc>
          <w:tcPr>
            <w:tcW w:type="dxa" w:w="1500"/>
            <w:tcBorders>
              <w:top w:val="single" w:color="C7D6D8" w:sz="4"/>
              <w:left w:val="single" w:color="C7D6D8" w:sz="4"/>
              <w:bottom w:val="single" w:color="C7D6D8" w:sz="4"/>
              <w:right w:val="single" w:color="C7D6D8" w:sz="4"/>
            </w:tcBorders>
            <w:shd w:fill="EAF4F4" w:color="auto" w:val="clear"/>
            <w:tcMar>
              <w:top w:type="dxa" w:w="90"/>
              <w:left w:type="dxa" w:w="140"/>
              <w:bottom w:type="dxa" w:w="90"/>
              <w:right w:type="dxa" w:w="120"/>
            </w:tcMar>
            <w:vAlign w:val="top"/>
          </w:tcPr>
          <w:p>
            <w:pPr>
              <w:spacing w:after="0" w:line="264"/>
            </w:pPr>
          </w:p>
        </w:tc>
        <w:tc>
          <w:tcPr>
            <w:tcW w:type="dxa" w:w="1700"/>
            <w:tcBorders>
              <w:top w:val="single" w:color="C7D6D8" w:sz="4"/>
              <w:left w:val="single" w:color="C7D6D8" w:sz="4"/>
              <w:bottom w:val="single" w:color="C7D6D8" w:sz="4"/>
              <w:right w:val="single" w:color="C7D6D8" w:sz="4"/>
            </w:tcBorders>
            <w:shd w:fill="EAF4F4" w:color="auto" w:val="clear"/>
            <w:tcMar>
              <w:top w:type="dxa" w:w="90"/>
              <w:left w:type="dxa" w:w="140"/>
              <w:bottom w:type="dxa" w:w="90"/>
              <w:right w:type="dxa" w:w="120"/>
            </w:tcMar>
            <w:vAlign w:val="top"/>
          </w:tcPr>
          <w:p>
            <w:pPr>
              <w:spacing w:after="0" w:line="264"/>
            </w:pPr>
          </w:p>
        </w:tc>
        <w:tc>
          <w:tcPr>
            <w:tcW w:type="dxa" w:w="3219"/>
            <w:tcBorders>
              <w:top w:val="single" w:color="C7D6D8" w:sz="4"/>
              <w:left w:val="single" w:color="C7D6D8" w:sz="4"/>
              <w:bottom w:val="single" w:color="C7D6D8" w:sz="4"/>
              <w:right w:val="single" w:color="C7D6D8" w:sz="4"/>
            </w:tcBorders>
            <w:shd w:fill="EAF4F4" w:color="auto" w:val="clear"/>
            <w:tcMar>
              <w:top w:type="dxa" w:w="90"/>
              <w:left w:type="dxa" w:w="140"/>
              <w:bottom w:type="dxa" w:w="90"/>
              <w:right w:type="dxa" w:w="120"/>
            </w:tcMar>
            <w:vAlign w:val="top"/>
          </w:tcPr>
          <w:p>
            <w:pPr>
              <w:spacing w:after="0" w:line="264"/>
            </w:pPr>
          </w:p>
        </w:tc>
        <w:tc>
          <w:tcPr>
            <w:tcW w:type="dxa" w:w="3219"/>
            <w:tcBorders>
              <w:top w:val="single" w:color="C7D6D8" w:sz="4"/>
              <w:left w:val="single" w:color="C7D6D8" w:sz="4"/>
              <w:bottom w:val="single" w:color="C7D6D8" w:sz="4"/>
              <w:right w:val="single" w:color="C7D6D8" w:sz="4"/>
            </w:tcBorders>
            <w:shd w:fill="EAF4F4" w:color="auto" w:val="clear"/>
            <w:tcMar>
              <w:top w:type="dxa" w:w="90"/>
              <w:left w:type="dxa" w:w="140"/>
              <w:bottom w:type="dxa" w:w="90"/>
              <w:right w:type="dxa" w:w="120"/>
            </w:tcMar>
            <w:vAlign w:val="top"/>
          </w:tcPr>
          <w:p>
            <w:pPr>
              <w:spacing w:after="0" w:line="264"/>
            </w:pPr>
          </w:p>
        </w:tc>
      </w:tr>
      <w:tr>
        <w:trPr>
          <w:cantSplit/>
          <w:trHeight w:val="900" w:hRule="atLeast"/>
        </w:trPr>
        <w:tc>
          <w:tcPr>
            <w:tcW w:type="dxa" w:w="1500"/>
            <w:tcBorders>
              <w:top w:val="single" w:color="C7D6D8" w:sz="4"/>
              <w:left w:val="single" w:color="C7D6D8" w:sz="4"/>
              <w:bottom w:val="single" w:color="C7D6D8" w:sz="4"/>
              <w:right w:val="single" w:color="C7D6D8" w:sz="4"/>
            </w:tcBorders>
            <w:shd w:fill="EAF4F4" w:color="auto" w:val="clear"/>
            <w:tcMar>
              <w:top w:type="dxa" w:w="90"/>
              <w:left w:type="dxa" w:w="140"/>
              <w:bottom w:type="dxa" w:w="90"/>
              <w:right w:type="dxa" w:w="120"/>
            </w:tcMar>
            <w:vAlign w:val="top"/>
          </w:tcPr>
          <w:p>
            <w:pPr>
              <w:spacing w:after="0" w:line="264"/>
            </w:pPr>
          </w:p>
        </w:tc>
        <w:tc>
          <w:tcPr>
            <w:tcW w:type="dxa" w:w="1700"/>
            <w:tcBorders>
              <w:top w:val="single" w:color="C7D6D8" w:sz="4"/>
              <w:left w:val="single" w:color="C7D6D8" w:sz="4"/>
              <w:bottom w:val="single" w:color="C7D6D8" w:sz="4"/>
              <w:right w:val="single" w:color="C7D6D8" w:sz="4"/>
            </w:tcBorders>
            <w:shd w:fill="EAF4F4" w:color="auto" w:val="clear"/>
            <w:tcMar>
              <w:top w:type="dxa" w:w="90"/>
              <w:left w:type="dxa" w:w="140"/>
              <w:bottom w:type="dxa" w:w="90"/>
              <w:right w:type="dxa" w:w="120"/>
            </w:tcMar>
            <w:vAlign w:val="top"/>
          </w:tcPr>
          <w:p>
            <w:pPr>
              <w:spacing w:after="0" w:line="264"/>
            </w:pPr>
          </w:p>
        </w:tc>
        <w:tc>
          <w:tcPr>
            <w:tcW w:type="dxa" w:w="3219"/>
            <w:tcBorders>
              <w:top w:val="single" w:color="C7D6D8" w:sz="4"/>
              <w:left w:val="single" w:color="C7D6D8" w:sz="4"/>
              <w:bottom w:val="single" w:color="C7D6D8" w:sz="4"/>
              <w:right w:val="single" w:color="C7D6D8" w:sz="4"/>
            </w:tcBorders>
            <w:shd w:fill="EAF4F4" w:color="auto" w:val="clear"/>
            <w:tcMar>
              <w:top w:type="dxa" w:w="90"/>
              <w:left w:type="dxa" w:w="140"/>
              <w:bottom w:type="dxa" w:w="90"/>
              <w:right w:type="dxa" w:w="120"/>
            </w:tcMar>
            <w:vAlign w:val="top"/>
          </w:tcPr>
          <w:p>
            <w:pPr>
              <w:spacing w:after="0" w:line="264"/>
            </w:pPr>
          </w:p>
        </w:tc>
        <w:tc>
          <w:tcPr>
            <w:tcW w:type="dxa" w:w="3219"/>
            <w:tcBorders>
              <w:top w:val="single" w:color="C7D6D8" w:sz="4"/>
              <w:left w:val="single" w:color="C7D6D8" w:sz="4"/>
              <w:bottom w:val="single" w:color="C7D6D8" w:sz="4"/>
              <w:right w:val="single" w:color="C7D6D8" w:sz="4"/>
            </w:tcBorders>
            <w:shd w:fill="EAF4F4" w:color="auto" w:val="clear"/>
            <w:tcMar>
              <w:top w:type="dxa" w:w="90"/>
              <w:left w:type="dxa" w:w="140"/>
              <w:bottom w:type="dxa" w:w="90"/>
              <w:right w:type="dxa" w:w="120"/>
            </w:tcMar>
            <w:vAlign w:val="top"/>
          </w:tcPr>
          <w:p>
            <w:pPr>
              <w:spacing w:after="0" w:line="264"/>
            </w:pPr>
          </w:p>
        </w:tc>
      </w:tr>
      <w:tr>
        <w:trPr>
          <w:cantSplit/>
          <w:trHeight w:val="900" w:hRule="atLeast"/>
        </w:trPr>
        <w:tc>
          <w:tcPr>
            <w:tcW w:type="dxa" w:w="1500"/>
            <w:tcBorders>
              <w:top w:val="single" w:color="C7D6D8" w:sz="4"/>
              <w:left w:val="single" w:color="C7D6D8" w:sz="4"/>
              <w:bottom w:val="single" w:color="C7D6D8" w:sz="4"/>
              <w:right w:val="single" w:color="C7D6D8" w:sz="4"/>
            </w:tcBorders>
            <w:shd w:fill="EAF4F4" w:color="auto" w:val="clear"/>
            <w:tcMar>
              <w:top w:type="dxa" w:w="90"/>
              <w:left w:type="dxa" w:w="140"/>
              <w:bottom w:type="dxa" w:w="90"/>
              <w:right w:type="dxa" w:w="120"/>
            </w:tcMar>
            <w:vAlign w:val="top"/>
          </w:tcPr>
          <w:p>
            <w:pPr>
              <w:spacing w:after="0" w:line="264"/>
            </w:pPr>
          </w:p>
        </w:tc>
        <w:tc>
          <w:tcPr>
            <w:tcW w:type="dxa" w:w="1700"/>
            <w:tcBorders>
              <w:top w:val="single" w:color="C7D6D8" w:sz="4"/>
              <w:left w:val="single" w:color="C7D6D8" w:sz="4"/>
              <w:bottom w:val="single" w:color="C7D6D8" w:sz="4"/>
              <w:right w:val="single" w:color="C7D6D8" w:sz="4"/>
            </w:tcBorders>
            <w:shd w:fill="EAF4F4" w:color="auto" w:val="clear"/>
            <w:tcMar>
              <w:top w:type="dxa" w:w="90"/>
              <w:left w:type="dxa" w:w="140"/>
              <w:bottom w:type="dxa" w:w="90"/>
              <w:right w:type="dxa" w:w="120"/>
            </w:tcMar>
            <w:vAlign w:val="top"/>
          </w:tcPr>
          <w:p>
            <w:pPr>
              <w:spacing w:after="0" w:line="264"/>
            </w:pPr>
          </w:p>
        </w:tc>
        <w:tc>
          <w:tcPr>
            <w:tcW w:type="dxa" w:w="3219"/>
            <w:tcBorders>
              <w:top w:val="single" w:color="C7D6D8" w:sz="4"/>
              <w:left w:val="single" w:color="C7D6D8" w:sz="4"/>
              <w:bottom w:val="single" w:color="C7D6D8" w:sz="4"/>
              <w:right w:val="single" w:color="C7D6D8" w:sz="4"/>
            </w:tcBorders>
            <w:shd w:fill="EAF4F4" w:color="auto" w:val="clear"/>
            <w:tcMar>
              <w:top w:type="dxa" w:w="90"/>
              <w:left w:type="dxa" w:w="140"/>
              <w:bottom w:type="dxa" w:w="90"/>
              <w:right w:type="dxa" w:w="120"/>
            </w:tcMar>
            <w:vAlign w:val="top"/>
          </w:tcPr>
          <w:p>
            <w:pPr>
              <w:spacing w:after="0" w:line="264"/>
            </w:pPr>
          </w:p>
        </w:tc>
        <w:tc>
          <w:tcPr>
            <w:tcW w:type="dxa" w:w="3219"/>
            <w:tcBorders>
              <w:top w:val="single" w:color="C7D6D8" w:sz="4"/>
              <w:left w:val="single" w:color="C7D6D8" w:sz="4"/>
              <w:bottom w:val="single" w:color="C7D6D8" w:sz="4"/>
              <w:right w:val="single" w:color="C7D6D8" w:sz="4"/>
            </w:tcBorders>
            <w:shd w:fill="EAF4F4" w:color="auto" w:val="clear"/>
            <w:tcMar>
              <w:top w:type="dxa" w:w="90"/>
              <w:left w:type="dxa" w:w="140"/>
              <w:bottom w:type="dxa" w:w="90"/>
              <w:right w:type="dxa" w:w="120"/>
            </w:tcMar>
            <w:vAlign w:val="top"/>
          </w:tcPr>
          <w:p>
            <w:pPr>
              <w:spacing w:after="0" w:line="264"/>
            </w:pPr>
          </w:p>
        </w:tc>
      </w:tr>
    </w:tbl>
    <w:p>
      <w:pPr>
        <w:keepNext/>
        <w:pBdr>
          <w:bottom w:val="single" w:color="C9A227" w:sz="8" w:space="4"/>
        </w:pBdr>
        <w:spacing w:after="120" w:before="300"/>
      </w:pPr>
      <w:r>
        <w:rPr>
          <w:rFonts w:ascii="Calibri" w:cs="Calibri" w:eastAsia="Calibri" w:hAnsi="Calibri"/>
          <w:b/>
          <w:bCs/>
          <w:color w:val="C9A227"/>
          <w:sz w:val="26"/>
          <w:szCs w:val="26"/>
        </w:rPr>
        <w:t xml:space="preserve">20  </w:t>
      </w:r>
      <w:r>
        <w:rPr>
          <w:rFonts w:ascii="Calibri" w:cs="Calibri" w:eastAsia="Calibri" w:hAnsi="Calibri"/>
          <w:b/>
          <w:bCs/>
          <w:color w:val="123B44"/>
          <w:sz w:val="26"/>
          <w:szCs w:val="26"/>
        </w:rPr>
        <w:t xml:space="preserve">TERMINATION</w:t>
      </w:r>
    </w:p>
    <w:p>
      <w:pPr>
        <w:spacing w:after="110" w:line="276"/>
      </w:pPr>
      <w:r>
        <w:rPr>
          <w:rFonts w:ascii="Calibri" w:cs="Calibri" w:eastAsia="Calibri" w:hAnsi="Calibri"/>
          <w:sz w:val="22"/>
          <w:szCs w:val="22"/>
        </w:rPr>
        <w:t xml:space="preserve">Either party may end this Agreement by giving the other party written notice (for example by message or email) of at least the notice period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rHeight w:val="500" w:hRule="atLeast"/>
        </w:trPr>
        <w:tc>
          <w:tcPr>
            <w:tcW w:type="dxa" w:w="3200"/>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center"/>
          </w:tcPr>
          <w:p>
            <w:pPr>
              <w:spacing w:after="0" w:line="264"/>
            </w:pPr>
            <w:r>
              <w:rPr>
                <w:rFonts w:ascii="Calibri" w:cs="Calibri" w:eastAsia="Calibri" w:hAnsi="Calibri"/>
                <w:b/>
                <w:bCs/>
                <w:color w:val="123B44"/>
                <w:sz w:val="22"/>
                <w:szCs w:val="22"/>
              </w:rPr>
              <w:t xml:space="preserve">Notice Period</w:t>
            </w:r>
          </w:p>
        </w:tc>
        <w:tc>
          <w:tcPr>
            <w:tcW w:type="dxa" w:w="6438"/>
            <w:tcBorders>
              <w:top w:val="single" w:color="C7D6D8" w:sz="4"/>
              <w:left w:val="single" w:color="C7D6D8" w:sz="4"/>
              <w:bottom w:val="single" w:color="C7D6D8" w:sz="4"/>
              <w:right w:val="single" w:color="C7D6D8" w:sz="4"/>
            </w:tcBorders>
            <w:shd w:fill="EAF4F4" w:color="auto" w:val="clear"/>
            <w:tcMar>
              <w:top w:type="dxa" w:w="90"/>
              <w:left w:type="dxa" w:w="140"/>
              <w:bottom w:type="dxa" w:w="90"/>
              <w:right w:type="dxa" w:w="120"/>
            </w:tcMar>
            <w:vAlign w:val="center"/>
          </w:tcPr>
          <w:p>
            <w:pPr>
              <w:spacing w:after="0" w:line="264"/>
            </w:pPr>
            <w:r>
              <w:rPr>
                <w:rFonts w:ascii="Calibri" w:cs="Calibri" w:eastAsia="Calibri" w:hAnsi="Calibri"/>
                <w:sz w:val="22"/>
                <w:szCs w:val="22"/>
              </w:rPr>
              <w:t xml:space="preserve"/>
            </w:r>
          </w:p>
        </w:tc>
      </w:tr>
    </w:tbl>
    <w:p>
      <w:pPr>
        <w:spacing w:after="40"/>
      </w:pPr>
    </w:p>
    <w:p>
      <w:pPr>
        <w:spacing w:after="110" w:line="276"/>
      </w:pPr>
      <w:r>
        <w:rPr>
          <w:rFonts w:ascii="Calibri" w:cs="Calibri" w:eastAsia="Calibri" w:hAnsi="Calibri"/>
          <w:sz w:val="22"/>
          <w:szCs w:val="22"/>
        </w:rPr>
        <w:t xml:space="preserve">On termination, the Client will pay for all services completed up to the termination date. Ownership of all fully paid content remains with the Client, and the confidentiality obligations in this Agreement continue to apply after termination.</w:t>
      </w:r>
    </w:p>
    <w:p>
      <w:pPr>
        <w:keepNext/>
        <w:pBdr>
          <w:bottom w:val="single" w:color="C9A227" w:sz="8" w:space="4"/>
        </w:pBdr>
        <w:spacing w:after="120" w:before="300"/>
      </w:pPr>
      <w:r>
        <w:rPr>
          <w:rFonts w:ascii="Calibri" w:cs="Calibri" w:eastAsia="Calibri" w:hAnsi="Calibri"/>
          <w:b/>
          <w:bCs/>
          <w:color w:val="C9A227"/>
          <w:sz w:val="26"/>
          <w:szCs w:val="26"/>
        </w:rPr>
        <w:t xml:space="preserve">21  </w:t>
      </w:r>
      <w:r>
        <w:rPr>
          <w:rFonts w:ascii="Calibri" w:cs="Calibri" w:eastAsia="Calibri" w:hAnsi="Calibri"/>
          <w:b/>
          <w:bCs/>
          <w:color w:val="123B44"/>
          <w:sz w:val="26"/>
          <w:szCs w:val="26"/>
        </w:rPr>
        <w:t xml:space="preserve">ALTERNATIVE CONTACT</w:t>
      </w:r>
    </w:p>
    <w:p>
      <w:pPr>
        <w:spacing w:after="110" w:line="276"/>
      </w:pPr>
      <w:r>
        <w:rPr>
          <w:rFonts w:ascii="Calibri" w:cs="Calibri" w:eastAsia="Calibri" w:hAnsi="Calibri"/>
          <w:sz w:val="22"/>
          <w:szCs w:val="22"/>
        </w:rPr>
        <w:t xml:space="preserve">To keep communication reliable, the Service Provider names a trusted person the Client may contact </w:t>
      </w:r>
      <w:r>
        <w:rPr>
          <w:rFonts w:ascii="Calibri" w:cs="Calibri" w:eastAsia="Calibri" w:hAnsi="Calibri"/>
          <w:b/>
          <w:bCs/>
          <w:sz w:val="22"/>
          <w:szCs w:val="22"/>
        </w:rPr>
        <w:t xml:space="preserve">only if the Service Provider cannot be reached within a reasonable time, or if an urgent issue arises</w:t>
      </w:r>
      <w:r>
        <w:rPr>
          <w:rFonts w:ascii="Calibri" w:cs="Calibri" w:eastAsia="Calibri" w:hAnsi="Calibri"/>
          <w:sz w:val="22"/>
          <w:szCs w:val="22"/>
        </w:rPr>
        <w:t xml:space="preserve"> about the services under this Agreement.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rHeight w:val="500" w:hRule="atLeast"/>
        </w:trPr>
        <w:tc>
          <w:tcPr>
            <w:tcW w:type="dxa" w:w="3200"/>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center"/>
          </w:tcPr>
          <w:p>
            <w:pPr>
              <w:spacing w:after="0" w:line="264"/>
            </w:pPr>
            <w:r>
              <w:rPr>
                <w:rFonts w:ascii="Calibri" w:cs="Calibri" w:eastAsia="Calibri" w:hAnsi="Calibri"/>
                <w:b/>
                <w:bCs/>
                <w:color w:val="123B44"/>
                <w:sz w:val="22"/>
                <w:szCs w:val="22"/>
              </w:rPr>
              <w:t xml:space="preserve">Alternative Contact Name</w:t>
            </w:r>
          </w:p>
        </w:tc>
        <w:tc>
          <w:tcPr>
            <w:tcW w:type="dxa" w:w="6438"/>
            <w:tcBorders>
              <w:top w:val="single" w:color="C7D6D8" w:sz="4"/>
              <w:left w:val="single" w:color="C7D6D8" w:sz="4"/>
              <w:bottom w:val="single" w:color="C7D6D8" w:sz="4"/>
              <w:right w:val="single" w:color="C7D6D8" w:sz="4"/>
            </w:tcBorders>
            <w:shd w:fill="EAF4F4" w:color="auto" w:val="clear"/>
            <w:tcMar>
              <w:top w:type="dxa" w:w="90"/>
              <w:left w:type="dxa" w:w="140"/>
              <w:bottom w:type="dxa" w:w="90"/>
              <w:right w:type="dxa" w:w="120"/>
            </w:tcMar>
            <w:vAlign w:val="center"/>
          </w:tcPr>
          <w:p>
            <w:pPr>
              <w:spacing w:after="0" w:line="264"/>
            </w:pPr>
            <w:r>
              <w:rPr>
                <w:rFonts w:ascii="Calibri" w:cs="Calibri" w:eastAsia="Calibri" w:hAnsi="Calibri"/>
                <w:sz w:val="22"/>
                <w:szCs w:val="22"/>
              </w:rPr>
              <w:t xml:space="preserve"/>
            </w:r>
          </w:p>
        </w:tc>
      </w:tr>
      <w:tr>
        <w:trPr>
          <w:cantSplit/>
          <w:trHeight w:val="500" w:hRule="atLeast"/>
        </w:trPr>
        <w:tc>
          <w:tcPr>
            <w:tcW w:type="dxa" w:w="3200"/>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center"/>
          </w:tcPr>
          <w:p>
            <w:pPr>
              <w:spacing w:after="0" w:line="264"/>
            </w:pPr>
            <w:r>
              <w:rPr>
                <w:rFonts w:ascii="Calibri" w:cs="Calibri" w:eastAsia="Calibri" w:hAnsi="Calibri"/>
                <w:b/>
                <w:bCs/>
                <w:color w:val="123B44"/>
                <w:sz w:val="22"/>
                <w:szCs w:val="22"/>
              </w:rPr>
              <w:t xml:space="preserve">Relationship to Service Provider</w:t>
            </w:r>
          </w:p>
        </w:tc>
        <w:tc>
          <w:tcPr>
            <w:tcW w:type="dxa" w:w="6438"/>
            <w:tcBorders>
              <w:top w:val="single" w:color="C7D6D8" w:sz="4"/>
              <w:left w:val="single" w:color="C7D6D8" w:sz="4"/>
              <w:bottom w:val="single" w:color="C7D6D8" w:sz="4"/>
              <w:right w:val="single" w:color="C7D6D8" w:sz="4"/>
            </w:tcBorders>
            <w:shd w:fill="EAF4F4" w:color="auto" w:val="clear"/>
            <w:tcMar>
              <w:top w:type="dxa" w:w="90"/>
              <w:left w:type="dxa" w:w="140"/>
              <w:bottom w:type="dxa" w:w="90"/>
              <w:right w:type="dxa" w:w="120"/>
            </w:tcMar>
            <w:vAlign w:val="center"/>
          </w:tcPr>
          <w:p>
            <w:pPr>
              <w:spacing w:after="0" w:line="264"/>
            </w:pPr>
            <w:r>
              <w:rPr>
                <w:rFonts w:ascii="Calibri" w:cs="Calibri" w:eastAsia="Calibri" w:hAnsi="Calibri"/>
                <w:sz w:val="22"/>
                <w:szCs w:val="22"/>
              </w:rPr>
              <w:t xml:space="preserve"/>
            </w:r>
          </w:p>
        </w:tc>
      </w:tr>
      <w:tr>
        <w:trPr>
          <w:cantSplit/>
          <w:trHeight w:val="500" w:hRule="atLeast"/>
        </w:trPr>
        <w:tc>
          <w:tcPr>
            <w:tcW w:type="dxa" w:w="3200"/>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center"/>
          </w:tcPr>
          <w:p>
            <w:pPr>
              <w:spacing w:after="0" w:line="264"/>
            </w:pPr>
            <w:r>
              <w:rPr>
                <w:rFonts w:ascii="Calibri" w:cs="Calibri" w:eastAsia="Calibri" w:hAnsi="Calibri"/>
                <w:b/>
                <w:bCs/>
                <w:color w:val="123B44"/>
                <w:sz w:val="22"/>
                <w:szCs w:val="22"/>
              </w:rPr>
              <w:t xml:space="preserve">Phone Number</w:t>
            </w:r>
          </w:p>
        </w:tc>
        <w:tc>
          <w:tcPr>
            <w:tcW w:type="dxa" w:w="6438"/>
            <w:tcBorders>
              <w:top w:val="single" w:color="C7D6D8" w:sz="4"/>
              <w:left w:val="single" w:color="C7D6D8" w:sz="4"/>
              <w:bottom w:val="single" w:color="C7D6D8" w:sz="4"/>
              <w:right w:val="single" w:color="C7D6D8" w:sz="4"/>
            </w:tcBorders>
            <w:shd w:fill="EAF4F4" w:color="auto" w:val="clear"/>
            <w:tcMar>
              <w:top w:type="dxa" w:w="90"/>
              <w:left w:type="dxa" w:w="140"/>
              <w:bottom w:type="dxa" w:w="90"/>
              <w:right w:type="dxa" w:w="120"/>
            </w:tcMar>
            <w:vAlign w:val="center"/>
          </w:tcPr>
          <w:p>
            <w:pPr>
              <w:spacing w:after="0" w:line="264"/>
            </w:pPr>
            <w:r>
              <w:rPr>
                <w:rFonts w:ascii="Calibri" w:cs="Calibri" w:eastAsia="Calibri" w:hAnsi="Calibri"/>
                <w:sz w:val="22"/>
                <w:szCs w:val="22"/>
              </w:rPr>
              <w:t xml:space="preserve"/>
            </w:r>
          </w:p>
        </w:tc>
      </w:tr>
      <w:tr>
        <w:trPr>
          <w:cantSplit/>
          <w:trHeight w:val="500" w:hRule="atLeast"/>
        </w:trPr>
        <w:tc>
          <w:tcPr>
            <w:tcW w:type="dxa" w:w="3200"/>
            <w:tcBorders>
              <w:top w:val="single" w:color="C7D6D8" w:sz="4"/>
              <w:left w:val="single" w:color="C7D6D8" w:sz="4"/>
              <w:bottom w:val="single" w:color="C7D6D8" w:sz="4"/>
              <w:right w:val="single" w:color="C7D6D8" w:sz="4"/>
            </w:tcBorders>
            <w:shd w:fill="F6F8F8" w:color="auto" w:val="clear"/>
            <w:tcMar>
              <w:top w:type="dxa" w:w="90"/>
              <w:left w:type="dxa" w:w="140"/>
              <w:bottom w:type="dxa" w:w="90"/>
              <w:right w:type="dxa" w:w="120"/>
            </w:tcMar>
            <w:vAlign w:val="center"/>
          </w:tcPr>
          <w:p>
            <w:pPr>
              <w:spacing w:after="0" w:line="264"/>
            </w:pPr>
            <w:r>
              <w:rPr>
                <w:rFonts w:ascii="Calibri" w:cs="Calibri" w:eastAsia="Calibri" w:hAnsi="Calibri"/>
                <w:b/>
                <w:bCs/>
                <w:color w:val="123B44"/>
                <w:sz w:val="22"/>
                <w:szCs w:val="22"/>
              </w:rPr>
              <w:t xml:space="preserve">Email Address (if applicable)</w:t>
            </w:r>
          </w:p>
        </w:tc>
        <w:tc>
          <w:tcPr>
            <w:tcW w:type="dxa" w:w="6438"/>
            <w:tcBorders>
              <w:top w:val="single" w:color="C7D6D8" w:sz="4"/>
              <w:left w:val="single" w:color="C7D6D8" w:sz="4"/>
              <w:bottom w:val="single" w:color="C7D6D8" w:sz="4"/>
              <w:right w:val="single" w:color="C7D6D8" w:sz="4"/>
            </w:tcBorders>
            <w:shd w:fill="EAF4F4" w:color="auto" w:val="clear"/>
            <w:tcMar>
              <w:top w:type="dxa" w:w="90"/>
              <w:left w:type="dxa" w:w="140"/>
              <w:bottom w:type="dxa" w:w="90"/>
              <w:right w:type="dxa" w:w="120"/>
            </w:tcMar>
            <w:vAlign w:val="center"/>
          </w:tcPr>
          <w:p>
            <w:pPr>
              <w:spacing w:after="0" w:line="264"/>
            </w:pPr>
            <w:r>
              <w:rPr>
                <w:rFonts w:ascii="Calibri" w:cs="Calibri" w:eastAsia="Calibri" w:hAnsi="Calibri"/>
                <w:sz w:val="22"/>
                <w:szCs w:val="22"/>
              </w:rPr>
              <w:t xml:space="preserve"/>
            </w:r>
          </w:p>
        </w:tc>
      </w:tr>
    </w:tbl>
    <w:p>
      <w:pPr>
        <w:spacing w:after="40"/>
      </w:pPr>
    </w:p>
    <w:p>
      <w:pPr>
        <w:spacing w:after="110" w:line="276"/>
      </w:pPr>
      <w:r>
        <w:rPr>
          <w:rFonts w:ascii="Calibri" w:cs="Calibri" w:eastAsia="Calibri" w:hAnsi="Calibri"/>
          <w:i/>
          <w:iCs/>
          <w:color w:val="6B8288"/>
          <w:sz w:val="19"/>
          <w:szCs w:val="19"/>
        </w:rPr>
        <w:t xml:space="preserve">This person is only an alternative point of contact. They are not a party to this Agreement, not an employee, and not responsible for performing the Service Provider's obligations. Under normal circumstances, the Client should communicate directly with the Service Provider.</w:t>
      </w:r>
    </w:p>
    <w:p>
      <w:pPr>
        <w:keepNext/>
        <w:pBdr>
          <w:bottom w:val="single" w:color="C9A227" w:sz="8" w:space="4"/>
        </w:pBdr>
        <w:spacing w:after="120" w:before="300"/>
      </w:pPr>
      <w:r>
        <w:rPr>
          <w:rFonts w:ascii="Calibri" w:cs="Calibri" w:eastAsia="Calibri" w:hAnsi="Calibri"/>
          <w:b/>
          <w:bCs/>
          <w:color w:val="C9A227"/>
          <w:sz w:val="26"/>
          <w:szCs w:val="26"/>
        </w:rPr>
        <w:t xml:space="preserve">22  </w:t>
      </w:r>
      <w:r>
        <w:rPr>
          <w:rFonts w:ascii="Calibri" w:cs="Calibri" w:eastAsia="Calibri" w:hAnsi="Calibri"/>
          <w:b/>
          <w:bCs/>
          <w:color w:val="123B44"/>
          <w:sz w:val="26"/>
          <w:szCs w:val="26"/>
        </w:rPr>
        <w:t xml:space="preserve">YOUR VOICE: COMMENTS, OPINIONS &amp; REQUESTED CHANGES</w:t>
      </w:r>
    </w:p>
    <w:p>
      <w:pPr>
        <w:spacing w:after="110" w:line="276"/>
      </w:pPr>
      <w:r>
        <w:rPr>
          <w:rFonts w:ascii="Calibri" w:cs="Calibri" w:eastAsia="Calibri" w:hAnsi="Calibri"/>
          <w:sz w:val="22"/>
          <w:szCs w:val="22"/>
        </w:rPr>
        <w:t xml:space="preserve">This section is for both parties to share their thoughts openly before signing, and at any time during the Agreement. Write as much as you need. The boxes grow as you 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7D6D8" w:sz="4"/>
              <w:left w:val="single" w:color="C7D6D8" w:sz="4"/>
              <w:bottom w:val="single" w:color="C7D6D8" w:sz="4"/>
              <w:right w:val="single" w:color="C7D6D8" w:sz="4"/>
            </w:tcBorders>
            <w:shd w:fill="123B44" w:color="auto" w:val="clear"/>
            <w:tcMar>
              <w:top w:type="dxa" w:w="90"/>
              <w:left w:type="dxa" w:w="140"/>
              <w:bottom w:type="dxa" w:w="90"/>
              <w:right w:type="dxa" w:w="120"/>
            </w:tcMar>
            <w:vAlign w:val="center"/>
          </w:tcPr>
          <w:p>
            <w:pPr>
              <w:spacing w:after="0" w:line="264"/>
            </w:pPr>
            <w:r>
              <w:rPr>
                <w:rFonts w:ascii="Calibri" w:cs="Calibri" w:eastAsia="Calibri" w:hAnsi="Calibri"/>
                <w:b/>
                <w:bCs/>
                <w:color w:val="FFFFFF"/>
                <w:sz w:val="22"/>
                <w:szCs w:val="22"/>
              </w:rPr>
              <w:t xml:space="preserve">CLIENT: My opinions, comments &amp; expectations</w:t>
            </w:r>
          </w:p>
        </w:tc>
      </w:tr>
      <w:tr>
        <w:trPr>
          <w:cantSplit/>
          <w:trHeight w:val="2000" w:hRule="atLeast"/>
        </w:trPr>
        <w:tc>
          <w:tcPr>
            <w:tcW w:type="dxa" w:w="9638"/>
            <w:tcBorders>
              <w:top w:val="single" w:color="C7D6D8" w:sz="4"/>
              <w:left w:val="single" w:color="C7D6D8" w:sz="4"/>
              <w:bottom w:val="single" w:color="C7D6D8" w:sz="4"/>
              <w:right w:val="single" w:color="C7D6D8" w:sz="4"/>
            </w:tcBorders>
            <w:shd w:fill="EAF4F4" w:color="auto" w:val="clear"/>
            <w:tcMar>
              <w:top w:type="dxa" w:w="120"/>
              <w:left w:type="dxa" w:w="140"/>
              <w:bottom w:type="dxa" w:w="90"/>
              <w:right w:type="dxa" w:w="120"/>
            </w:tcMar>
            <w:vAlign w:val="top"/>
          </w:tcPr>
          <w:p>
            <w:pPr>
              <w:spacing w:after="0"/>
            </w:pPr>
            <w:r>
              <w:rPr>
                <w:rFonts w:ascii="Calibri" w:cs="Calibri" w:eastAsia="Calibri" w:hAnsi="Calibri"/>
                <w:i/>
                <w:iCs/>
                <w:color w:val="8FA3A8"/>
                <w:sz w:val="18"/>
                <w:szCs w:val="18"/>
              </w:rPr>
              <w:t xml:space="preserve">Type here… e.g. what you love about the sample video, your goals for each channel, anything you'd like the Service Provider to know.</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7D6D8" w:sz="4"/>
              <w:left w:val="single" w:color="C7D6D8" w:sz="4"/>
              <w:bottom w:val="single" w:color="C7D6D8" w:sz="4"/>
              <w:right w:val="single" w:color="C7D6D8" w:sz="4"/>
            </w:tcBorders>
            <w:shd w:fill="123B44" w:color="auto" w:val="clear"/>
            <w:tcMar>
              <w:top w:type="dxa" w:w="90"/>
              <w:left w:type="dxa" w:w="140"/>
              <w:bottom w:type="dxa" w:w="90"/>
              <w:right w:type="dxa" w:w="120"/>
            </w:tcMar>
            <w:vAlign w:val="center"/>
          </w:tcPr>
          <w:p>
            <w:pPr>
              <w:spacing w:after="0" w:line="264"/>
            </w:pPr>
            <w:r>
              <w:rPr>
                <w:rFonts w:ascii="Calibri" w:cs="Calibri" w:eastAsia="Calibri" w:hAnsi="Calibri"/>
                <w:b/>
                <w:bCs/>
                <w:color w:val="FFFFFF"/>
                <w:sz w:val="22"/>
                <w:szCs w:val="22"/>
              </w:rPr>
              <w:t xml:space="preserve">CLIENT: Changes or additions I would like to discuss</w:t>
            </w:r>
          </w:p>
        </w:tc>
      </w:tr>
      <w:tr>
        <w:trPr>
          <w:cantSplit/>
          <w:trHeight w:val="1800" w:hRule="atLeast"/>
        </w:trPr>
        <w:tc>
          <w:tcPr>
            <w:tcW w:type="dxa" w:w="9638"/>
            <w:tcBorders>
              <w:top w:val="single" w:color="C7D6D8" w:sz="4"/>
              <w:left w:val="single" w:color="C7D6D8" w:sz="4"/>
              <w:bottom w:val="single" w:color="C7D6D8" w:sz="4"/>
              <w:right w:val="single" w:color="C7D6D8" w:sz="4"/>
            </w:tcBorders>
            <w:shd w:fill="EAF4F4" w:color="auto" w:val="clear"/>
            <w:tcMar>
              <w:top w:type="dxa" w:w="120"/>
              <w:left w:type="dxa" w:w="140"/>
              <w:bottom w:type="dxa" w:w="90"/>
              <w:right w:type="dxa" w:w="120"/>
            </w:tcMar>
            <w:vAlign w:val="top"/>
          </w:tcPr>
          <w:p>
            <w:pPr>
              <w:spacing w:after="0"/>
            </w:pPr>
            <w:r>
              <w:rPr>
                <w:rFonts w:ascii="Calibri" w:cs="Calibri" w:eastAsia="Calibri" w:hAnsi="Calibri"/>
                <w:i/>
                <w:iCs/>
                <w:color w:val="8FA3A8"/>
                <w:sz w:val="18"/>
                <w:szCs w:val="18"/>
              </w:rPr>
              <w:t xml:space="preserve">Type here… any part of this Agreement you'd like changed, added or clarified.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7D6D8" w:sz="4"/>
              <w:left w:val="single" w:color="C7D6D8" w:sz="4"/>
              <w:bottom w:val="single" w:color="C7D6D8" w:sz="4"/>
              <w:right w:val="single" w:color="C7D6D8" w:sz="4"/>
            </w:tcBorders>
            <w:shd w:fill="123B44" w:color="auto" w:val="clear"/>
            <w:tcMar>
              <w:top w:type="dxa" w:w="90"/>
              <w:left w:type="dxa" w:w="140"/>
              <w:bottom w:type="dxa" w:w="90"/>
              <w:right w:type="dxa" w:w="120"/>
            </w:tcMar>
            <w:vAlign w:val="center"/>
          </w:tcPr>
          <w:p>
            <w:pPr>
              <w:spacing w:after="0" w:line="264"/>
            </w:pPr>
            <w:r>
              <w:rPr>
                <w:rFonts w:ascii="Calibri" w:cs="Calibri" w:eastAsia="Calibri" w:hAnsi="Calibri"/>
                <w:b/>
                <w:bCs/>
                <w:color w:val="FFFFFF"/>
                <w:sz w:val="22"/>
                <w:szCs w:val="22"/>
              </w:rPr>
              <w:t xml:space="preserve">SERVICE PROVIDER: Response &amp; notes</w:t>
            </w:r>
          </w:p>
        </w:tc>
      </w:tr>
      <w:tr>
        <w:trPr>
          <w:cantSplit/>
          <w:trHeight w:val="1800" w:hRule="atLeast"/>
        </w:trPr>
        <w:tc>
          <w:tcPr>
            <w:tcW w:type="dxa" w:w="9638"/>
            <w:tcBorders>
              <w:top w:val="single" w:color="C7D6D8" w:sz="4"/>
              <w:left w:val="single" w:color="C7D6D8" w:sz="4"/>
              <w:bottom w:val="single" w:color="C7D6D8" w:sz="4"/>
              <w:right w:val="single" w:color="C7D6D8" w:sz="4"/>
            </w:tcBorders>
            <w:shd w:fill="EAF4F4" w:color="auto" w:val="clear"/>
            <w:tcMar>
              <w:top w:type="dxa" w:w="120"/>
              <w:left w:type="dxa" w:w="140"/>
              <w:bottom w:type="dxa" w:w="90"/>
              <w:right w:type="dxa" w:w="120"/>
            </w:tcMar>
            <w:vAlign w:val="top"/>
          </w:tcPr>
          <w:p>
            <w:pPr>
              <w:spacing w:after="0"/>
            </w:pPr>
            <w:r>
              <w:rPr>
                <w:rFonts w:ascii="Calibri" w:cs="Calibri" w:eastAsia="Calibri" w:hAnsi="Calibri"/>
                <w:i/>
                <w:iCs/>
                <w:color w:val="8FA3A8"/>
                <w:sz w:val="18"/>
                <w:szCs w:val="18"/>
              </w:rPr>
              <w:t xml:space="preserve">Type here… response to the Client's comments, and any notes or requests from the Service Provider.</w:t>
            </w:r>
          </w:p>
        </w:tc>
      </w:tr>
    </w:tbl>
    <w:p>
      <w:pPr>
        <w:spacing w:after="40"/>
      </w:pPr>
    </w:p>
    <w:p>
      <w:pPr>
        <w:spacing w:after="110" w:line="276"/>
      </w:pPr>
      <w:r>
        <w:rPr>
          <w:rFonts w:ascii="Calibri" w:cs="Calibri" w:eastAsia="Calibri" w:hAnsi="Calibri"/>
          <w:i/>
          <w:iCs/>
          <w:color w:val="6B8288"/>
          <w:sz w:val="19"/>
          <w:szCs w:val="19"/>
        </w:rPr>
        <w:t xml:space="preserve">Any change agreed here should be confirmed by both parties (for example, by initialling beside it or by written message) before it takes effect.</w:t>
      </w:r>
    </w:p>
    <w:p>
      <w:pPr>
        <w:keepNext/>
        <w:pBdr>
          <w:bottom w:val="single" w:color="C9A227" w:sz="8" w:space="4"/>
        </w:pBdr>
        <w:spacing w:after="120" w:before="300"/>
      </w:pPr>
      <w:r>
        <w:rPr>
          <w:rFonts w:ascii="Calibri" w:cs="Calibri" w:eastAsia="Calibri" w:hAnsi="Calibri"/>
          <w:b/>
          <w:bCs/>
          <w:color w:val="C9A227"/>
          <w:sz w:val="26"/>
          <w:szCs w:val="26"/>
        </w:rPr>
        <w:t xml:space="preserve">23  </w:t>
      </w:r>
      <w:r>
        <w:rPr>
          <w:rFonts w:ascii="Calibri" w:cs="Calibri" w:eastAsia="Calibri" w:hAnsi="Calibri"/>
          <w:b/>
          <w:bCs/>
          <w:color w:val="123B44"/>
          <w:sz w:val="26"/>
          <w:szCs w:val="26"/>
        </w:rPr>
        <w:t xml:space="preserve">SIGNATURES</w:t>
      </w:r>
    </w:p>
    <w:p>
      <w:pPr>
        <w:spacing w:after="110" w:line="276"/>
      </w:pPr>
      <w:r>
        <w:rPr>
          <w:rFonts w:ascii="Calibri" w:cs="Calibri" w:eastAsia="Calibri" w:hAnsi="Calibri"/>
          <w:sz w:val="22"/>
          <w:szCs w:val="22"/>
        </w:rPr>
        <w:t xml:space="preserve">By signing below, both parties confirm that they have </w:t>
      </w:r>
      <w:r>
        <w:rPr>
          <w:rFonts w:ascii="Calibri" w:cs="Calibri" w:eastAsia="Calibri" w:hAnsi="Calibri"/>
          <w:b/>
          <w:bCs/>
          <w:sz w:val="22"/>
          <w:szCs w:val="22"/>
        </w:rPr>
        <w:t xml:space="preserve">read, understood and agreed</w:t>
      </w:r>
      <w:r>
        <w:rPr>
          <w:rFonts w:ascii="Calibri" w:cs="Calibri" w:eastAsia="Calibri" w:hAnsi="Calibri"/>
          <w:sz w:val="22"/>
          <w:szCs w:val="22"/>
        </w:rPr>
        <w:t xml:space="preserve"> to the terms and conditions of this Agreement.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99"/>
        <w:gridCol w:w="240"/>
        <w:gridCol w:w="4699"/>
      </w:tblGrid>
      <w:tr>
        <w:trPr>
          <w:cantSplit/>
        </w:trPr>
        <w:tc>
          <w:tcPr>
            <w:tcW w:type="dxa" w:w="4699"/>
            <w:tcBorders>
              <w:top w:val="single" w:color="123B44" w:sz="12"/>
              <w:left w:val="single" w:color="123B44" w:sz="12"/>
              <w:bottom w:val="single" w:color="123B44" w:sz="12"/>
              <w:right w:val="single" w:color="123B44" w:sz="12"/>
            </w:tcBorders>
            <w:tcMar>
              <w:top w:type="dxa" w:w="160"/>
              <w:left w:type="dxa" w:w="140"/>
              <w:bottom w:type="dxa" w:w="200"/>
              <w:right w:type="dxa" w:w="140"/>
            </w:tcMar>
          </w:tcPr>
          <w:p>
            <w:pPr>
              <w:spacing w:after="20"/>
            </w:pPr>
            <w:r>
              <w:rPr>
                <w:rFonts w:ascii="Calibri" w:cs="Calibri" w:eastAsia="Calibri" w:hAnsi="Calibri"/>
                <w:b/>
                <w:bCs/>
                <w:color w:val="C9A227"/>
                <w:sz w:val="18"/>
                <w:szCs w:val="18"/>
              </w:rPr>
              <w:t xml:space="preserve">SERVICE PROVIDER</w:t>
            </w:r>
          </w:p>
          <w:p>
            <w:pPr>
              <w:spacing w:after="60"/>
            </w:pPr>
            <w:r>
              <w:rPr>
                <w:rFonts w:ascii="Calibri" w:cs="Calibri" w:eastAsia="Calibri" w:hAnsi="Calibri"/>
                <w:b/>
                <w:bCs/>
                <w:color w:val="123B44"/>
                <w:sz w:val="26"/>
                <w:szCs w:val="26"/>
              </w:rPr>
              <w:t xml:space="preserve">OHASHAMNWE</w:t>
            </w:r>
          </w:p>
          <w:p>
            <w:pPr>
              <w:spacing w:after="40" w:before="120"/>
            </w:pPr>
            <w:r>
              <w:rPr>
                <w:rFonts w:ascii="Calibri" w:cs="Calibri" w:eastAsia="Calibri" w:hAnsi="Calibri"/>
                <w:b/>
                <w:bCs/>
                <w:color w:val="6B8288"/>
                <w:sz w:val="18"/>
                <w:szCs w:val="18"/>
              </w:rPr>
              <w:t xml:space="preserve">FULL NAME</w:t>
            </w:r>
          </w:p>
          <w:tbl>
            <w:tblPr>
              <w:tblW w:type="dxa" w:w="4419"/>
              <w:tblBorders>
                <w:top w:val="single" w:color="auto" w:sz="4"/>
                <w:left w:val="single" w:color="auto" w:sz="4"/>
                <w:bottom w:val="single" w:color="auto" w:sz="4"/>
                <w:right w:val="single" w:color="auto" w:sz="4"/>
                <w:insideH w:val="single" w:color="auto" w:sz="4"/>
                <w:insideV w:val="single" w:color="auto" w:sz="4"/>
              </w:tblBorders>
            </w:tblPr>
            <w:tblGrid>
              <w:gridCol w:w="4419"/>
            </w:tblGrid>
            <w:tr>
              <w:trPr>
                <w:trHeight w:val="460" w:hRule="atLeast"/>
              </w:trPr>
              <w:tc>
                <w:tcPr>
                  <w:tcW w:type="dxa" w:w="4419"/>
                  <w:tcBorders>
                    <w:top w:val="single" w:color="9DB8BC" w:sz="6"/>
                    <w:left w:val="single" w:color="9DB8BC" w:sz="6"/>
                    <w:bottom w:val="single" w:color="123B44" w:sz="12"/>
                    <w:right w:val="single" w:color="9DB8BC" w:sz="6"/>
                  </w:tcBorders>
                  <w:shd w:fill="EAF4F4" w:color="auto" w:val="clear"/>
                  <w:tcMar>
                    <w:left w:type="dxa" w:w="120"/>
                    <w:bottom w:type="dxa" w:w="60"/>
                    <w:right w:type="dxa" w:w="120"/>
                  </w:tcMar>
                  <w:vAlign w:val="bottom"/>
                </w:tcPr>
                <w:p>
                  <w:pPr>
                    <w:spacing w:after="0"/>
                  </w:pPr>
                  <w:r>
                    <w:rPr>
                      <w:rFonts w:ascii="Calibri" w:cs="Calibri" w:eastAsia="Calibri" w:hAnsi="Calibri"/>
                      <w:i/>
                      <w:iCs/>
                      <w:color w:val="8FA3A8"/>
                      <w:sz w:val="16"/>
                      <w:szCs w:val="16"/>
                    </w:rPr>
                    <w:t xml:space="preserve"/>
                  </w:r>
                </w:p>
              </w:tc>
            </w:tr>
          </w:tbl>
          <w:p>
            <w:pPr>
              <w:spacing w:after="40" w:before="120"/>
            </w:pPr>
            <w:r>
              <w:rPr>
                <w:rFonts w:ascii="Calibri" w:cs="Calibri" w:eastAsia="Calibri" w:hAnsi="Calibri"/>
                <w:b/>
                <w:bCs/>
                <w:color w:val="6B8288"/>
                <w:sz w:val="18"/>
                <w:szCs w:val="18"/>
              </w:rPr>
              <w:t xml:space="preserve">SIGNATURE</w:t>
            </w:r>
          </w:p>
          <w:tbl>
            <w:tblPr>
              <w:tblW w:type="dxa" w:w="4419"/>
              <w:tblBorders>
                <w:top w:val="single" w:color="auto" w:sz="4"/>
                <w:left w:val="single" w:color="auto" w:sz="4"/>
                <w:bottom w:val="single" w:color="auto" w:sz="4"/>
                <w:right w:val="single" w:color="auto" w:sz="4"/>
                <w:insideH w:val="single" w:color="auto" w:sz="4"/>
                <w:insideV w:val="single" w:color="auto" w:sz="4"/>
              </w:tblBorders>
            </w:tblPr>
            <w:tblGrid>
              <w:gridCol w:w="4419"/>
            </w:tblGrid>
            <w:tr>
              <w:trPr>
                <w:trHeight w:val="1300" w:hRule="atLeast"/>
              </w:trPr>
              <w:tc>
                <w:tcPr>
                  <w:tcW w:type="dxa" w:w="4419"/>
                  <w:tcBorders>
                    <w:top w:val="single" w:color="9DB8BC" w:sz="6"/>
                    <w:left w:val="single" w:color="9DB8BC" w:sz="6"/>
                    <w:bottom w:val="single" w:color="123B44" w:sz="12"/>
                    <w:right w:val="single" w:color="9DB8BC" w:sz="6"/>
                  </w:tcBorders>
                  <w:shd w:fill="EAF4F4" w:color="auto" w:val="clear"/>
                  <w:tcMar>
                    <w:left w:type="dxa" w:w="120"/>
                    <w:bottom w:type="dxa" w:w="60"/>
                    <w:right w:type="dxa" w:w="120"/>
                  </w:tcMar>
                  <w:vAlign w:val="bottom"/>
                </w:tcPr>
                <w:p>
                  <w:pPr>
                    <w:spacing w:after="0"/>
                  </w:pPr>
                  <w:r>
                    <w:rPr>
                      <w:rFonts w:ascii="Calibri" w:cs="Calibri" w:eastAsia="Calibri" w:hAnsi="Calibri"/>
                      <w:i/>
                      <w:iCs/>
                      <w:color w:val="8FA3A8"/>
                      <w:sz w:val="16"/>
                      <w:szCs w:val="16"/>
                    </w:rPr>
                    <w:t xml:space="preserve">Sign here (type, draw, or insert signature image)</w:t>
                  </w:r>
                </w:p>
              </w:tc>
            </w:tr>
          </w:tbl>
          <w:p>
            <w:pPr>
              <w:spacing w:after="40" w:before="120"/>
            </w:pPr>
            <w:r>
              <w:rPr>
                <w:rFonts w:ascii="Calibri" w:cs="Calibri" w:eastAsia="Calibri" w:hAnsi="Calibri"/>
                <w:b/>
                <w:bCs/>
                <w:color w:val="6B8288"/>
                <w:sz w:val="18"/>
                <w:szCs w:val="18"/>
              </w:rPr>
              <w:t xml:space="preserve">DATE</w:t>
            </w:r>
          </w:p>
          <w:tbl>
            <w:tblPr>
              <w:tblW w:type="dxa" w:w="4419"/>
              <w:tblBorders>
                <w:top w:val="single" w:color="auto" w:sz="4"/>
                <w:left w:val="single" w:color="auto" w:sz="4"/>
                <w:bottom w:val="single" w:color="auto" w:sz="4"/>
                <w:right w:val="single" w:color="auto" w:sz="4"/>
                <w:insideH w:val="single" w:color="auto" w:sz="4"/>
                <w:insideV w:val="single" w:color="auto" w:sz="4"/>
              </w:tblBorders>
            </w:tblPr>
            <w:tblGrid>
              <w:gridCol w:w="4419"/>
            </w:tblGrid>
            <w:tr>
              <w:trPr>
                <w:trHeight w:val="460" w:hRule="atLeast"/>
              </w:trPr>
              <w:tc>
                <w:tcPr>
                  <w:tcW w:type="dxa" w:w="4419"/>
                  <w:tcBorders>
                    <w:top w:val="single" w:color="9DB8BC" w:sz="6"/>
                    <w:left w:val="single" w:color="9DB8BC" w:sz="6"/>
                    <w:bottom w:val="single" w:color="123B44" w:sz="12"/>
                    <w:right w:val="single" w:color="9DB8BC" w:sz="6"/>
                  </w:tcBorders>
                  <w:shd w:fill="EAF4F4" w:color="auto" w:val="clear"/>
                  <w:tcMar>
                    <w:left w:type="dxa" w:w="120"/>
                    <w:bottom w:type="dxa" w:w="60"/>
                    <w:right w:type="dxa" w:w="120"/>
                  </w:tcMar>
                  <w:vAlign w:val="bottom"/>
                </w:tcPr>
                <w:p>
                  <w:pPr>
                    <w:spacing w:after="0"/>
                  </w:pPr>
                  <w:r>
                    <w:rPr>
                      <w:rFonts w:ascii="Calibri" w:cs="Calibri" w:eastAsia="Calibri" w:hAnsi="Calibri"/>
                      <w:i/>
                      <w:iCs/>
                      <w:color w:val="8FA3A8"/>
                      <w:sz w:val="16"/>
                      <w:szCs w:val="16"/>
                    </w:rPr>
                    <w:t xml:space="preserve">DD / MM / YYYY</w:t>
                  </w:r>
                </w:p>
              </w:tc>
            </w:tr>
          </w:tbl>
          <w:p/>
        </w:tc>
        <w:tc>
          <w:tcPr>
            <w:tcW w:type="dxa" w:w="240"/>
            <w:tcBorders>
              <w:top w:val="none" w:color="FFFFFF" w:sz="0"/>
              <w:left w:val="none" w:color="FFFFFF" w:sz="0"/>
              <w:bottom w:val="none" w:color="FFFFFF" w:sz="0"/>
              <w:right w:val="none" w:color="FFFFFF" w:sz="0"/>
            </w:tcBorders>
          </w:tcPr>
          <w:p>
            <w:pPr>
              <w:spacing w:after="110" w:line="276"/>
            </w:pPr>
            <w:r>
              <w:rPr>
                <w:rFonts w:ascii="Calibri" w:cs="Calibri" w:eastAsia="Calibri" w:hAnsi="Calibri"/>
                <w:sz w:val="22"/>
                <w:szCs w:val="22"/>
              </w:rPr>
              <w:t xml:space="preserve"/>
            </w:r>
          </w:p>
        </w:tc>
        <w:tc>
          <w:tcPr>
            <w:tcW w:type="dxa" w:w="4699"/>
            <w:tcBorders>
              <w:top w:val="single" w:color="123B44" w:sz="12"/>
              <w:left w:val="single" w:color="123B44" w:sz="12"/>
              <w:bottom w:val="single" w:color="123B44" w:sz="12"/>
              <w:right w:val="single" w:color="123B44" w:sz="12"/>
            </w:tcBorders>
            <w:tcMar>
              <w:top w:type="dxa" w:w="160"/>
              <w:left w:type="dxa" w:w="140"/>
              <w:bottom w:type="dxa" w:w="200"/>
              <w:right w:type="dxa" w:w="140"/>
            </w:tcMar>
          </w:tcPr>
          <w:p>
            <w:pPr>
              <w:spacing w:after="20"/>
            </w:pPr>
            <w:r>
              <w:rPr>
                <w:rFonts w:ascii="Calibri" w:cs="Calibri" w:eastAsia="Calibri" w:hAnsi="Calibri"/>
                <w:b/>
                <w:bCs/>
                <w:color w:val="C9A227"/>
                <w:sz w:val="18"/>
                <w:szCs w:val="18"/>
              </w:rPr>
              <w:t xml:space="preserve">CLIENT</w:t>
            </w:r>
          </w:p>
          <w:p>
            <w:pPr>
              <w:spacing w:after="60"/>
            </w:pPr>
            <w:r>
              <w:rPr>
                <w:rFonts w:ascii="Calibri" w:cs="Calibri" w:eastAsia="Calibri" w:hAnsi="Calibri"/>
                <w:b/>
                <w:bCs/>
                <w:color w:val="123B44"/>
                <w:sz w:val="26"/>
                <w:szCs w:val="26"/>
              </w:rPr>
              <w:t xml:space="preserve">DR MARY AKINLADE</w:t>
            </w:r>
          </w:p>
          <w:p>
            <w:pPr>
              <w:spacing w:after="40" w:before="120"/>
            </w:pPr>
            <w:r>
              <w:rPr>
                <w:rFonts w:ascii="Calibri" w:cs="Calibri" w:eastAsia="Calibri" w:hAnsi="Calibri"/>
                <w:b/>
                <w:bCs/>
                <w:color w:val="6B8288"/>
                <w:sz w:val="18"/>
                <w:szCs w:val="18"/>
              </w:rPr>
              <w:t xml:space="preserve">FULL NAME</w:t>
            </w:r>
          </w:p>
          <w:tbl>
            <w:tblPr>
              <w:tblW w:type="dxa" w:w="4419"/>
              <w:tblBorders>
                <w:top w:val="single" w:color="auto" w:sz="4"/>
                <w:left w:val="single" w:color="auto" w:sz="4"/>
                <w:bottom w:val="single" w:color="auto" w:sz="4"/>
                <w:right w:val="single" w:color="auto" w:sz="4"/>
                <w:insideH w:val="single" w:color="auto" w:sz="4"/>
                <w:insideV w:val="single" w:color="auto" w:sz="4"/>
              </w:tblBorders>
            </w:tblPr>
            <w:tblGrid>
              <w:gridCol w:w="4419"/>
            </w:tblGrid>
            <w:tr>
              <w:trPr>
                <w:trHeight w:val="460" w:hRule="atLeast"/>
              </w:trPr>
              <w:tc>
                <w:tcPr>
                  <w:tcW w:type="dxa" w:w="4419"/>
                  <w:tcBorders>
                    <w:top w:val="single" w:color="9DB8BC" w:sz="6"/>
                    <w:left w:val="single" w:color="9DB8BC" w:sz="6"/>
                    <w:bottom w:val="single" w:color="123B44" w:sz="12"/>
                    <w:right w:val="single" w:color="9DB8BC" w:sz="6"/>
                  </w:tcBorders>
                  <w:shd w:fill="EAF4F4" w:color="auto" w:val="clear"/>
                  <w:tcMar>
                    <w:left w:type="dxa" w:w="120"/>
                    <w:bottom w:type="dxa" w:w="60"/>
                    <w:right w:type="dxa" w:w="120"/>
                  </w:tcMar>
                  <w:vAlign w:val="bottom"/>
                </w:tcPr>
                <w:p>
                  <w:pPr>
                    <w:spacing w:after="0"/>
                  </w:pPr>
                  <w:r>
                    <w:rPr>
                      <w:rFonts w:ascii="Calibri" w:cs="Calibri" w:eastAsia="Calibri" w:hAnsi="Calibri"/>
                      <w:i/>
                      <w:iCs/>
                      <w:color w:val="8FA3A8"/>
                      <w:sz w:val="16"/>
                      <w:szCs w:val="16"/>
                    </w:rPr>
                    <w:t xml:space="preserve"/>
                  </w:r>
                </w:p>
              </w:tc>
            </w:tr>
          </w:tbl>
          <w:p>
            <w:pPr>
              <w:spacing w:after="40" w:before="120"/>
            </w:pPr>
            <w:r>
              <w:rPr>
                <w:rFonts w:ascii="Calibri" w:cs="Calibri" w:eastAsia="Calibri" w:hAnsi="Calibri"/>
                <w:b/>
                <w:bCs/>
                <w:color w:val="6B8288"/>
                <w:sz w:val="18"/>
                <w:szCs w:val="18"/>
              </w:rPr>
              <w:t xml:space="preserve">SIGNATURE</w:t>
            </w:r>
          </w:p>
          <w:tbl>
            <w:tblPr>
              <w:tblW w:type="dxa" w:w="4419"/>
              <w:tblBorders>
                <w:top w:val="single" w:color="auto" w:sz="4"/>
                <w:left w:val="single" w:color="auto" w:sz="4"/>
                <w:bottom w:val="single" w:color="auto" w:sz="4"/>
                <w:right w:val="single" w:color="auto" w:sz="4"/>
                <w:insideH w:val="single" w:color="auto" w:sz="4"/>
                <w:insideV w:val="single" w:color="auto" w:sz="4"/>
              </w:tblBorders>
            </w:tblPr>
            <w:tblGrid>
              <w:gridCol w:w="4419"/>
            </w:tblGrid>
            <w:tr>
              <w:trPr>
                <w:trHeight w:val="1300" w:hRule="atLeast"/>
              </w:trPr>
              <w:tc>
                <w:tcPr>
                  <w:tcW w:type="dxa" w:w="4419"/>
                  <w:tcBorders>
                    <w:top w:val="single" w:color="9DB8BC" w:sz="6"/>
                    <w:left w:val="single" w:color="9DB8BC" w:sz="6"/>
                    <w:bottom w:val="single" w:color="123B44" w:sz="12"/>
                    <w:right w:val="single" w:color="9DB8BC" w:sz="6"/>
                  </w:tcBorders>
                  <w:shd w:fill="EAF4F4" w:color="auto" w:val="clear"/>
                  <w:tcMar>
                    <w:left w:type="dxa" w:w="120"/>
                    <w:bottom w:type="dxa" w:w="60"/>
                    <w:right w:type="dxa" w:w="120"/>
                  </w:tcMar>
                  <w:vAlign w:val="bottom"/>
                </w:tcPr>
                <w:p>
                  <w:pPr>
                    <w:spacing w:after="0"/>
                  </w:pPr>
                  <w:r>
                    <w:rPr>
                      <w:rFonts w:ascii="Calibri" w:cs="Calibri" w:eastAsia="Calibri" w:hAnsi="Calibri"/>
                      <w:i/>
                      <w:iCs/>
                      <w:color w:val="8FA3A8"/>
                      <w:sz w:val="16"/>
                      <w:szCs w:val="16"/>
                    </w:rPr>
                    <w:t xml:space="preserve">Sign here (type, draw, or insert signature image)</w:t>
                  </w:r>
                </w:p>
              </w:tc>
            </w:tr>
          </w:tbl>
          <w:p>
            <w:pPr>
              <w:spacing w:after="40" w:before="120"/>
            </w:pPr>
            <w:r>
              <w:rPr>
                <w:rFonts w:ascii="Calibri" w:cs="Calibri" w:eastAsia="Calibri" w:hAnsi="Calibri"/>
                <w:b/>
                <w:bCs/>
                <w:color w:val="6B8288"/>
                <w:sz w:val="18"/>
                <w:szCs w:val="18"/>
              </w:rPr>
              <w:t xml:space="preserve">DATE</w:t>
            </w:r>
          </w:p>
          <w:tbl>
            <w:tblPr>
              <w:tblW w:type="dxa" w:w="4419"/>
              <w:tblBorders>
                <w:top w:val="single" w:color="auto" w:sz="4"/>
                <w:left w:val="single" w:color="auto" w:sz="4"/>
                <w:bottom w:val="single" w:color="auto" w:sz="4"/>
                <w:right w:val="single" w:color="auto" w:sz="4"/>
                <w:insideH w:val="single" w:color="auto" w:sz="4"/>
                <w:insideV w:val="single" w:color="auto" w:sz="4"/>
              </w:tblBorders>
            </w:tblPr>
            <w:tblGrid>
              <w:gridCol w:w="4419"/>
            </w:tblGrid>
            <w:tr>
              <w:trPr>
                <w:trHeight w:val="460" w:hRule="atLeast"/>
              </w:trPr>
              <w:tc>
                <w:tcPr>
                  <w:tcW w:type="dxa" w:w="4419"/>
                  <w:tcBorders>
                    <w:top w:val="single" w:color="9DB8BC" w:sz="6"/>
                    <w:left w:val="single" w:color="9DB8BC" w:sz="6"/>
                    <w:bottom w:val="single" w:color="123B44" w:sz="12"/>
                    <w:right w:val="single" w:color="9DB8BC" w:sz="6"/>
                  </w:tcBorders>
                  <w:shd w:fill="EAF4F4" w:color="auto" w:val="clear"/>
                  <w:tcMar>
                    <w:left w:type="dxa" w:w="120"/>
                    <w:bottom w:type="dxa" w:w="60"/>
                    <w:right w:type="dxa" w:w="120"/>
                  </w:tcMar>
                  <w:vAlign w:val="bottom"/>
                </w:tcPr>
                <w:p>
                  <w:pPr>
                    <w:spacing w:after="0"/>
                  </w:pPr>
                  <w:r>
                    <w:rPr>
                      <w:rFonts w:ascii="Calibri" w:cs="Calibri" w:eastAsia="Calibri" w:hAnsi="Calibri"/>
                      <w:i/>
                      <w:iCs/>
                      <w:color w:val="8FA3A8"/>
                      <w:sz w:val="16"/>
                      <w:szCs w:val="16"/>
                    </w:rPr>
                    <w:t xml:space="preserve">DD / MM / YYYY</w:t>
                  </w:r>
                </w:p>
              </w:tc>
            </w:tr>
          </w:tbl>
          <w:p/>
        </w:tc>
      </w:tr>
    </w:tbl>
    <w:p>
      <w:pPr>
        <w:spacing w:after="160"/>
      </w:pPr>
    </w:p>
    <w:p>
      <w:pPr>
        <w:spacing w:after="110" w:line="276"/>
        <w:jc w:val="center"/>
      </w:pPr>
      <w:r>
        <w:rPr>
          <w:rFonts w:ascii="Calibri" w:cs="Calibri" w:eastAsia="Calibri" w:hAnsi="Calibri"/>
          <w:color w:val="8FA3A8"/>
          <w:sz w:val="17"/>
          <w:szCs w:val="17"/>
        </w:rPr>
        <w:t xml:space="preserve">Client Service Agreement  •  OHASHAMNWE &amp; DR MARY AKINLADE  •  Effective 4 October 2026</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10" w:line="276"/>
      <w:jc w:val="center"/>
    </w:pPr>
    <w:r>
      <w:rPr>
        <w:rFonts w:ascii="Calibri" w:cs="Calibri" w:eastAsia="Calibri" w:hAnsi="Calibri"/>
        <w:color w:val="8FA3A8"/>
        <w:sz w:val="16"/>
        <w:szCs w:val="16"/>
      </w:rPr>
      <w:t xml:space="preserve">Client Service Agreement – OHASHAMNWE &amp; Dr Mary Akinlade    |    Page </w:t>
    </w:r>
    <w:r>
      <w:rPr>
        <w:rFonts w:ascii="Calibri" w:cs="Calibri" w:eastAsia="Calibri" w:hAnsi="Calibri"/>
        <w:color w:val="8FA3A8"/>
        <w:sz w:val="16"/>
        <w:szCs w:val="16"/>
      </w:rPr>
      <w:fldChar w:fldCharType="begin"/>
      <w:instrText xml:space="preserve">PAGE</w:instrText>
      <w:fldChar w:fldCharType="separate"/>
      <w:fldChar w:fldCharType="end"/>
    </w:r>
    <w:r>
      <w:rPr>
        <w:rFonts w:ascii="Calibri" w:cs="Calibri" w:eastAsia="Calibri" w:hAnsi="Calibri"/>
        <w:color w:val="8FA3A8"/>
        <w:sz w:val="16"/>
        <w:szCs w:val="16"/>
      </w:rPr>
      <w:t xml:space="preserve"> of </w:t>
    </w:r>
    <w:r>
      <w:rPr>
        <w:rFonts w:ascii="Calibri" w:cs="Calibri" w:eastAsia="Calibri" w:hAnsi="Calibri"/>
        <w:color w:val="8FA3A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C9A227"/>
        <w:sz w:val="16"/>
        <w:szCs w:val="16"/>
      </w:rPr>
    </w:lvl>
  </w:abstractNum>
  <w:abstractNum w:abstractNumId="3" w15:restartNumberingAfterBreak="0">
    <w:multiLevelType w:val="hybridMultilevel"/>
    <w:lvl w:ilvl="0" w15:tentative="1">
      <w:start w:val="1"/>
      <w:numFmt w:val="decimal"/>
      <w:lvlText w:val="%1."/>
      <w:lvlJc w:val="left"/>
      <w:pPr>
        <w:ind w:left="540" w:hanging="360"/>
      </w:pPr>
      <w:rPr>
        <w:b/>
        <w:bCs/>
        <w:color w:val="123B4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Service Agreement – OHASHAMNWE &amp; Dr Mary Akinlade</dc:title>
  <dc:creator>OHASHAMNWE</dc:creator>
  <cp:lastModifiedBy>Un-named</cp:lastModifiedBy>
  <cp:revision>1</cp:revision>
  <dcterms:created xsi:type="dcterms:W3CDTF">2026-10-04T13:54:43.939Z</dcterms:created>
  <dcterms:modified xsi:type="dcterms:W3CDTF">2026-10-04T13:54:43.939Z</dcterms:modified>
</cp:coreProperties>
</file>

<file path=docProps/custom.xml><?xml version="1.0" encoding="utf-8"?>
<Properties xmlns="http://schemas.openxmlformats.org/officeDocument/2006/custom-properties" xmlns:vt="http://schemas.openxmlformats.org/officeDocument/2006/docPropsVTypes"/>
</file>