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Diagramy v Google Slides krok za krokem</w:t>
      </w:r>
    </w:p>
    <w:p>
      <w:r>
        <w:t>Praktický manuál pro společnou ukázku na firmě TechFlow</w:t>
      </w:r>
    </w:p>
    <w:p>
      <w:r>
        <w:t>Vytvoříte šest snímků, které novému zaměstnanci vysvětlí firmu s 20 lidmi. Každý ze čtyř diagramů řeší jinou otázku: kdo kam patří, jak probíhá zakázka, které činnosti se překrývají a co ovlivňuje spokojenost zákazníka. Pracujte v počítačové verzi Prezentací Google; názvy nabídek se mohou mírně lišit podle jazyka účtu.</w:t>
      </w:r>
    </w:p>
    <w:p>
      <w:pPr>
        <w:pStyle w:val="Heading1"/>
      </w:pPr>
      <w:r>
        <w:t>1 Založte prezentaci</w:t>
      </w:r>
    </w:p>
    <w:p>
      <w:pPr>
        <w:pStyle w:val="ListBullet"/>
      </w:pPr>
      <w:r>
        <w:t>Otevřete slides.google.com a vyberte Prázdná prezentace. Klikněte vlevo nahoře na název „Prezentace bez názvu“ a přejmenujte soubor na „TechFlow – diagramy – příjmení“. Změny se průběžně ukládají na Disk Google.</w:t>
      </w:r>
    </w:p>
    <w:p>
      <w:pPr>
        <w:pStyle w:val="ListBullet"/>
      </w:pPr>
      <w:r>
        <w:t>V Soubor → Nastavení stránky ověřte širokoúhlý poměr 16:9. Zvolte jednoduchý motiv v panelu Motiv; používejte jednotné písmo a nejvýše tři hlavní barvy.</w:t>
      </w:r>
    </w:p>
    <w:p>
      <w:pPr>
        <w:pStyle w:val="ListBullet"/>
      </w:pPr>
      <w:r>
        <w:t>Titulní snímek: „Jak funguje TechFlow“ a podtitul „Průvodce pro nového kolegu“. Přes + nebo Snímek → Nový snímek přidejte dalších pět snímků.</w:t>
      </w:r>
    </w:p>
    <w:p>
      <w:pPr>
        <w:pStyle w:val="ListBullet"/>
      </w:pPr>
      <w:r>
        <w:t>U snímků s diagramy zvolte vhodné rozložení přes Snímek → Použít rozložení, například Pouze nadpis nebo Prázdný. Nadpis můžete vytvořit i textovým polem přes Vložit → Textové pole.</w:t>
      </w:r>
    </w:p>
    <w:p>
      <w:pPr>
        <w:pStyle w:val="Heading1"/>
      </w:pPr>
      <w:r>
        <w:t>2 Structure Kdo ve firmě pracuje</w:t>
      </w:r>
    </w:p>
    <w:p>
      <w:r>
        <w:t>Snímek 2 ukazuje šest organizačních částí: ředitelku a pět oddělení. Součet osob musí být přesně 20. Pro projekci stačí v týmových boxech krátký přehled; úplná jména můžete říci ústně nebo dát do poznámek prezentujícího.</w:t>
      </w:r>
    </w:p>
    <w:p>
      <w:pPr>
        <w:pStyle w:val="ListBullet"/>
      </w:pPr>
      <w:r>
        <w:t>Napište nadpis „Kdo ve firmě pracuje“. Přes Vložit → Tvar → Tvary vložte nahoře zaoblený obdélník „Eva Novotná | ředitelka | 1“.</w:t>
      </w:r>
    </w:p>
    <w:p>
      <w:pPr>
        <w:pStyle w:val="ListBullet"/>
      </w:pPr>
      <w:r>
        <w:t>Pod vedení vložte pět týmových obdélníků. Napište Obchod (3), Vývoj (6), Instalace a provoz (4), Zákaznická podpora (3), Marketing a administrativa (3).</w:t>
      </w:r>
    </w:p>
    <w:p>
      <w:pPr>
        <w:pStyle w:val="ListBullet"/>
      </w:pPr>
      <w:r>
        <w:t>Doplňte vedoucí a ostatní členy: Obchod – Petr, Klára, Adam; Vývoj – Lucie, Tomáš, Nina, David, Sara, Filip; Instalace – Marek, Pavel, Hana, Jakub; Podpora – Tereza, Ondřej, Barbora; Marketing a administrativa – Ivana, Veronika, Milan. Celá jména jsou v zadání.</w:t>
      </w:r>
    </w:p>
    <w:p>
      <w:pPr>
        <w:pStyle w:val="ListBullet"/>
      </w:pPr>
      <w:r>
        <w:t>Přes Vložit → Čára → Spojnice (nebo ikonu Čára na panelu) připojte vedení k týmům. Když se přiblížíte k okraji tvaru, spojnice se může přichytit k jeho bodu; po posunu boxu vazbu zkontrolujte.</w:t>
      </w:r>
    </w:p>
    <w:p>
      <w:pPr>
        <w:pStyle w:val="ListBullet"/>
      </w:pPr>
      <w:r>
        <w:t>Pět týmových boxů označte se stisknutým Shift. Uspořádat → Zarovnat a Uspořádat → Rozmístit pomůže s pravidelnými odstupy. Při nedostatku místa zvolte dvě řady a zachovejte čitelnost.</w:t>
      </w:r>
    </w:p>
    <w:p>
      <w:pPr>
        <w:pStyle w:val="ListBullet"/>
      </w:pPr>
      <w:r>
        <w:t>Zkontrolujte počty: 1 + 3 + 6 + 4 + 3 + 3 = 20. Každý člověk je uveden jen v jednom oddělení.</w:t>
      </w:r>
    </w:p>
    <w:p>
      <w:pPr>
        <w:pStyle w:val="Heading1"/>
      </w:pPr>
      <w:r>
        <w:t>3 Flow Jak projde zakázka firmou</w:t>
      </w:r>
    </w:p>
    <w:p>
      <w:r>
        <w:t>Firma Orion objednává měření spotřeby elektřiny na pěti linkách. Směr šipek představuje postup; rozhodnutí musí mít dvě označené větve.</w:t>
      </w:r>
    </w:p>
    <w:p>
      <w:pPr>
        <w:pStyle w:val="ListBullet"/>
      </w:pPr>
      <w:r>
        <w:t>Na snímek 3 napište „Od poptávky k podpoře“. Pomocí Vložit → Tvar vytvořte obdélníky „Poptávka“, „Nabídka“, „Příprava“, „Instalace“, „Test“, „Předání“, „Faktura“, „Podpora“.</w:t>
      </w:r>
    </w:p>
    <w:p>
      <w:pPr>
        <w:pStyle w:val="ListBullet"/>
      </w:pPr>
      <w:r>
        <w:t>Pro „Schváleno?“ a „Test v pořádku?“ zvolte tvar kosočtverce. Všechny popisky pište krátce, aby se vešly dovnitř.</w:t>
      </w:r>
    </w:p>
    <w:p>
      <w:pPr>
        <w:pStyle w:val="ListBullet"/>
      </w:pPr>
      <w:r>
        <w:t>Přes Vložit → Čára vyberte šipku nebo spojnici. Spojte hlavní cestu Poptávka → Nabídka → Schváleno? → Příprava → Instalace → Test v pořádku? → Předání → Faktura → Podpora.</w:t>
      </w:r>
    </w:p>
    <w:p>
      <w:pPr>
        <w:pStyle w:val="ListBullet"/>
      </w:pPr>
      <w:r>
        <w:t>U prvního rozhodnutí vytvořte Ano směrem k přípravě a Ne směrem k „Upravit nabídku / uzavřít“. Pokud se nabídka upraví, vraťte spojení k Nabídce. Text „Ano“ a „Ne“ vložte jako samostatná malá textová pole vedle větví.</w:t>
      </w:r>
    </w:p>
    <w:p>
      <w:pPr>
        <w:pStyle w:val="ListBullet"/>
      </w:pPr>
      <w:r>
        <w:t>U druhého rozhodnutí veďte Ano k Předání a Ne k „Opravit závadu“, odkud vede spojnice zpět k testu. Smyčka ukazuje opakovanou kontrolu.</w:t>
      </w:r>
    </w:p>
    <w:p>
      <w:pPr>
        <w:pStyle w:val="ListBullet"/>
      </w:pPr>
      <w:r>
        <w:t>Pod důležité kroky doplňte odpovědnost: obchod, vývoj, instalace, zákazník, finance, podpora. Šipky rozložte tak, aby se zbytečně nekřížily.</w:t>
      </w:r>
    </w:p>
    <w:p>
      <w:pPr>
        <w:pStyle w:val="Heading1"/>
      </w:pPr>
      <w:r>
        <w:t>4 Cluster Které činnosti se překrývají</w:t>
      </w:r>
    </w:p>
    <w:p>
      <w:r>
        <w:t>Cluster ukáže tematické skupiny, nikoli podřízenost lidí. Dvě položky musí ležet viditelně v průniku oblastí.</w:t>
      </w:r>
    </w:p>
    <w:p>
      <w:pPr>
        <w:pStyle w:val="ListBullet"/>
      </w:pPr>
      <w:r>
        <w:t>Na snímek 4 napište „Činnosti a jejich překryvy“. Přes Vložit → Tvar → Ovál vytvořte tři velké kruhy. Při kreslení podržte Shift pro pravidelný kruh.</w:t>
      </w:r>
    </w:p>
    <w:p>
      <w:pPr>
        <w:pStyle w:val="ListBullet"/>
      </w:pPr>
      <w:r>
        <w:t>Pojmenujte je „Péče o zákazníka“, „Produkt a dodání“, „Provoz firmy“. Kruh péče překryjte s produktem a kruh produktu s provozem.</w:t>
      </w:r>
    </w:p>
    <w:p>
      <w:pPr>
        <w:pStyle w:val="ListBullet"/>
      </w:pPr>
      <w:r>
        <w:t>Vyberte každý kruh → barva výplně v horním panelu → Vlastní. Nastavte světlou barvu a přibližně poloviční průhlednost; pokud tato volba ve vaší verzi není vidět, použijte velmi světlé plné výplně a zřetelný obrys.</w:t>
      </w:r>
    </w:p>
    <w:p>
      <w:pPr>
        <w:pStyle w:val="ListBullet"/>
      </w:pPr>
      <w:r>
        <w:t>Do samostatných částí vložte krátké popisky: péče – „Poptávka“, „Podpora“; produkt – „Vývoj“, „Testování“; provoz – „Fakturace“, „Marketing“.</w:t>
      </w:r>
    </w:p>
    <w:p>
      <w:pPr>
        <w:pStyle w:val="ListBullet"/>
      </w:pPr>
      <w:r>
        <w:t>Do průniku péče a produktu přidejte „Zaškolení“. Do průniku produktu a provozu „Plánování kapacit“. Použijte Vložit → Textové pole.</w:t>
      </w:r>
    </w:p>
    <w:p>
      <w:pPr>
        <w:pStyle w:val="ListBullet"/>
      </w:pPr>
      <w:r>
        <w:t>Pokud je text schovaný pod tvarem, označte textové pole → Uspořádat → Pořadí → Přenést dopředu. Ujistěte se, že každá položka zůstává čitelná.</w:t>
      </w:r>
    </w:p>
    <w:p>
      <w:pPr>
        <w:pStyle w:val="Heading1"/>
      </w:pPr>
      <w:r>
        <w:t>5 Radiate Co ovlivňuje spokojenost</w:t>
      </w:r>
    </w:p>
    <w:p>
      <w:pPr>
        <w:pStyle w:val="ListBullet"/>
      </w:pPr>
      <w:r>
        <w:t>Na snímek 5 vložte nadpis „Co ovlivňuje spokojenost zákazníka“. Uprostřed vytvořte kruh „Spokojený zákazník Orion“.</w:t>
      </w:r>
    </w:p>
    <w:p>
      <w:pPr>
        <w:pStyle w:val="ListBullet"/>
      </w:pPr>
      <w:r>
        <w:t>Kolem něj rozmístěte pět tvarů: „Spolehlivá data“, „Dodržený termín“, „Komunikace“, „Přiměřená cena“, „Rychlá podpora“.</w:t>
      </w:r>
    </w:p>
    <w:p>
      <w:pPr>
        <w:pStyle w:val="ListBullet"/>
      </w:pPr>
      <w:r>
        <w:t>Přes Vložit → Čára je spojte se středem. Pro související faktory použijte obyčejné spojnice bez šipek; šipky by mohly nechtěně naznačovat pořadí.</w:t>
      </w:r>
    </w:p>
    <w:p>
      <w:pPr>
        <w:pStyle w:val="ListBullet"/>
      </w:pPr>
      <w:r>
        <w:t>Rovnoměrně rozmístěte vnější tvary. Pro přesnější práci označte více tvarů přes Shift a použijte Uspořádat → Zarovnat či Rozmístit.</w:t>
      </w:r>
    </w:p>
    <w:p>
      <w:pPr>
        <w:pStyle w:val="ListBullet"/>
      </w:pPr>
      <w:r>
        <w:t>Do pole „Poznámky prezentujícího“ pod snímkem napište příklad: „Orion potřebuje správná data a rychlou odpověď podpory, aby mohl včas řešit spotřebu.“</w:t>
      </w:r>
    </w:p>
    <w:p>
      <w:pPr>
        <w:pStyle w:val="Heading1"/>
      </w:pPr>
      <w:r>
        <w:t>6 Vysvětlení a kontrola</w:t>
      </w:r>
    </w:p>
    <w:p>
      <w:pPr>
        <w:pStyle w:val="ListBullet"/>
      </w:pPr>
      <w:r>
        <w:t>Poslední snímek pojmenujte „Proč právě tyto diagramy“. Napište po jedné větě: Structure – kdo kam patří; Flow – pořadí a rozhodnutí; Cluster – skupiny a překryvy; Radiate – faktory kolem jednoho cíle.</w:t>
      </w:r>
    </w:p>
    <w:p>
      <w:pPr>
        <w:pStyle w:val="ListBullet"/>
      </w:pPr>
      <w:r>
        <w:t>Vpravo nahoře klikněte na Prezentovat. Při projekci ukažte jednu konkrétní informaci z každého diagramu a vysvětlete, proč zvolený druh zobrazení pomáhá.</w:t>
      </w:r>
    </w:p>
    <w:p>
      <w:pPr>
        <w:pStyle w:val="ListBullet"/>
      </w:pPr>
      <w:r>
        <w:t>Vraťte se do editace a zkontrolujte: celkem 20 lidí, obě rozhodovací větve ve flow, dva skutečné překryvy v clusteru a pět faktorů v radiate. Zkraťte dlouhé popisky dříve, než zmenšíte písmo.</w:t>
      </w:r>
    </w:p>
    <w:p>
      <w:pPr>
        <w:pStyle w:val="ListBullet"/>
      </w:pPr>
      <w:r>
        <w:t>Chcete-li přesouvat více prvků najednou, vyberte je se stisknutým Shift a zvolte Uspořádat → Seskupit. Později lze skupinu zase oddělit; text i tvary zůstávají upravitelné.</w:t>
      </w:r>
    </w:p>
    <w:p>
      <w:pPr>
        <w:pStyle w:val="ListBullet"/>
      </w:pPr>
      <w:r>
        <w:t>Sdílení pro vyučujícího: klikněte Sdílet a nastavte přístup podle pokynů ve třídě. Pokud je požadován soubor PPTX, použijte Soubor → Stáhnout → Microsoft PowerPoint (.pptx) a po exportu zkontrolujte rozvržení.</w:t>
      </w:r>
    </w:p>
    <w:p>
      <w:pPr>
        <w:pStyle w:val="Heading2"/>
      </w:pPr>
      <w:r>
        <w:t>Když se něco nedaří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shd w:fill="243B53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Problém</w:t>
            </w:r>
          </w:p>
        </w:tc>
        <w:tc>
          <w:tcPr>
            <w:tcW w:type="dxa" w:w="4706"/>
            <w:vAlign w:val="center"/>
            <w:shd w:fill="243B53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Postup</w:t>
            </w:r>
          </w:p>
        </w:tc>
      </w:tr>
      <w:tr>
        <w:tc>
          <w:tcPr>
            <w:tcW w:type="dxa" w:w="4706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Čára se po přesunu tvaru odpojí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Přesuňte její konec na okraj tvaru a znovu zkontrolujte spojení.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Text je pod kruhem</w:t>
            </w:r>
          </w:p>
        </w:tc>
        <w:tc>
          <w:tcPr>
            <w:tcW w:type="dxa" w:w="4706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Uspořádat → Pořadí → Přenést dopředu.</w:t>
            </w:r>
          </w:p>
        </w:tc>
      </w:tr>
      <w:tr>
        <w:tc>
          <w:tcPr>
            <w:tcW w:type="dxa" w:w="4706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Diagram je přeplněný</w:t>
            </w:r>
          </w:p>
        </w:tc>
        <w:tc>
          <w:tcPr>
            <w:tcW w:type="dxa" w:w="4706"/>
            <w:vAlign w:val="center"/>
            <w:shd w:fill="FFFFFF"/>
          </w:tcPr>
          <w:p>
            <w:pPr>
              <w:spacing w:after="40"/>
            </w:pPr>
            <w:r>
              <w:rPr>
                <w:sz w:val="18"/>
              </w:rPr>
              <w:t>Zkraťte štítky; vysvětlení patří do ústního výkladu nebo poznámek.</w:t>
            </w:r>
          </w:p>
        </w:tc>
      </w:tr>
      <w:tr>
        <w:tc>
          <w:tcPr>
            <w:tcW w:type="dxa" w:w="4706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Nabídka se jmenuje jinak</w:t>
            </w:r>
          </w:p>
        </w:tc>
        <w:tc>
          <w:tcPr>
            <w:tcW w:type="dxa" w:w="4706"/>
            <w:vAlign w:val="center"/>
            <w:shd w:fill="F2F6FA"/>
          </w:tcPr>
          <w:p>
            <w:pPr>
              <w:spacing w:after="40"/>
            </w:pPr>
            <w:r>
              <w:rPr>
                <w:sz w:val="18"/>
              </w:rPr>
              <w:t>Hledejte ikonu Tvary, Čára nebo pole „Vyhledat nabídky“; rozhraní závisí na jazyku účtu.</w:t>
            </w:r>
          </w:p>
        </w:tc>
      </w:tr>
    </w:tbl>
    <w:p/>
    <w:p>
      <w:r>
        <w:t>Podklady k obsahu: Zadání prezentace TechFlow. Popis ovládání vychází z oficiální nápovědy Google k vkládání a uspořádání tvarů, textu a čar v Prezentacích Google.</w:t>
      </w: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