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000000"/>
          <w:sz w:val="36"/>
        </w:rPr>
        <w:t>Písemná práce úprava neformátovaného odborného textu</w:t>
      </w:r>
    </w:p>
    <w:p>
      <w:pPr>
        <w:spacing w:after="240"/>
        <w:jc w:val="center"/>
      </w:pPr>
      <w:r>
        <w:rPr>
          <w:rFonts w:ascii="Arial" w:hAnsi="Arial"/>
          <w:i/>
          <w:sz w:val="26"/>
        </w:rPr>
        <w:t>Kvalita spánku a soustředění studentů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Téma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Kvalita spánku a soustředění studentů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Čas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 minut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Hodnocení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základní část váha 3, bonus váha 2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Zadání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Vytvořte jeden upravený dokument v Google Docs. Dokument pojmenujte Prijmeni_Jmeno_spanek.</w:t>
      </w:r>
    </w:p>
    <w:p>
      <w:pPr>
        <w:pStyle w:val="Heading2"/>
      </w:pPr>
      <w:r>
        <w:rPr>
          <w:rFonts w:ascii="Arial" w:hAnsi="Arial"/>
          <w:color w:val="000000"/>
        </w:rPr>
        <w:t>Podklady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neformatovany-text.txt nebo druhá část tohoto dokumentu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obrazek-spanek.png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údaje pro tabulku uvedené ve výchozím textu</w:t>
      </w:r>
    </w:p>
    <w:p>
      <w:pPr>
        <w:pStyle w:val="Heading2"/>
      </w:pPr>
      <w:r>
        <w:rPr>
          <w:rFonts w:ascii="Arial" w:hAnsi="Arial"/>
          <w:color w:val="000000"/>
        </w:rPr>
        <w:t>Povinné úpravy dokumentu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titulní stranu.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Za titulní stranu vložte automatický obsah.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Hlavní text začněte kapitolou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Číslování stran nastavte tak, aby se čísla zobrazovala až od kapitoly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upravte pomocí stylů Nadpis 1, Nadpis 2 a případně Nadpis 3.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očíslujte připraveným skriptem nebo pomocí číslovaného seznamu. Čísla nedopisujte ručně.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Běžné odstavce upravte stylem Normální text.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volné prázdné odstavce pro vytvoření mezer mezi částmi dokumentu.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ruční mezery pro odsazování textu.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 dat ve výchozím textu vytvořte skutečnou tabulku.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 tabulku vložte popisek: Tab. 1: Vztah mezi délkou spánku a subjektivním hodnocením soustředění studentů.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Vložte obrázek obrazek-spanek.png.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Pod obrázek vložte popisek: Obr. 1: Večerní příprava na školu a riziko únavy.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kapitolu Seznam použité literatury.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obrázků a grafů.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tabulek.</w:t>
      </w:r>
    </w:p>
    <w:p>
      <w:pPr>
        <w:pStyle w:val="Heading2"/>
      </w:pPr>
      <w:r>
        <w:rPr>
          <w:rFonts w:ascii="Arial" w:hAnsi="Arial"/>
          <w:color w:val="000000"/>
        </w:rPr>
        <w:t>Požadovaná struktura dokumentu</w:t>
      </w:r>
    </w:p>
    <w:p>
      <w:pPr>
        <w:spacing w:after="120" w:line="259" w:lineRule="auto"/>
      </w:pPr>
      <w:r>
        <w:rPr>
          <w:rFonts w:ascii="Arial" w:hAnsi="Arial"/>
          <w:sz w:val="22"/>
        </w:rPr>
        <w:t>Dodržte tuto strukturu dokumentu: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Titulní strana</w:t>
            </w:r>
            <w:r>
              <w:br/>
            </w:r>
            <w:r>
              <w:rPr>
                <w:rFonts w:ascii="Courier New" w:hAnsi="Courier New"/>
                <w:sz w:val="19"/>
              </w:rPr>
              <w:t>Obsah</w:t>
            </w:r>
            <w:r>
              <w:br/>
            </w:r>
            <w:r>
              <w:rPr>
                <w:rFonts w:ascii="Courier New" w:hAnsi="Courier New"/>
                <w:sz w:val="19"/>
              </w:rPr>
              <w:t>1 Úvod</w:t>
            </w:r>
            <w:r>
              <w:br/>
            </w:r>
            <w:r>
              <w:rPr>
                <w:rFonts w:ascii="Courier New" w:hAnsi="Courier New"/>
                <w:sz w:val="19"/>
              </w:rPr>
              <w:t>2 Spánek a soustředění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2.1 Délka spánku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2.2 Kvalita spánku</w:t>
            </w:r>
            <w:r>
              <w:br/>
            </w:r>
            <w:r>
              <w:rPr>
                <w:rFonts w:ascii="Courier New" w:hAnsi="Courier New"/>
                <w:sz w:val="19"/>
              </w:rPr>
              <w:t>3 Krátké šetření mezi studenty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3.1 Výsledky dotazníku</w:t>
            </w:r>
            <w:r>
              <w:br/>
            </w:r>
            <w:r>
              <w:rPr>
                <w:rFonts w:ascii="Courier New" w:hAnsi="Courier New"/>
                <w:sz w:val="19"/>
              </w:rPr>
              <w:t>4 Závěr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použité literatury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obrázků a grafů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tabulek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Čísla nadpisů nesmí být napsaná ručně. Použijte připravený skript nebo číslovaný seznam navázaný na nadpisy.</w:t>
      </w:r>
    </w:p>
    <w:p>
      <w:pPr>
        <w:pStyle w:val="Heading2"/>
      </w:pPr>
      <w:r>
        <w:rPr>
          <w:rFonts w:ascii="Arial" w:hAnsi="Arial"/>
          <w:color w:val="000000"/>
        </w:rPr>
        <w:t>Obrázek k vložení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ek-spane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Obr. 1: Večerní příprava na školu a riziko únavy.</w:t>
      </w:r>
    </w:p>
    <w:p>
      <w:pPr>
        <w:pStyle w:val="Heading2"/>
      </w:pPr>
      <w:r>
        <w:rPr>
          <w:rFonts w:ascii="Arial" w:hAnsi="Arial"/>
          <w:color w:val="000000"/>
        </w:rPr>
        <w:t>Bonusový úkol</w:t>
      </w:r>
    </w:p>
    <w:p>
      <w:pPr>
        <w:spacing w:after="120" w:line="259" w:lineRule="auto"/>
      </w:pPr>
      <w:r>
        <w:rPr>
          <w:rFonts w:ascii="Arial" w:hAnsi="Arial"/>
          <w:sz w:val="22"/>
        </w:rPr>
        <w:t>Na určené místo v textu vložte citaci pomocí Zotera. Použijte DOI: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10.1016/j.smrv.2005.11.001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Citaci vložte za větu: Dlouhodobý nedostatek spánku se může projevit horší pozorností, slabším zapamatováním učiva a nižší školní výkonností.</w:t>
      </w:r>
    </w:p>
    <w:p>
      <w:pPr>
        <w:spacing w:after="120" w:line="259" w:lineRule="auto"/>
      </w:pPr>
      <w:r>
        <w:rPr>
          <w:rFonts w:ascii="Arial" w:hAnsi="Arial"/>
          <w:sz w:val="22"/>
        </w:rPr>
        <w:t>Poté vytvořte seznam použité literatury automaticky pomocí Zotera. Bibliografický záznam nepište ručně.</w:t>
      </w:r>
    </w:p>
    <w:p>
      <w:pPr>
        <w:pStyle w:val="Heading2"/>
      </w:pPr>
      <w:r>
        <w:rPr>
          <w:rFonts w:ascii="Arial" w:hAnsi="Arial"/>
          <w:color w:val="000000"/>
        </w:rPr>
        <w:t>Kritéria kontroly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neobsahuje prázdné odstavce používané jako mezery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hlavní části dokumentu jsou vytvořené pomocí stylů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nadpisy nejsou číslované ručně dopsanými čísly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tabulka je skutečná tabulka, ne text oddělený středníky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obrázek je vložený jako obrázek, ne jako odkaz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tabulka i obrázek mají popisky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obsah a seznamy jsou vytvořené automaticky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 bonusové části je literatura vytvořená automaticky přes Zotero</w:t>
      </w:r>
    </w:p>
    <w:p>
      <w:pPr>
        <w:pStyle w:val="Heading2"/>
      </w:pPr>
      <w:r>
        <w:rPr>
          <w:rFonts w:ascii="Arial" w:hAnsi="Arial"/>
          <w:color w:val="000000"/>
        </w:rPr>
        <w:t>Hodnocení typografických chyb</w:t>
      </w:r>
    </w:p>
    <w:p>
      <w:pPr>
        <w:spacing w:after="120" w:line="259" w:lineRule="auto"/>
      </w:pPr>
      <w:r>
        <w:rPr>
          <w:rFonts w:ascii="Arial" w:hAnsi="Arial"/>
          <w:sz w:val="22"/>
        </w:rPr>
        <w:t>Typografické chyby se počítají váženě: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malá chyba   = 0,5 chyby</w:t>
            </w:r>
            <w:r>
              <w:br/>
            </w:r>
            <w:r>
              <w:rPr>
                <w:rFonts w:ascii="Courier New" w:hAnsi="Courier New"/>
                <w:sz w:val="19"/>
              </w:rPr>
              <w:t>běžná chyba  = 1 chyba</w:t>
            </w:r>
            <w:r>
              <w:br/>
            </w:r>
            <w:r>
              <w:rPr>
                <w:rFonts w:ascii="Courier New" w:hAnsi="Courier New"/>
                <w:sz w:val="19"/>
              </w:rPr>
              <w:t>hrubá chyba  = 3 chyby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Malá chyba je například chybějící zarovnání do bloku, drobná nejednotnost mezer nebo méně vhodné umístění obrázku.</w:t>
      </w:r>
    </w:p>
    <w:p>
      <w:pPr>
        <w:spacing w:after="120" w:line="259" w:lineRule="auto"/>
      </w:pPr>
      <w:r>
        <w:rPr>
          <w:rFonts w:ascii="Arial" w:hAnsi="Arial"/>
          <w:sz w:val="22"/>
        </w:rPr>
        <w:t>Běžná chyba je například prázdný řádek místo nastavení mezery, ruční mezery pro odsazení, špatná úroveň nadpisu, chybný tvar popisku nebo nejednotná úprava tabulky.</w:t>
      </w:r>
    </w:p>
    <w:p>
      <w:pPr>
        <w:spacing w:after="120" w:line="259" w:lineRule="auto"/>
      </w:pPr>
      <w:r>
        <w:rPr>
          <w:rFonts w:ascii="Arial" w:hAnsi="Arial"/>
          <w:sz w:val="22"/>
        </w:rPr>
        <w:t>Hrubá chyba je například ruční číslování nadpisů, rozhozené číslování nadpisů, chybějící automatický obsah, chybějící seznam obrázků a grafů, chybějící seznam tabulek, chybějící obrázek nebo tabulka, chybějící popisky nebo číslování stran od špatného místa.</w:t>
      </w:r>
    </w:p>
    <w:p>
      <w:pPr>
        <w:spacing w:after="120" w:line="259" w:lineRule="auto"/>
      </w:pPr>
      <w:r>
        <w:rPr>
          <w:rFonts w:ascii="Arial" w:hAnsi="Arial"/>
          <w:sz w:val="22"/>
        </w:rPr>
        <w:t>Přepočtený počet chyb se převede na známku takto: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1: 0-3 chyby</w:t>
            </w:r>
            <w:r>
              <w:br/>
            </w:r>
            <w:r>
              <w:rPr>
                <w:rFonts w:ascii="Courier New" w:hAnsi="Courier New"/>
                <w:sz w:val="19"/>
              </w:rPr>
              <w:t>2: 3,5-7 chyb</w:t>
            </w:r>
            <w:r>
              <w:br/>
            </w:r>
            <w:r>
              <w:rPr>
                <w:rFonts w:ascii="Courier New" w:hAnsi="Courier New"/>
                <w:sz w:val="19"/>
              </w:rPr>
              <w:t>3: 7,5-11 chyb</w:t>
            </w:r>
            <w:r>
              <w:br/>
            </w:r>
            <w:r>
              <w:rPr>
                <w:rFonts w:ascii="Courier New" w:hAnsi="Courier New"/>
                <w:sz w:val="19"/>
              </w:rPr>
              <w:t>4: 11,5-15 chyb</w:t>
            </w:r>
            <w:r>
              <w:br/>
            </w:r>
            <w:r>
              <w:rPr>
                <w:rFonts w:ascii="Courier New" w:hAnsi="Courier New"/>
                <w:sz w:val="19"/>
              </w:rPr>
              <w:t>5: 15,5 a více chyb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Opakovaná stejná chyba se nepočítá neomezeně. Pokud se stejný typ chyby opakuje v celém dokumentu, započítá se obvykle podle rozsahu jako 2-3 chyby.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</w:rPr>
        <w:t>Neformátovaný text ke zkopírování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Následující text je záměrně ponechaný bez správné struktury dokumentu. Studenti jej mají zkopírovat do nového dokumentu a upravit podle zadání.</w:t>
      </w:r>
    </w:p>
    <w:p>
      <w:pPr>
        <w:spacing w:after="40"/>
      </w:pPr>
      <w:r>
        <w:rPr>
          <w:rFonts w:ascii="Courier New" w:hAnsi="Courier New"/>
          <w:sz w:val="20"/>
        </w:rPr>
        <w:t>Kvalita spánku a soustředění studentů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Úvod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Spánek patří mezi základní podmínky dobrého fyzického i psychického fungování. U studentů střední školy může jeho nedostatek ovlivnit nejen náladu, ale také schopnost soustředit se při výuce, zapamatovat si nové informace a dokončit zadané úkoly.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Cílem krátkého textu je popsat vztah mezi délkou spánku, kvalitou odpočinku a subjektivním hodnocením soustředění studentů během školního dne.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Spánek a soustředění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Délka spánku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Délka spánku sama o sobě nemusí vždy stačit k posouzení kvality odpočinku. Dva studenti mohou spát stejný počet hodin, ale jeden se probudí odpočatý a druhý unavený. Přesto se u většiny lidí velmi krátký spánek projevuje horším soustředěním a pomalejší reakcí na nové podněty.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Dlouhodobý nedostatek spánku se může projevit horší pozorností, slabším zapamatováním učiva a nižší školní výkonností. VLOŽTE ZDE BONUSOVOU CITACI.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Kvalita spánku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Kvalitu spánku ovlivňuje pravidelný režim, prostředí v místnosti, večerní používání digitálních zařízení i míra stresu. Student, který chodí spát každý den v podobnou dobu, má obvykle stabilnější režim než student, který během týdne výrazně mění čas usínání.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Mezi doporučené návyky patří: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chodit spát a vstávat přibližně ve stejnou dobu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omezit používání telefonu těsně před spaním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větrat místnost před usnutím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neučit se dlouho do noci těsně před testem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Krátké šetření mezi studenty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Výsledky dotazníku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V krátkém cvičném šetření studenti uvedli, kolik hodin obvykle spí během školního týdne a jak hodnotí své soustředění při vyučování. Hodnocení soustředění bylo vyjádřeno na škále od 1 do 5, kde 1 znamená velmi slabé soustředění a 5 velmi dobré soustředění.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Z následujících údajů vytvořte tabulku.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Skupina;Počet studentů;Průměrná délka spánku;Průměrné hodnocení soustředění</w:t>
      </w:r>
    </w:p>
    <w:p>
      <w:pPr>
        <w:spacing w:after="40"/>
      </w:pPr>
      <w:r>
        <w:rPr>
          <w:rFonts w:ascii="Courier New" w:hAnsi="Courier New"/>
          <w:sz w:val="20"/>
        </w:rPr>
        <w:t>Méně než 6 hodin;12;5,4;2,8</w:t>
      </w:r>
    </w:p>
    <w:p>
      <w:pPr>
        <w:spacing w:after="40"/>
      </w:pPr>
      <w:r>
        <w:rPr>
          <w:rFonts w:ascii="Courier New" w:hAnsi="Courier New"/>
          <w:sz w:val="20"/>
        </w:rPr>
        <w:t>6 až 8 hodin;24;7,1;3,7</w:t>
      </w:r>
    </w:p>
    <w:p>
      <w:pPr>
        <w:spacing w:after="40"/>
      </w:pPr>
      <w:r>
        <w:rPr>
          <w:rFonts w:ascii="Courier New" w:hAnsi="Courier New"/>
          <w:sz w:val="20"/>
        </w:rPr>
        <w:t>Více než 8 hodin;8;8,6;4,1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MÍSTO PRO OBRÁZEK VEČERNÍ PŘÍPRAVY NA ŠKOLU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Výsledky naznačují, že studenti s delší průměrnou dobou spánku hodnotili své soustředění lépe. Z takto malého šetření však nelze vyvozovat obecné závěry. Výsledek může ovlivnit například obtížnost výuky, zdravotní stav, stres nebo rozdílné domácí podmínky.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Závěr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Spánek je důležitou součástí přípravy na školní den. Krátkodobé ponocování nemusí mít vždy výrazný dopad, ale dlouhodobý nedostatek spánku může zhoršovat pozornost a učení. Pro studenty je proto vhodné sledovat nejen délku spánku, ale také pravidelnost režimu a večerní návyky.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>Seznam použité literatury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