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Steigenberger Pure Lifestyle</w:t>
      </w:r>
    </w:p>
    <w:p>
      <w:r>
        <w:t>01_top_element.png</w:t>
      </w:r>
    </w:p>
    <w:p>
      <w:r>
        <w:drawing>
          <wp:inline xmlns:a="http://schemas.openxmlformats.org/drawingml/2006/main" xmlns:pic="http://schemas.openxmlformats.org/drawingml/2006/picture">
            <wp:extent cx="5486400" cy="10001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_top_eleme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01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02_populars_element.png</w:t>
      </w:r>
    </w:p>
    <w:p>
      <w:r>
        <w:drawing>
          <wp:inline xmlns:a="http://schemas.openxmlformats.org/drawingml/2006/main" xmlns:pic="http://schemas.openxmlformats.org/drawingml/2006/picture">
            <wp:extent cx="5486400" cy="3143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_populars_ele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03_reviews.png</w:t>
      </w:r>
    </w:p>
    <w:p>
      <w:r>
        <w:drawing>
          <wp:inline xmlns:a="http://schemas.openxmlformats.org/drawingml/2006/main" xmlns:pic="http://schemas.openxmlformats.org/drawingml/2006/picture">
            <wp:extent cx="5486400" cy="17983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_review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3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04_attendance.png</w:t>
      </w:r>
    </w:p>
    <w:p>
      <w:r>
        <w:drawing>
          <wp:inline xmlns:a="http://schemas.openxmlformats.org/drawingml/2006/main" xmlns:pic="http://schemas.openxmlformats.org/drawingml/2006/picture">
            <wp:extent cx="5486400" cy="229171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_attendanc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171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05_activity.png</w:t>
      </w:r>
    </w:p>
    <w:p>
      <w:r>
        <w:drawing>
          <wp:inline xmlns:a="http://schemas.openxmlformats.org/drawingml/2006/main" xmlns:pic="http://schemas.openxmlformats.org/drawingml/2006/picture">
            <wp:extent cx="5486400" cy="949433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5_activit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9433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06_rating_in_hurghada.png</w:t>
      </w:r>
    </w:p>
    <w:p>
      <w:r>
        <w:drawing>
          <wp:inline xmlns:a="http://schemas.openxmlformats.org/drawingml/2006/main" xmlns:pic="http://schemas.openxmlformats.org/drawingml/2006/picture">
            <wp:extent cx="5486400" cy="282892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6_rating_in_hurghad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89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07_service_prices.png</w:t>
      </w:r>
    </w:p>
    <w:p>
      <w:r>
        <w:drawing>
          <wp:inline xmlns:a="http://schemas.openxmlformats.org/drawingml/2006/main" xmlns:pic="http://schemas.openxmlformats.org/drawingml/2006/picture">
            <wp:extent cx="5486400" cy="113053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7_service_pric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053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