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8A3B" w14:textId="77777777" w:rsidR="00C535F0" w:rsidRPr="00063A36" w:rsidRDefault="00AB0C87">
      <w:pPr>
        <w:spacing w:after="40"/>
        <w:jc w:val="center"/>
      </w:pPr>
      <w:r w:rsidRPr="00063A36">
        <w:rPr>
          <w:rFonts w:eastAsia="Calibri"/>
          <w:b/>
          <w:bCs/>
          <w:sz w:val="40"/>
          <w:szCs w:val="40"/>
        </w:rPr>
        <w:t>FAIZAN MIR</w:t>
      </w:r>
    </w:p>
    <w:p w14:paraId="279A905F" w14:textId="1D7BDA6C" w:rsidR="00C535F0" w:rsidRPr="00BB5E7B" w:rsidRDefault="00063A36">
      <w:pPr>
        <w:pBdr>
          <w:bottom w:val="single" w:sz="8" w:space="6" w:color="1F3864"/>
        </w:pBdr>
        <w:spacing w:after="140"/>
        <w:jc w:val="center"/>
      </w:pPr>
      <w:r w:rsidRPr="00BB5E7B">
        <w:rPr>
          <w:rFonts w:eastAsia="Calibri"/>
          <w:sz w:val="19"/>
          <w:szCs w:val="19"/>
        </w:rPr>
        <w:t xml:space="preserve">faizanmir.work@gmail.com | </w:t>
      </w:r>
      <w:r w:rsidR="00C34A68" w:rsidRPr="00BB5E7B">
        <w:rPr>
          <w:rFonts w:eastAsia="Calibri"/>
          <w:sz w:val="19"/>
          <w:szCs w:val="19"/>
        </w:rPr>
        <w:t>8493060047 |</w:t>
      </w:r>
      <w:r w:rsidRPr="00BB5E7B">
        <w:rPr>
          <w:rFonts w:eastAsia="Calibri"/>
          <w:sz w:val="19"/>
          <w:szCs w:val="19"/>
        </w:rPr>
        <w:t xml:space="preserve">  </w:t>
      </w:r>
      <w:hyperlink r:id="rId5" w:history="1">
        <w:r w:rsidRPr="00087A28">
          <w:rPr>
            <w:rStyle w:val="Hyperlink"/>
            <w:rFonts w:eastAsia="Calibri"/>
            <w:sz w:val="19"/>
            <w:szCs w:val="19"/>
          </w:rPr>
          <w:t xml:space="preserve">LinkedIn </w:t>
        </w:r>
      </w:hyperlink>
      <w:r w:rsidRPr="00BB5E7B">
        <w:rPr>
          <w:rFonts w:eastAsia="Calibri"/>
          <w:sz w:val="19"/>
          <w:szCs w:val="19"/>
        </w:rPr>
        <w:t xml:space="preserve"> | </w:t>
      </w:r>
      <w:hyperlink r:id="rId6" w:history="1">
        <w:r w:rsidR="00087A28" w:rsidRPr="00C6607A">
          <w:rPr>
            <w:rStyle w:val="Hyperlink"/>
            <w:rFonts w:eastAsia="Calibri"/>
            <w:sz w:val="19"/>
            <w:szCs w:val="19"/>
          </w:rPr>
          <w:t>GitHub</w:t>
        </w:r>
      </w:hyperlink>
      <w:r w:rsidR="00C6607A">
        <w:rPr>
          <w:rFonts w:eastAsia="Calibri"/>
          <w:sz w:val="19"/>
          <w:szCs w:val="19"/>
        </w:rPr>
        <w:t xml:space="preserve">  |</w:t>
      </w:r>
      <w:r w:rsidRPr="00BB5E7B">
        <w:rPr>
          <w:rFonts w:eastAsia="Calibri"/>
          <w:sz w:val="19"/>
          <w:szCs w:val="19"/>
        </w:rPr>
        <w:t>Gurugram</w:t>
      </w:r>
    </w:p>
    <w:p w14:paraId="6FA16526" w14:textId="77777777" w:rsidR="00C535F0" w:rsidRPr="00BB5E7B" w:rsidRDefault="00AB0C87">
      <w:pPr>
        <w:pBdr>
          <w:bottom w:val="single" w:sz="6" w:space="2" w:color="1F3864"/>
        </w:pBdr>
        <w:spacing w:before="90" w:after="45"/>
      </w:pPr>
      <w:r w:rsidRPr="00BB5E7B">
        <w:rPr>
          <w:rFonts w:eastAsia="Calibri"/>
          <w:b/>
          <w:bCs/>
          <w:sz w:val="21"/>
          <w:szCs w:val="21"/>
        </w:rPr>
        <w:t>PROFILE SUMMARY</w:t>
      </w:r>
    </w:p>
    <w:p w14:paraId="5EDDBD70" w14:textId="216004EC" w:rsidR="00C535F0" w:rsidRPr="00BB5E7B" w:rsidRDefault="00AB0C87" w:rsidP="00EA7D5B">
      <w:pPr>
        <w:spacing w:after="60"/>
      </w:pPr>
      <w:r w:rsidRPr="00BB5E7B">
        <w:rPr>
          <w:rFonts w:eastAsia="Calibri"/>
          <w:sz w:val="21"/>
          <w:szCs w:val="21"/>
        </w:rPr>
        <w:t xml:space="preserve">Relationship-driven professional with hands-on experience managing restaurant partners, delivery partners, and customers at Eternal (Zomato), Amazon, and TELUS Digital in target-driven environments. Skilled at resolving partner </w:t>
      </w:r>
      <w:r w:rsidR="00F37DD3" w:rsidRPr="00BB5E7B">
        <w:rPr>
          <w:rFonts w:eastAsia="Calibri"/>
          <w:sz w:val="21"/>
          <w:szCs w:val="21"/>
        </w:rPr>
        <w:t>conflicts</w:t>
      </w:r>
      <w:r w:rsidRPr="00BB5E7B">
        <w:rPr>
          <w:rFonts w:eastAsia="Calibri"/>
          <w:sz w:val="21"/>
          <w:szCs w:val="21"/>
        </w:rPr>
        <w:t>, coordinating across</w:t>
      </w:r>
      <w:r w:rsidR="00F37DD3" w:rsidRPr="00BB5E7B">
        <w:rPr>
          <w:rFonts w:eastAsia="Calibri"/>
          <w:sz w:val="21"/>
          <w:szCs w:val="21"/>
        </w:rPr>
        <w:t xml:space="preserve"> multiple</w:t>
      </w:r>
      <w:r w:rsidRPr="00BB5E7B">
        <w:rPr>
          <w:rFonts w:eastAsia="Calibri"/>
          <w:sz w:val="21"/>
          <w:szCs w:val="21"/>
        </w:rPr>
        <w:t xml:space="preserve"> operations, logistics, and support teams</w:t>
      </w:r>
      <w:r w:rsidR="00F37DD3" w:rsidRPr="00BB5E7B">
        <w:rPr>
          <w:rFonts w:eastAsia="Calibri"/>
          <w:sz w:val="21"/>
          <w:szCs w:val="21"/>
        </w:rPr>
        <w:t xml:space="preserve"> while</w:t>
      </w:r>
      <w:r w:rsidRPr="00BB5E7B">
        <w:rPr>
          <w:rFonts w:eastAsia="Calibri"/>
          <w:sz w:val="21"/>
          <w:szCs w:val="21"/>
        </w:rPr>
        <w:t xml:space="preserve"> hitting SLA, CSAT, and quality targets. </w:t>
      </w:r>
      <w:r w:rsidR="00D4631D" w:rsidRPr="00BB5E7B">
        <w:rPr>
          <w:rFonts w:eastAsia="Calibri"/>
          <w:sz w:val="21"/>
          <w:szCs w:val="21"/>
        </w:rPr>
        <w:t xml:space="preserve">With effective communication, have </w:t>
      </w:r>
      <w:r w:rsidR="004C7E5C" w:rsidRPr="00BB5E7B">
        <w:rPr>
          <w:rFonts w:eastAsia="Calibri"/>
          <w:sz w:val="21"/>
          <w:szCs w:val="21"/>
        </w:rPr>
        <w:t>deescalated</w:t>
      </w:r>
      <w:r w:rsidR="00D4631D" w:rsidRPr="00BB5E7B">
        <w:rPr>
          <w:rFonts w:eastAsia="Calibri"/>
          <w:sz w:val="21"/>
          <w:szCs w:val="21"/>
        </w:rPr>
        <w:t xml:space="preserve"> </w:t>
      </w:r>
      <w:r w:rsidR="004C7E5C" w:rsidRPr="00BB5E7B">
        <w:rPr>
          <w:rFonts w:eastAsia="Calibri"/>
          <w:sz w:val="21"/>
          <w:szCs w:val="21"/>
        </w:rPr>
        <w:t>customer issues and managed stakeholder relationship with utmost ease.</w:t>
      </w:r>
    </w:p>
    <w:p w14:paraId="0E06720E" w14:textId="77777777" w:rsidR="00C535F0" w:rsidRPr="00BB5E7B" w:rsidRDefault="00AB0C87">
      <w:pPr>
        <w:pBdr>
          <w:bottom w:val="single" w:sz="6" w:space="2" w:color="1F3864"/>
        </w:pBdr>
        <w:spacing w:before="90" w:after="45"/>
      </w:pPr>
      <w:r w:rsidRPr="00BB5E7B">
        <w:rPr>
          <w:rFonts w:eastAsia="Calibri"/>
          <w:b/>
          <w:bCs/>
          <w:sz w:val="21"/>
          <w:szCs w:val="21"/>
        </w:rPr>
        <w:t>WORK EXPERIENCE</w:t>
      </w:r>
    </w:p>
    <w:p w14:paraId="2852404E" w14:textId="6B20F5CD" w:rsidR="00C535F0" w:rsidRPr="00BB5E7B" w:rsidRDefault="00AB0C87">
      <w:pPr>
        <w:tabs>
          <w:tab w:val="right" w:pos="10224"/>
        </w:tabs>
        <w:spacing w:before="110" w:after="30"/>
      </w:pPr>
      <w:r w:rsidRPr="00BB5E7B">
        <w:rPr>
          <w:rFonts w:eastAsia="Calibri"/>
          <w:b/>
          <w:bCs/>
          <w:sz w:val="22"/>
          <w:szCs w:val="22"/>
        </w:rPr>
        <w:t xml:space="preserve">Customer Delight </w:t>
      </w:r>
      <w:r w:rsidR="00BB5E7B" w:rsidRPr="00BB5E7B">
        <w:rPr>
          <w:rFonts w:eastAsia="Calibri"/>
          <w:b/>
          <w:bCs/>
          <w:sz w:val="22"/>
          <w:szCs w:val="22"/>
        </w:rPr>
        <w:t>Associate</w:t>
      </w:r>
      <w:r w:rsidR="00BB5E7B" w:rsidRPr="00BB5E7B">
        <w:rPr>
          <w:rFonts w:eastAsia="Calibri"/>
          <w:i/>
          <w:iCs/>
          <w:sz w:val="21"/>
          <w:szCs w:val="21"/>
        </w:rPr>
        <w:t xml:space="preserve"> | Eternal</w:t>
      </w:r>
      <w:r w:rsidRPr="00BB5E7B">
        <w:rPr>
          <w:rFonts w:eastAsia="Calibri"/>
          <w:i/>
          <w:iCs/>
          <w:sz w:val="21"/>
          <w:szCs w:val="21"/>
        </w:rPr>
        <w:t xml:space="preserve"> (Zomato)</w:t>
      </w:r>
      <w:r w:rsidRPr="00BB5E7B">
        <w:rPr>
          <w:rFonts w:eastAsia="Calibri"/>
          <w:b/>
          <w:bCs/>
        </w:rPr>
        <w:tab/>
        <w:t>Jan 2026 – Jul 2026</w:t>
      </w:r>
    </w:p>
    <w:p w14:paraId="7679B32B" w14:textId="4C0A5EFC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 xml:space="preserve">Acted as the primary </w:t>
      </w:r>
      <w:r w:rsidR="004B5D59">
        <w:rPr>
          <w:rFonts w:eastAsia="Calibri"/>
        </w:rPr>
        <w:t>POC</w:t>
      </w:r>
      <w:r w:rsidRPr="00BB5E7B">
        <w:rPr>
          <w:rFonts w:eastAsia="Calibri"/>
        </w:rPr>
        <w:t xml:space="preserve"> for restaurant partners, delivery partners, and customers, resolving day-to-day operational issues via chat, email, and voice.</w:t>
      </w:r>
    </w:p>
    <w:p w14:paraId="35DB79B9" w14:textId="750EF443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 xml:space="preserve">Managed partner-facing order </w:t>
      </w:r>
      <w:r w:rsidR="009E677E" w:rsidRPr="00BB5E7B">
        <w:rPr>
          <w:rFonts w:eastAsia="Calibri"/>
        </w:rPr>
        <w:t>issues:</w:t>
      </w:r>
      <w:r w:rsidRPr="00BB5E7B">
        <w:rPr>
          <w:rFonts w:eastAsia="Calibri"/>
        </w:rPr>
        <w:t xml:space="preserve"> delays, cancellations, refunds, and payment disputes </w:t>
      </w:r>
      <w:r w:rsidR="00AE1BC2">
        <w:rPr>
          <w:rFonts w:eastAsia="Calibri"/>
        </w:rPr>
        <w:t>while</w:t>
      </w:r>
      <w:r w:rsidRPr="00BB5E7B">
        <w:rPr>
          <w:rFonts w:eastAsia="Calibri"/>
        </w:rPr>
        <w:t xml:space="preserve"> protecting partner relationships </w:t>
      </w:r>
      <w:r w:rsidR="0075496C">
        <w:rPr>
          <w:rFonts w:eastAsia="Calibri"/>
        </w:rPr>
        <w:t xml:space="preserve">and </w:t>
      </w:r>
      <w:r w:rsidR="0075496C" w:rsidRPr="00BB5E7B">
        <w:rPr>
          <w:rFonts w:eastAsia="Calibri"/>
        </w:rPr>
        <w:t>keeping</w:t>
      </w:r>
      <w:r w:rsidRPr="00BB5E7B">
        <w:rPr>
          <w:rFonts w:eastAsia="Calibri"/>
        </w:rPr>
        <w:t xml:space="preserve"> customers satisfied.</w:t>
      </w:r>
    </w:p>
    <w:p w14:paraId="1717081A" w14:textId="0810A6C3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 xml:space="preserve">Owned and escalated complex, high-stakes cases end-to-end, coordinating with internal teams to drive timely </w:t>
      </w:r>
      <w:r w:rsidR="009E24E9" w:rsidRPr="00BB5E7B">
        <w:rPr>
          <w:rFonts w:eastAsia="Calibri"/>
        </w:rPr>
        <w:t>resolution</w:t>
      </w:r>
      <w:r w:rsidR="009E24E9">
        <w:rPr>
          <w:rFonts w:eastAsia="Calibri"/>
        </w:rPr>
        <w:t>.</w:t>
      </w:r>
    </w:p>
    <w:p w14:paraId="699E9C0B" w14:textId="77777777" w:rsidR="00C535F0" w:rsidRPr="00820E2E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>Partnered cross-functionally with operations and support teams to identify recurring issues and improve the overall partner experience.</w:t>
      </w:r>
    </w:p>
    <w:p w14:paraId="0C2EE7B6" w14:textId="4589C538" w:rsidR="00820E2E" w:rsidRPr="000B0C43" w:rsidRDefault="00820E2E">
      <w:pPr>
        <w:pStyle w:val="ListParagraph"/>
        <w:numPr>
          <w:ilvl w:val="0"/>
          <w:numId w:val="1"/>
        </w:numPr>
        <w:spacing w:after="30"/>
      </w:pPr>
      <w:r>
        <w:rPr>
          <w:rFonts w:eastAsia="Calibri"/>
        </w:rPr>
        <w:t>Acted a</w:t>
      </w:r>
      <w:r w:rsidR="00225F78">
        <w:rPr>
          <w:rFonts w:eastAsia="Calibri"/>
        </w:rPr>
        <w:t xml:space="preserve">s a </w:t>
      </w:r>
      <w:r>
        <w:rPr>
          <w:rFonts w:eastAsia="Calibri"/>
        </w:rPr>
        <w:t>bridg</w:t>
      </w:r>
      <w:r w:rsidR="00E46C59">
        <w:rPr>
          <w:rFonts w:eastAsia="Calibri"/>
        </w:rPr>
        <w:t>e between B2B &amp;B2C</w:t>
      </w:r>
      <w:r w:rsidR="00225F78">
        <w:rPr>
          <w:rFonts w:eastAsia="Calibri"/>
        </w:rPr>
        <w:t xml:space="preserve"> enabling conflict resolution and delivering </w:t>
      </w:r>
      <w:r w:rsidR="00DC7535">
        <w:rPr>
          <w:rFonts w:eastAsia="Calibri"/>
        </w:rPr>
        <w:t>sa</w:t>
      </w:r>
      <w:r w:rsidR="00F94B4F">
        <w:rPr>
          <w:rFonts w:eastAsia="Calibri"/>
        </w:rPr>
        <w:t>tisfaction across key stakeholders.</w:t>
      </w:r>
    </w:p>
    <w:p w14:paraId="5789D639" w14:textId="77777777" w:rsidR="00EE5FBD" w:rsidRDefault="000B0C43" w:rsidP="00EE5FBD">
      <w:pPr>
        <w:pStyle w:val="ListParagraph"/>
        <w:numPr>
          <w:ilvl w:val="0"/>
          <w:numId w:val="1"/>
        </w:numPr>
        <w:spacing w:after="30"/>
      </w:pPr>
      <w:r w:rsidRPr="000B0C43">
        <w:t>Top 1.5% performer (Rank 24/1,800+) on Zomato's Nugget performance tool; consistently maintained maximum CSAT scores.</w:t>
      </w:r>
    </w:p>
    <w:p w14:paraId="20750B92" w14:textId="527116F0" w:rsidR="00EE5FBD" w:rsidRDefault="00EE5FBD" w:rsidP="00EE5FBD">
      <w:pPr>
        <w:pStyle w:val="ListParagraph"/>
        <w:numPr>
          <w:ilvl w:val="0"/>
          <w:numId w:val="1"/>
        </w:numPr>
        <w:spacing w:after="30"/>
      </w:pPr>
      <w:r w:rsidRPr="00EE5FBD">
        <w:t>Tracked FSSAI license expiry for 100+ restaurant partners, coordinating with KAMs and partners to ensure timely renewals and compliance.</w:t>
      </w:r>
    </w:p>
    <w:p w14:paraId="04D54098" w14:textId="3B57556D" w:rsidR="00C535F0" w:rsidRPr="00BB5E7B" w:rsidRDefault="00AB0C87">
      <w:pPr>
        <w:tabs>
          <w:tab w:val="right" w:pos="10224"/>
        </w:tabs>
        <w:spacing w:before="110" w:after="30"/>
      </w:pPr>
      <w:r w:rsidRPr="00BB5E7B">
        <w:rPr>
          <w:rFonts w:eastAsia="Calibri"/>
          <w:b/>
          <w:bCs/>
          <w:sz w:val="22"/>
          <w:szCs w:val="22"/>
        </w:rPr>
        <w:t xml:space="preserve">Customer Service </w:t>
      </w:r>
      <w:r w:rsidR="009E677E" w:rsidRPr="00BB5E7B">
        <w:rPr>
          <w:rFonts w:eastAsia="Calibri"/>
          <w:b/>
          <w:bCs/>
          <w:sz w:val="22"/>
          <w:szCs w:val="22"/>
        </w:rPr>
        <w:t>Associate</w:t>
      </w:r>
      <w:r w:rsidR="00A513EC">
        <w:rPr>
          <w:rFonts w:eastAsia="Calibri"/>
          <w:b/>
          <w:bCs/>
          <w:sz w:val="22"/>
          <w:szCs w:val="22"/>
        </w:rPr>
        <w:t xml:space="preserve"> </w:t>
      </w:r>
      <w:r w:rsidR="00A513EC" w:rsidRPr="00BB5E7B">
        <w:rPr>
          <w:rFonts w:eastAsia="Calibri"/>
          <w:b/>
          <w:bCs/>
          <w:sz w:val="22"/>
          <w:szCs w:val="22"/>
        </w:rPr>
        <w:t>(Contract)</w:t>
      </w:r>
      <w:r w:rsidR="00A513EC" w:rsidRPr="00BB5E7B">
        <w:rPr>
          <w:rFonts w:eastAsia="Calibri"/>
          <w:i/>
          <w:iCs/>
          <w:sz w:val="21"/>
          <w:szCs w:val="21"/>
        </w:rPr>
        <w:t xml:space="preserve"> |</w:t>
      </w:r>
      <w:r w:rsidR="009E677E" w:rsidRPr="00BB5E7B">
        <w:rPr>
          <w:rFonts w:eastAsia="Calibri"/>
          <w:i/>
          <w:iCs/>
          <w:sz w:val="21"/>
          <w:szCs w:val="21"/>
        </w:rPr>
        <w:t xml:space="preserve"> Amazon</w:t>
      </w:r>
      <w:r w:rsidRPr="00BB5E7B">
        <w:rPr>
          <w:rFonts w:eastAsia="Calibri"/>
          <w:i/>
          <w:iCs/>
          <w:sz w:val="21"/>
          <w:szCs w:val="21"/>
        </w:rPr>
        <w:t xml:space="preserve"> Pvt. Ltd. (Remote)</w:t>
      </w:r>
      <w:r w:rsidRPr="00BB5E7B">
        <w:rPr>
          <w:rFonts w:eastAsia="Calibri"/>
          <w:b/>
          <w:bCs/>
        </w:rPr>
        <w:tab/>
        <w:t>May 2025 – Nov 2025</w:t>
      </w:r>
    </w:p>
    <w:p w14:paraId="041BBE98" w14:textId="70072EFF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>Managed end-to-end query resolution for customers across phone, chat, and email, building trust through clear</w:t>
      </w:r>
      <w:r w:rsidR="00A513EC">
        <w:rPr>
          <w:rFonts w:eastAsia="Calibri"/>
        </w:rPr>
        <w:t xml:space="preserve"> and </w:t>
      </w:r>
      <w:r w:rsidRPr="00BB5E7B">
        <w:rPr>
          <w:rFonts w:eastAsia="Calibri"/>
        </w:rPr>
        <w:t>timely communication.</w:t>
      </w:r>
    </w:p>
    <w:p w14:paraId="376B899D" w14:textId="77777777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>Handled order, return, refund, and account issues while maintaining SLA compliance and hitting CSAT targets month over month.</w:t>
      </w:r>
    </w:p>
    <w:p w14:paraId="407B3FB5" w14:textId="77777777" w:rsidR="009E24E9" w:rsidRPr="009E24E9" w:rsidRDefault="00AB0C87" w:rsidP="009E24E9">
      <w:pPr>
        <w:pStyle w:val="ListParagraph"/>
        <w:numPr>
          <w:ilvl w:val="0"/>
          <w:numId w:val="1"/>
        </w:numPr>
        <w:tabs>
          <w:tab w:val="right" w:pos="10224"/>
        </w:tabs>
        <w:spacing w:before="110" w:after="30"/>
      </w:pPr>
      <w:r w:rsidRPr="009E24E9">
        <w:rPr>
          <w:rFonts w:eastAsia="Calibri"/>
        </w:rPr>
        <w:t>Escalated and tracked complex cases, coordinating with internal stakeholders to close the loop quickly</w:t>
      </w:r>
      <w:r w:rsidR="009E24E9">
        <w:rPr>
          <w:rFonts w:eastAsia="Calibri"/>
        </w:rPr>
        <w:t>.</w:t>
      </w:r>
    </w:p>
    <w:p w14:paraId="78C93B9E" w14:textId="1A3B2BB4" w:rsidR="00C535F0" w:rsidRPr="00BB5E7B" w:rsidRDefault="00AB0C87" w:rsidP="009E24E9">
      <w:pPr>
        <w:tabs>
          <w:tab w:val="right" w:pos="10224"/>
        </w:tabs>
        <w:spacing w:before="110" w:after="30"/>
      </w:pPr>
      <w:r w:rsidRPr="009E24E9">
        <w:rPr>
          <w:rFonts w:eastAsia="Calibri"/>
          <w:b/>
          <w:bCs/>
          <w:sz w:val="22"/>
          <w:szCs w:val="22"/>
        </w:rPr>
        <w:t xml:space="preserve">Customer Service Ambassador </w:t>
      </w:r>
      <w:r w:rsidR="00A513EC" w:rsidRPr="009E24E9">
        <w:rPr>
          <w:rFonts w:eastAsia="Calibri"/>
          <w:i/>
          <w:iCs/>
          <w:sz w:val="21"/>
          <w:szCs w:val="21"/>
        </w:rPr>
        <w:t xml:space="preserve">| </w:t>
      </w:r>
      <w:r w:rsidR="004A66E9" w:rsidRPr="009E24E9">
        <w:rPr>
          <w:rFonts w:eastAsia="Calibri"/>
          <w:i/>
          <w:iCs/>
          <w:sz w:val="21"/>
          <w:szCs w:val="21"/>
        </w:rPr>
        <w:t>TELUS</w:t>
      </w:r>
      <w:r w:rsidR="00A513EC" w:rsidRPr="009E24E9">
        <w:rPr>
          <w:rFonts w:eastAsia="Calibri"/>
          <w:i/>
          <w:iCs/>
          <w:sz w:val="21"/>
          <w:szCs w:val="21"/>
        </w:rPr>
        <w:t xml:space="preserve"> </w:t>
      </w:r>
      <w:r w:rsidRPr="009E24E9">
        <w:rPr>
          <w:rFonts w:eastAsia="Calibri"/>
          <w:i/>
          <w:iCs/>
          <w:sz w:val="21"/>
          <w:szCs w:val="21"/>
        </w:rPr>
        <w:t>Digital</w:t>
      </w:r>
      <w:r w:rsidRPr="009E24E9">
        <w:rPr>
          <w:rFonts w:eastAsia="Calibri"/>
          <w:b/>
          <w:bCs/>
        </w:rPr>
        <w:tab/>
        <w:t>Nov 2024 – May 2025</w:t>
      </w:r>
    </w:p>
    <w:p w14:paraId="5B011734" w14:textId="77777777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>Delivered fast, human-first support across chat, email, and voice channels for a high-volume account, breaking down complex issues into simple, actionable solutions.</w:t>
      </w:r>
    </w:p>
    <w:p w14:paraId="53E41B01" w14:textId="77777777" w:rsidR="00C535F0" w:rsidRPr="00CB531F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>Worked cross-functionally with internal teams to unblock recurring customer problems and keep case handling smooth and accurate.</w:t>
      </w:r>
    </w:p>
    <w:p w14:paraId="793DE1D0" w14:textId="627B4144" w:rsidR="00CB531F" w:rsidRPr="00BB5E7B" w:rsidRDefault="00CB531F">
      <w:pPr>
        <w:pStyle w:val="ListParagraph"/>
        <w:numPr>
          <w:ilvl w:val="0"/>
          <w:numId w:val="1"/>
        </w:numPr>
        <w:spacing w:after="30"/>
      </w:pPr>
      <w:r>
        <w:rPr>
          <w:rFonts w:eastAsia="Calibri"/>
        </w:rPr>
        <w:t>Onboar</w:t>
      </w:r>
      <w:r w:rsidR="003C6B58">
        <w:rPr>
          <w:rFonts w:eastAsia="Calibri"/>
        </w:rPr>
        <w:t>ded</w:t>
      </w:r>
      <w:r w:rsidR="00AD1E5F">
        <w:rPr>
          <w:rFonts w:eastAsia="Calibri"/>
        </w:rPr>
        <w:t xml:space="preserve"> 300+ Delivery</w:t>
      </w:r>
      <w:r>
        <w:rPr>
          <w:rFonts w:eastAsia="Calibri"/>
        </w:rPr>
        <w:t xml:space="preserve"> partners</w:t>
      </w:r>
      <w:r w:rsidR="00690182">
        <w:rPr>
          <w:rFonts w:eastAsia="Calibri"/>
        </w:rPr>
        <w:t xml:space="preserve"> through </w:t>
      </w:r>
    </w:p>
    <w:p w14:paraId="70ECCB87" w14:textId="77777777" w:rsidR="00C535F0" w:rsidRPr="00BB5E7B" w:rsidRDefault="00AB0C87">
      <w:pPr>
        <w:pBdr>
          <w:bottom w:val="single" w:sz="6" w:space="2" w:color="1F3864"/>
        </w:pBdr>
        <w:spacing w:before="90" w:after="45"/>
      </w:pPr>
      <w:r w:rsidRPr="00BB5E7B">
        <w:rPr>
          <w:rFonts w:eastAsia="Calibri"/>
          <w:b/>
          <w:bCs/>
          <w:sz w:val="21"/>
          <w:szCs w:val="21"/>
        </w:rPr>
        <w:t>INTERNSHIP</w:t>
      </w:r>
    </w:p>
    <w:p w14:paraId="4748F5E6" w14:textId="49B5E585" w:rsidR="00C535F0" w:rsidRPr="00BB5E7B" w:rsidRDefault="00AB0C87">
      <w:pPr>
        <w:tabs>
          <w:tab w:val="right" w:pos="10224"/>
        </w:tabs>
        <w:spacing w:before="110" w:after="30"/>
      </w:pPr>
      <w:r w:rsidRPr="00BB5E7B">
        <w:rPr>
          <w:rFonts w:eastAsia="Calibri"/>
          <w:b/>
          <w:bCs/>
          <w:sz w:val="22"/>
          <w:szCs w:val="22"/>
        </w:rPr>
        <w:t xml:space="preserve">Fundraising </w:t>
      </w:r>
      <w:r w:rsidR="004A66E9" w:rsidRPr="00BB5E7B">
        <w:rPr>
          <w:rFonts w:eastAsia="Calibri"/>
          <w:b/>
          <w:bCs/>
          <w:sz w:val="22"/>
          <w:szCs w:val="22"/>
        </w:rPr>
        <w:t>Volunteer</w:t>
      </w:r>
      <w:r w:rsidR="004A66E9" w:rsidRPr="00BB5E7B">
        <w:rPr>
          <w:rFonts w:eastAsia="Calibri"/>
          <w:i/>
          <w:iCs/>
          <w:sz w:val="21"/>
          <w:szCs w:val="21"/>
        </w:rPr>
        <w:t xml:space="preserve"> </w:t>
      </w:r>
      <w:r w:rsidR="00BA3A67" w:rsidRPr="00BB5E7B">
        <w:rPr>
          <w:rFonts w:eastAsia="Calibri"/>
          <w:i/>
          <w:iCs/>
          <w:sz w:val="21"/>
          <w:szCs w:val="21"/>
        </w:rPr>
        <w:t>| Social</w:t>
      </w:r>
      <w:r w:rsidRPr="00BB5E7B">
        <w:rPr>
          <w:rFonts w:eastAsia="Calibri"/>
          <w:i/>
          <w:iCs/>
          <w:sz w:val="21"/>
          <w:szCs w:val="21"/>
        </w:rPr>
        <w:t xml:space="preserve"> Impact Initiative</w:t>
      </w:r>
      <w:r w:rsidRPr="00BB5E7B">
        <w:rPr>
          <w:rFonts w:eastAsia="Calibri"/>
          <w:b/>
          <w:bCs/>
        </w:rPr>
        <w:tab/>
        <w:t>Dec 2022 – Feb 2023</w:t>
      </w:r>
    </w:p>
    <w:p w14:paraId="550E5C22" w14:textId="5C9AE213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 xml:space="preserve">Planned fundraising campaigns and built relationships with donors and volunteers, driving higher participation </w:t>
      </w:r>
      <w:r w:rsidR="00BA3A67">
        <w:rPr>
          <w:rFonts w:eastAsia="Calibri"/>
        </w:rPr>
        <w:t>which proved to be an</w:t>
      </w:r>
      <w:r w:rsidRPr="00BB5E7B">
        <w:rPr>
          <w:rFonts w:eastAsia="Calibri"/>
        </w:rPr>
        <w:t xml:space="preserve"> early </w:t>
      </w:r>
      <w:r w:rsidR="00BA3A67">
        <w:rPr>
          <w:rFonts w:eastAsia="Calibri"/>
        </w:rPr>
        <w:t>stint</w:t>
      </w:r>
      <w:r w:rsidRPr="00BB5E7B">
        <w:rPr>
          <w:rFonts w:eastAsia="Calibri"/>
        </w:rPr>
        <w:t xml:space="preserve"> in stakeholder and relationship management.</w:t>
      </w:r>
    </w:p>
    <w:p w14:paraId="22F16D8E" w14:textId="77777777" w:rsidR="00C535F0" w:rsidRPr="00BB5E7B" w:rsidRDefault="00AB0C87">
      <w:pPr>
        <w:pBdr>
          <w:bottom w:val="single" w:sz="6" w:space="2" w:color="1F3864"/>
        </w:pBdr>
        <w:spacing w:before="90" w:after="45"/>
      </w:pPr>
      <w:r w:rsidRPr="00BB5E7B">
        <w:rPr>
          <w:rFonts w:eastAsia="Calibri"/>
          <w:b/>
          <w:bCs/>
          <w:sz w:val="21"/>
          <w:szCs w:val="21"/>
        </w:rPr>
        <w:t>EDUCATION</w:t>
      </w:r>
    </w:p>
    <w:p w14:paraId="1FFA0476" w14:textId="097EDCB8" w:rsidR="004A4F6D" w:rsidRDefault="00BA3A67">
      <w:pPr>
        <w:tabs>
          <w:tab w:val="right" w:pos="10224"/>
        </w:tabs>
        <w:spacing w:after="20"/>
        <w:rPr>
          <w:rFonts w:eastAsia="Calibri"/>
          <w:b/>
          <w:bCs/>
          <w:sz w:val="21"/>
          <w:szCs w:val="21"/>
        </w:rPr>
      </w:pPr>
      <w:r w:rsidRPr="00BB5E7B">
        <w:rPr>
          <w:rFonts w:eastAsia="Calibri"/>
          <w:b/>
          <w:bCs/>
          <w:sz w:val="21"/>
          <w:szCs w:val="21"/>
        </w:rPr>
        <w:t xml:space="preserve"> University of Delhi</w:t>
      </w:r>
      <w:r w:rsidR="00E229B8">
        <w:rPr>
          <w:rFonts w:eastAsia="Calibri"/>
          <w:b/>
          <w:bCs/>
          <w:sz w:val="21"/>
          <w:szCs w:val="21"/>
        </w:rPr>
        <w:tab/>
        <w:t>2</w:t>
      </w:r>
      <w:r w:rsidR="00E229B8" w:rsidRPr="00157659">
        <w:rPr>
          <w:rFonts w:eastAsia="Calibri"/>
          <w:b/>
          <w:bCs/>
        </w:rPr>
        <w:t>021 – 2024</w:t>
      </w:r>
    </w:p>
    <w:p w14:paraId="230494F7" w14:textId="7DFFDD91" w:rsidR="00C535F0" w:rsidRPr="00E229B8" w:rsidRDefault="004A4F6D">
      <w:pPr>
        <w:tabs>
          <w:tab w:val="right" w:pos="10224"/>
        </w:tabs>
        <w:spacing w:after="20"/>
      </w:pPr>
      <w:r w:rsidRPr="00E229B8">
        <w:rPr>
          <w:rFonts w:eastAsia="Calibri"/>
        </w:rPr>
        <w:t>BA. (Hons.) History</w:t>
      </w:r>
    </w:p>
    <w:p w14:paraId="01D379F0" w14:textId="7808B1D4" w:rsidR="00C535F0" w:rsidRDefault="00AB0C87">
      <w:pPr>
        <w:tabs>
          <w:tab w:val="right" w:pos="10224"/>
        </w:tabs>
        <w:spacing w:after="100"/>
        <w:rPr>
          <w:rFonts w:eastAsia="Calibri"/>
          <w:b/>
          <w:bCs/>
        </w:rPr>
      </w:pPr>
      <w:r w:rsidRPr="00BB5E7B">
        <w:rPr>
          <w:rFonts w:eastAsia="Calibri"/>
          <w:b/>
          <w:bCs/>
          <w:sz w:val="21"/>
          <w:szCs w:val="21"/>
        </w:rPr>
        <w:t xml:space="preserve"> Jawahar Navodaya Vidyalaya, Srinagar (J&amp;K)</w:t>
      </w:r>
      <w:r w:rsidRPr="00BB5E7B">
        <w:rPr>
          <w:rFonts w:eastAsia="Calibri"/>
        </w:rPr>
        <w:tab/>
      </w:r>
      <w:r w:rsidRPr="00157659">
        <w:rPr>
          <w:rFonts w:eastAsia="Calibri"/>
          <w:b/>
          <w:bCs/>
        </w:rPr>
        <w:t>2020 – 2021</w:t>
      </w:r>
    </w:p>
    <w:p w14:paraId="54E664D1" w14:textId="25B699C5" w:rsidR="00E229B8" w:rsidRPr="00E229B8" w:rsidRDefault="00E229B8">
      <w:pPr>
        <w:tabs>
          <w:tab w:val="right" w:pos="10224"/>
        </w:tabs>
        <w:spacing w:after="100"/>
      </w:pPr>
      <w:r w:rsidRPr="00E229B8">
        <w:rPr>
          <w:rFonts w:eastAsia="Calibri"/>
        </w:rPr>
        <w:t>Class XII (CBSE), Humanities</w:t>
      </w:r>
    </w:p>
    <w:p w14:paraId="28F99420" w14:textId="77777777" w:rsidR="00C535F0" w:rsidRPr="00BB5E7B" w:rsidRDefault="00AB0C87">
      <w:pPr>
        <w:pBdr>
          <w:bottom w:val="single" w:sz="6" w:space="2" w:color="1F3864"/>
        </w:pBdr>
        <w:spacing w:before="90" w:after="45"/>
      </w:pPr>
      <w:r w:rsidRPr="00BB5E7B">
        <w:rPr>
          <w:rFonts w:eastAsia="Calibri"/>
          <w:b/>
          <w:bCs/>
          <w:sz w:val="21"/>
          <w:szCs w:val="21"/>
        </w:rPr>
        <w:t>ACCOMPLISHMENTS</w:t>
      </w:r>
    </w:p>
    <w:p w14:paraId="09B4625A" w14:textId="1F7326B2" w:rsidR="00C535F0" w:rsidRPr="00BB5E7B" w:rsidRDefault="00AB0C87">
      <w:pPr>
        <w:pStyle w:val="ListParagraph"/>
        <w:numPr>
          <w:ilvl w:val="0"/>
          <w:numId w:val="1"/>
        </w:numPr>
        <w:spacing w:after="30"/>
      </w:pPr>
      <w:r w:rsidRPr="00BB5E7B">
        <w:rPr>
          <w:rFonts w:eastAsia="Calibri"/>
        </w:rPr>
        <w:t xml:space="preserve">Represented at Football Nationals </w:t>
      </w:r>
      <w:r w:rsidR="003345AD">
        <w:rPr>
          <w:rFonts w:eastAsia="Calibri"/>
        </w:rPr>
        <w:t>x 3</w:t>
      </w:r>
    </w:p>
    <w:p w14:paraId="682DCF30" w14:textId="0C0FD48D" w:rsidR="00C535F0" w:rsidRPr="00BB5E7B" w:rsidRDefault="00AB0C87">
      <w:pPr>
        <w:pBdr>
          <w:bottom w:val="single" w:sz="6" w:space="2" w:color="1F3864"/>
        </w:pBdr>
        <w:spacing w:before="90" w:after="45"/>
      </w:pPr>
      <w:r w:rsidRPr="00BB5E7B">
        <w:rPr>
          <w:rFonts w:eastAsia="Calibri"/>
          <w:b/>
          <w:bCs/>
          <w:sz w:val="21"/>
          <w:szCs w:val="21"/>
        </w:rPr>
        <w:t>SKILLS</w:t>
      </w:r>
      <w:r w:rsidR="00C34A68">
        <w:rPr>
          <w:rFonts w:eastAsia="Calibri"/>
          <w:b/>
          <w:bCs/>
          <w:sz w:val="21"/>
          <w:szCs w:val="21"/>
        </w:rPr>
        <w:t xml:space="preserve"> </w:t>
      </w:r>
      <w:r w:rsidR="00276A98">
        <w:rPr>
          <w:rFonts w:eastAsia="Calibri"/>
          <w:b/>
          <w:bCs/>
          <w:sz w:val="21"/>
          <w:szCs w:val="21"/>
        </w:rPr>
        <w:t>&amp; TOOLS</w:t>
      </w:r>
    </w:p>
    <w:p w14:paraId="61A58FAE" w14:textId="35D03FA6" w:rsidR="00EA7D5B" w:rsidRPr="00BB5E7B" w:rsidRDefault="00AB0C87" w:rsidP="00EA7D5B">
      <w:pPr>
        <w:spacing w:after="80"/>
      </w:pPr>
      <w:r w:rsidRPr="00BB5E7B">
        <w:rPr>
          <w:rFonts w:eastAsia="Calibri"/>
        </w:rPr>
        <w:t>Stakeholder communication &amp; presentations (MS PowerPoint), project coordination &amp; execution, video editing (DaVinci Resolve, Premiere Pro</w:t>
      </w:r>
      <w:r w:rsidRPr="00D61639">
        <w:rPr>
          <w:rFonts w:eastAsia="Calibri"/>
        </w:rPr>
        <w:t>),</w:t>
      </w:r>
      <w:r w:rsidR="00EA7D5B" w:rsidRPr="00D61639">
        <w:rPr>
          <w:rFonts w:eastAsia="Calibri"/>
        </w:rPr>
        <w:t xml:space="preserve"> Key Account &amp; Partner </w:t>
      </w:r>
      <w:r w:rsidR="008A5DB1" w:rsidRPr="00D61639">
        <w:rPr>
          <w:rFonts w:eastAsia="Calibri"/>
        </w:rPr>
        <w:t>Management</w:t>
      </w:r>
      <w:r w:rsidR="008A5DB1">
        <w:rPr>
          <w:rFonts w:eastAsia="Calibri"/>
        </w:rPr>
        <w:t>,</w:t>
      </w:r>
      <w:r w:rsidR="008A5DB1" w:rsidRPr="00D61639">
        <w:rPr>
          <w:rFonts w:eastAsia="Calibri"/>
        </w:rPr>
        <w:t xml:space="preserve"> Stakeholder</w:t>
      </w:r>
      <w:r w:rsidR="00EA7D5B" w:rsidRPr="00D61639">
        <w:rPr>
          <w:rFonts w:eastAsia="Calibri"/>
        </w:rPr>
        <w:t xml:space="preserve"> </w:t>
      </w:r>
      <w:r w:rsidR="008A5DB1" w:rsidRPr="00D61639">
        <w:rPr>
          <w:rFonts w:eastAsia="Calibri"/>
        </w:rPr>
        <w:t>Communication</w:t>
      </w:r>
      <w:r w:rsidR="008A5DB1">
        <w:rPr>
          <w:rFonts w:eastAsia="Calibri"/>
        </w:rPr>
        <w:t>,</w:t>
      </w:r>
      <w:r w:rsidR="008A5DB1" w:rsidRPr="00D61639">
        <w:rPr>
          <w:rFonts w:eastAsia="Calibri"/>
        </w:rPr>
        <w:t xml:space="preserve"> Escalation</w:t>
      </w:r>
      <w:r w:rsidR="00EA7D5B" w:rsidRPr="00D61639">
        <w:rPr>
          <w:rFonts w:eastAsia="Calibri"/>
        </w:rPr>
        <w:t xml:space="preserve"> Resolution</w:t>
      </w:r>
      <w:r w:rsidR="008D2F2E">
        <w:rPr>
          <w:rFonts w:eastAsia="Calibri"/>
        </w:rPr>
        <w:t>,</w:t>
      </w:r>
      <w:r w:rsidR="00EA7D5B" w:rsidRPr="00D61639">
        <w:rPr>
          <w:rFonts w:eastAsia="Calibri"/>
        </w:rPr>
        <w:t>Cross-Functional Coordination</w:t>
      </w:r>
      <w:r w:rsidR="008D2F2E">
        <w:rPr>
          <w:rFonts w:eastAsia="Calibri"/>
        </w:rPr>
        <w:t>,</w:t>
      </w:r>
      <w:r w:rsidR="00EA7D5B" w:rsidRPr="00D61639">
        <w:rPr>
          <w:rFonts w:eastAsia="Calibri"/>
        </w:rPr>
        <w:t xml:space="preserve">CRM &amp; Case </w:t>
      </w:r>
      <w:r w:rsidR="008A5DB1" w:rsidRPr="00D61639">
        <w:rPr>
          <w:rFonts w:eastAsia="Calibri"/>
        </w:rPr>
        <w:t>Management</w:t>
      </w:r>
      <w:r w:rsidR="008A5DB1">
        <w:rPr>
          <w:rFonts w:eastAsia="Calibri"/>
        </w:rPr>
        <w:t>,</w:t>
      </w:r>
      <w:r w:rsidR="008A5DB1" w:rsidRPr="00D61639">
        <w:rPr>
          <w:rFonts w:eastAsia="Calibri"/>
        </w:rPr>
        <w:t xml:space="preserve"> SLA</w:t>
      </w:r>
      <w:r w:rsidR="00EA7D5B" w:rsidRPr="00D61639">
        <w:rPr>
          <w:rFonts w:eastAsia="Calibri"/>
        </w:rPr>
        <w:t xml:space="preserve"> / CSAT / Target Delivery</w:t>
      </w:r>
      <w:r w:rsidR="008D2F2E">
        <w:rPr>
          <w:rFonts w:eastAsia="Calibri"/>
        </w:rPr>
        <w:t>,</w:t>
      </w:r>
      <w:r w:rsidR="00EA7D5B" w:rsidRPr="00D61639">
        <w:rPr>
          <w:rFonts w:eastAsia="Calibri"/>
        </w:rPr>
        <w:t>Data-Driven Problem Solving</w:t>
      </w:r>
      <w:r w:rsidR="008D2F2E">
        <w:rPr>
          <w:rFonts w:eastAsia="Calibri"/>
        </w:rPr>
        <w:t>,</w:t>
      </w:r>
      <w:r w:rsidR="00EA7D5B" w:rsidRPr="00D61639">
        <w:rPr>
          <w:rFonts w:eastAsia="Calibri"/>
        </w:rPr>
        <w:t>Onboarding &amp; Relationship Building</w:t>
      </w:r>
      <w:r w:rsidR="00D61639">
        <w:rPr>
          <w:rFonts w:eastAsia="Calibri"/>
        </w:rPr>
        <w:t>,</w:t>
      </w:r>
      <w:r w:rsidR="00EA7D5B" w:rsidRPr="00D61639">
        <w:rPr>
          <w:rFonts w:eastAsia="Calibri"/>
        </w:rPr>
        <w:t>MS PowerPoint &amp; Reporting</w:t>
      </w:r>
    </w:p>
    <w:p w14:paraId="1AF64C24" w14:textId="2785EBE4" w:rsidR="007F67F4" w:rsidRDefault="007F67F4">
      <w:pPr>
        <w:rPr>
          <w:rFonts w:eastAsia="Calibri"/>
        </w:rPr>
      </w:pPr>
    </w:p>
    <w:p w14:paraId="0ED66C58" w14:textId="77777777" w:rsidR="00E8042A" w:rsidRDefault="00E8042A">
      <w:pPr>
        <w:rPr>
          <w:rFonts w:ascii="Calibri" w:eastAsia="Calibri" w:hAnsi="Calibri" w:cs="Calibri"/>
          <w:color w:val="333333"/>
        </w:rPr>
      </w:pPr>
    </w:p>
    <w:p w14:paraId="56AC8349" w14:textId="77777777" w:rsidR="00E8042A" w:rsidRDefault="00E8042A">
      <w:pPr>
        <w:rPr>
          <w:rFonts w:ascii="Calibri" w:eastAsia="Calibri" w:hAnsi="Calibri" w:cs="Calibri"/>
          <w:color w:val="333333"/>
        </w:rPr>
      </w:pPr>
    </w:p>
    <w:p w14:paraId="2645E5A9" w14:textId="77777777" w:rsidR="00E8042A" w:rsidRDefault="00E8042A">
      <w:pPr>
        <w:rPr>
          <w:rFonts w:ascii="Calibri" w:eastAsia="Calibri" w:hAnsi="Calibri" w:cs="Calibri"/>
          <w:color w:val="333333"/>
        </w:rPr>
      </w:pPr>
    </w:p>
    <w:p w14:paraId="4FB68D5B" w14:textId="77777777" w:rsidR="00BB5E7B" w:rsidRDefault="00BB5E7B">
      <w:pPr>
        <w:rPr>
          <w:rFonts w:ascii="Calibri" w:eastAsia="Calibri" w:hAnsi="Calibri" w:cs="Calibri"/>
          <w:color w:val="333333"/>
        </w:rPr>
      </w:pPr>
    </w:p>
    <w:p w14:paraId="4D9894B0" w14:textId="77777777" w:rsidR="00E8042A" w:rsidRDefault="00E8042A"/>
    <w:sectPr w:rsidR="00E8042A">
      <w:pgSz w:w="12240" w:h="15840"/>
      <w:pgMar w:top="260" w:right="720" w:bottom="2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C20"/>
    <w:multiLevelType w:val="hybridMultilevel"/>
    <w:tmpl w:val="FF02982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C540B26"/>
    <w:multiLevelType w:val="hybridMultilevel"/>
    <w:tmpl w:val="CA48A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D42AF"/>
    <w:multiLevelType w:val="hybridMultilevel"/>
    <w:tmpl w:val="0CC2E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6723E"/>
    <w:multiLevelType w:val="hybridMultilevel"/>
    <w:tmpl w:val="2C120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F197C"/>
    <w:multiLevelType w:val="hybridMultilevel"/>
    <w:tmpl w:val="AE9AB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38F"/>
    <w:multiLevelType w:val="hybridMultilevel"/>
    <w:tmpl w:val="7DE2C128"/>
    <w:lvl w:ilvl="0" w:tplc="9E16430E">
      <w:start w:val="1"/>
      <w:numFmt w:val="bullet"/>
      <w:lvlText w:val="●"/>
      <w:lvlJc w:val="left"/>
      <w:pPr>
        <w:ind w:left="720" w:hanging="360"/>
      </w:pPr>
    </w:lvl>
    <w:lvl w:ilvl="1" w:tplc="D452FBAE">
      <w:start w:val="1"/>
      <w:numFmt w:val="bullet"/>
      <w:lvlText w:val="○"/>
      <w:lvlJc w:val="left"/>
      <w:pPr>
        <w:ind w:left="1440" w:hanging="360"/>
      </w:pPr>
    </w:lvl>
    <w:lvl w:ilvl="2" w:tplc="DB54B79C">
      <w:start w:val="1"/>
      <w:numFmt w:val="bullet"/>
      <w:lvlText w:val="■"/>
      <w:lvlJc w:val="left"/>
      <w:pPr>
        <w:ind w:left="2160" w:hanging="360"/>
      </w:pPr>
    </w:lvl>
    <w:lvl w:ilvl="3" w:tplc="7D8247F4">
      <w:start w:val="1"/>
      <w:numFmt w:val="bullet"/>
      <w:lvlText w:val="●"/>
      <w:lvlJc w:val="left"/>
      <w:pPr>
        <w:ind w:left="2880" w:hanging="360"/>
      </w:pPr>
    </w:lvl>
    <w:lvl w:ilvl="4" w:tplc="C09EE64A">
      <w:start w:val="1"/>
      <w:numFmt w:val="bullet"/>
      <w:lvlText w:val="○"/>
      <w:lvlJc w:val="left"/>
      <w:pPr>
        <w:ind w:left="3600" w:hanging="360"/>
      </w:pPr>
    </w:lvl>
    <w:lvl w:ilvl="5" w:tplc="4580A062">
      <w:start w:val="1"/>
      <w:numFmt w:val="bullet"/>
      <w:lvlText w:val="■"/>
      <w:lvlJc w:val="left"/>
      <w:pPr>
        <w:ind w:left="4320" w:hanging="360"/>
      </w:pPr>
    </w:lvl>
    <w:lvl w:ilvl="6" w:tplc="7372666C">
      <w:start w:val="1"/>
      <w:numFmt w:val="bullet"/>
      <w:lvlText w:val="●"/>
      <w:lvlJc w:val="left"/>
      <w:pPr>
        <w:ind w:left="5040" w:hanging="360"/>
      </w:pPr>
    </w:lvl>
    <w:lvl w:ilvl="7" w:tplc="B040214C">
      <w:start w:val="1"/>
      <w:numFmt w:val="bullet"/>
      <w:lvlText w:val="●"/>
      <w:lvlJc w:val="left"/>
      <w:pPr>
        <w:ind w:left="5760" w:hanging="360"/>
      </w:pPr>
    </w:lvl>
    <w:lvl w:ilvl="8" w:tplc="C8E2FB9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71E7DBD"/>
    <w:multiLevelType w:val="hybridMultilevel"/>
    <w:tmpl w:val="11E86F32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230429222">
    <w:abstractNumId w:val="5"/>
    <w:lvlOverride w:ilvl="0">
      <w:startOverride w:val="1"/>
    </w:lvlOverride>
  </w:num>
  <w:num w:numId="2" w16cid:durableId="360328194">
    <w:abstractNumId w:val="0"/>
  </w:num>
  <w:num w:numId="3" w16cid:durableId="1276594095">
    <w:abstractNumId w:val="6"/>
  </w:num>
  <w:num w:numId="4" w16cid:durableId="1904440559">
    <w:abstractNumId w:val="4"/>
  </w:num>
  <w:num w:numId="5" w16cid:durableId="1204634955">
    <w:abstractNumId w:val="1"/>
  </w:num>
  <w:num w:numId="6" w16cid:durableId="1874878000">
    <w:abstractNumId w:val="2"/>
  </w:num>
  <w:num w:numId="7" w16cid:durableId="1463961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5F0"/>
    <w:rsid w:val="00006169"/>
    <w:rsid w:val="00063A36"/>
    <w:rsid w:val="00076240"/>
    <w:rsid w:val="00087A28"/>
    <w:rsid w:val="000B0C43"/>
    <w:rsid w:val="00157659"/>
    <w:rsid w:val="00167772"/>
    <w:rsid w:val="00225F78"/>
    <w:rsid w:val="0025309D"/>
    <w:rsid w:val="00276A98"/>
    <w:rsid w:val="00317E5D"/>
    <w:rsid w:val="00326114"/>
    <w:rsid w:val="003345AD"/>
    <w:rsid w:val="003A0C2C"/>
    <w:rsid w:val="003B456D"/>
    <w:rsid w:val="003C6B58"/>
    <w:rsid w:val="00454ED2"/>
    <w:rsid w:val="004A4F6D"/>
    <w:rsid w:val="004A66E9"/>
    <w:rsid w:val="004B5D59"/>
    <w:rsid w:val="004C7E5C"/>
    <w:rsid w:val="00535211"/>
    <w:rsid w:val="00551918"/>
    <w:rsid w:val="005B023A"/>
    <w:rsid w:val="005C7A94"/>
    <w:rsid w:val="00625DB7"/>
    <w:rsid w:val="00690182"/>
    <w:rsid w:val="0075496C"/>
    <w:rsid w:val="007969DC"/>
    <w:rsid w:val="007F67F4"/>
    <w:rsid w:val="00820E2E"/>
    <w:rsid w:val="00845B4A"/>
    <w:rsid w:val="008A5DB1"/>
    <w:rsid w:val="008D2F2E"/>
    <w:rsid w:val="009B2929"/>
    <w:rsid w:val="009E24E9"/>
    <w:rsid w:val="009E677E"/>
    <w:rsid w:val="00A31B4D"/>
    <w:rsid w:val="00A513EC"/>
    <w:rsid w:val="00AB0C87"/>
    <w:rsid w:val="00AD1E5F"/>
    <w:rsid w:val="00AE1BC2"/>
    <w:rsid w:val="00B52AE8"/>
    <w:rsid w:val="00BA3A67"/>
    <w:rsid w:val="00BB5E7B"/>
    <w:rsid w:val="00C02A33"/>
    <w:rsid w:val="00C159DA"/>
    <w:rsid w:val="00C34A68"/>
    <w:rsid w:val="00C535F0"/>
    <w:rsid w:val="00C6607A"/>
    <w:rsid w:val="00CB531F"/>
    <w:rsid w:val="00D4631D"/>
    <w:rsid w:val="00D61639"/>
    <w:rsid w:val="00DC7535"/>
    <w:rsid w:val="00DD5E88"/>
    <w:rsid w:val="00E04DB9"/>
    <w:rsid w:val="00E229B8"/>
    <w:rsid w:val="00E46C59"/>
    <w:rsid w:val="00E566E6"/>
    <w:rsid w:val="00E80276"/>
    <w:rsid w:val="00E8042A"/>
    <w:rsid w:val="00EA7D5B"/>
    <w:rsid w:val="00EC46AC"/>
    <w:rsid w:val="00EE5FBD"/>
    <w:rsid w:val="00EF2365"/>
    <w:rsid w:val="00F37DD3"/>
    <w:rsid w:val="00F40CCE"/>
    <w:rsid w:val="00F9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D257"/>
  <w15:docId w15:val="{F936FF80-00BD-4B76-8C59-1A95E275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66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ixanmir" TargetMode="External"/><Relationship Id="rId5" Type="http://schemas.openxmlformats.org/officeDocument/2006/relationships/hyperlink" Target="https://www.linkedin.com/in/faixanmi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Ayushi Mishra</cp:lastModifiedBy>
  <cp:revision>65</cp:revision>
  <dcterms:created xsi:type="dcterms:W3CDTF">2026-08-04T07:26:00Z</dcterms:created>
  <dcterms:modified xsi:type="dcterms:W3CDTF">2026-08-04T08:50:00Z</dcterms:modified>
</cp:coreProperties>
</file>