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673C3B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673C3B">
        <w:rPr>
          <w:szCs w:val="21"/>
          <w:highlight w:val="gree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C3686" w:rsidRPr="00673C3B" w:rsidRDefault="002C3686" w:rsidP="00155575">
      <w:pPr>
        <w:autoSpaceDE w:val="0"/>
        <w:autoSpaceDN w:val="0"/>
        <w:adjustRightInd w:val="0"/>
        <w:spacing w:after="120"/>
        <w:contextualSpacing/>
        <w:rPr>
          <w:rStyle w:val="katex-mathml"/>
          <w:color w:val="0D0D0D"/>
          <w:sz w:val="29"/>
          <w:szCs w:val="29"/>
          <w:highlight w:val="green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</w:t>
      </w:r>
      <w:r w:rsidRPr="00673C3B">
        <w:rPr>
          <w:rFonts w:ascii="Segoe UI" w:hAnsi="Segoe UI" w:cs="Segoe UI"/>
          <w:color w:val="0D0D0D"/>
          <w:highlight w:val="green"/>
          <w:shd w:val="clear" w:color="auto" w:fill="FFFFFF"/>
        </w:rPr>
        <w:t xml:space="preserve">Z-score for 50 minutes using the formula: </w:t>
      </w:r>
      <w:proofErr w:type="gramStart"/>
      <w:r w:rsidRPr="00673C3B">
        <w:rPr>
          <w:rStyle w:val="katex-mathml"/>
          <w:color w:val="0D0D0D"/>
          <w:sz w:val="29"/>
          <w:szCs w:val="29"/>
          <w:highlight w:val="green"/>
          <w:bdr w:val="none" w:sz="0" w:space="0" w:color="auto" w:frame="1"/>
          <w:shd w:val="clear" w:color="auto" w:fill="FFFFFF"/>
        </w:rPr>
        <w:t>=(</w:t>
      </w:r>
      <w:proofErr w:type="gramEnd"/>
      <w:r w:rsidRPr="00673C3B">
        <w:rPr>
          <w:rStyle w:val="katex-mathml"/>
          <w:color w:val="0D0D0D"/>
          <w:sz w:val="29"/>
          <w:szCs w:val="29"/>
          <w:highlight w:val="green"/>
          <w:bdr w:val="none" w:sz="0" w:space="0" w:color="auto" w:frame="1"/>
          <w:shd w:val="clear" w:color="auto" w:fill="FFFFFF"/>
        </w:rPr>
        <w:t>50−45)/8=0.625</w:t>
      </w:r>
    </w:p>
    <w:p w:rsidR="002C3686" w:rsidRPr="00673C3B" w:rsidRDefault="002C3686" w:rsidP="002C3686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D0D0D"/>
          <w:highlight w:val="green"/>
          <w:shd w:val="clear" w:color="auto" w:fill="FFFFFF"/>
        </w:rPr>
      </w:pPr>
      <w:r w:rsidRPr="00673C3B">
        <w:rPr>
          <w:rStyle w:val="katex-mathml"/>
          <w:color w:val="0D0D0D"/>
          <w:sz w:val="29"/>
          <w:szCs w:val="29"/>
          <w:highlight w:val="green"/>
          <w:bdr w:val="none" w:sz="0" w:space="0" w:color="auto" w:frame="1"/>
          <w:shd w:val="clear" w:color="auto" w:fill="FFFFFF"/>
        </w:rPr>
        <w:t xml:space="preserve">     </w:t>
      </w:r>
      <w:r w:rsidRPr="00673C3B">
        <w:rPr>
          <w:rFonts w:ascii="Segoe UI" w:hAnsi="Segoe UI" w:cs="Segoe UI"/>
          <w:color w:val="0D0D0D"/>
          <w:highlight w:val="green"/>
          <w:shd w:val="clear" w:color="auto" w:fill="FFFFFF"/>
        </w:rPr>
        <w:t>Z-table</w:t>
      </w:r>
      <w:proofErr w:type="gramStart"/>
      <w:r w:rsidRPr="00673C3B">
        <w:rPr>
          <w:rFonts w:ascii="Segoe UI" w:hAnsi="Segoe UI" w:cs="Segoe UI"/>
          <w:color w:val="0D0D0D"/>
          <w:highlight w:val="green"/>
          <w:shd w:val="clear" w:color="auto" w:fill="FFFFFF"/>
        </w:rPr>
        <w:t>:0.7357</w:t>
      </w:r>
      <w:proofErr w:type="gramEnd"/>
      <w:r w:rsidRPr="00673C3B">
        <w:rPr>
          <w:rFonts w:ascii="Segoe UI" w:hAnsi="Segoe UI" w:cs="Segoe UI"/>
          <w:color w:val="0D0D0D"/>
          <w:highlight w:val="green"/>
          <w:shd w:val="clear" w:color="auto" w:fill="FFFFFF"/>
        </w:rPr>
        <w:t xml:space="preserve"> </w:t>
      </w:r>
    </w:p>
    <w:p w:rsidR="002C3686" w:rsidRPr="002C3686" w:rsidRDefault="002C3686" w:rsidP="002C3686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D0D0D"/>
          <w:shd w:val="clear" w:color="auto" w:fill="FFFFFF"/>
        </w:rPr>
      </w:pPr>
      <w:r w:rsidRPr="00673C3B">
        <w:rPr>
          <w:rFonts w:ascii="Segoe UI" w:hAnsi="Segoe UI" w:cs="Segoe UI"/>
          <w:color w:val="0D0D0D"/>
          <w:highlight w:val="green"/>
          <w:shd w:val="clear" w:color="auto" w:fill="FFFFFF"/>
        </w:rPr>
        <w:t xml:space="preserve">     1-0.7357 = 02643</w:t>
      </w:r>
    </w:p>
    <w:p w:rsidR="00155575" w:rsidRPr="00EE10F3" w:rsidRDefault="00155575" w:rsidP="002C3686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12D76" w:rsidRDefault="00B12D76" w:rsidP="00B12D7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866E90" w:rsidRPr="00673C3B" w:rsidRDefault="00866E90" w:rsidP="00866E90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proofErr w:type="gramStart"/>
      <w:r w:rsidRPr="00673C3B">
        <w:rPr>
          <w:szCs w:val="21"/>
          <w:highlight w:val="green"/>
        </w:rPr>
        <w:t>A :</w:t>
      </w:r>
      <w:proofErr w:type="gramEnd"/>
      <w:r w:rsidR="00673C3B">
        <w:rPr>
          <w:szCs w:val="21"/>
          <w:highlight w:val="green"/>
        </w:rPr>
        <w:t xml:space="preserve"> </w:t>
      </w:r>
      <w:r w:rsidR="00673C3B" w:rsidRPr="00673C3B">
        <w:rPr>
          <w:szCs w:val="21"/>
          <w:highlight w:val="green"/>
        </w:rPr>
        <w:t>True,</w:t>
      </w:r>
      <w:r w:rsidRPr="00673C3B">
        <w:rPr>
          <w:szCs w:val="21"/>
          <w:highlight w:val="green"/>
        </w:rPr>
        <w:t xml:space="preserve"> The probability of employees being older than 44 is 15.86%, while the probability of employees</w:t>
      </w:r>
      <w:r w:rsidR="00673C3B">
        <w:rPr>
          <w:szCs w:val="21"/>
          <w:highlight w:val="green"/>
        </w:rPr>
        <w:t xml:space="preserve"> between 38 and 44 is 34.13% </w:t>
      </w:r>
      <w:r w:rsidRPr="00673C3B">
        <w:rPr>
          <w:szCs w:val="21"/>
          <w:highlight w:val="green"/>
        </w:rPr>
        <w:t>. Therefore, more employees are older than</w:t>
      </w:r>
      <w:r w:rsidR="00673C3B" w:rsidRPr="00673C3B">
        <w:rPr>
          <w:szCs w:val="21"/>
          <w:highlight w:val="green"/>
        </w:rPr>
        <w:t xml:space="preserve"> 44 than between 38 and 44.</w:t>
      </w:r>
    </w:p>
    <w:p w:rsidR="00673C3B" w:rsidRPr="00673C3B" w:rsidRDefault="00673C3B" w:rsidP="00866E90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</w:p>
    <w:p w:rsidR="00155575" w:rsidRDefault="00673C3B" w:rsidP="00866E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73C3B">
        <w:rPr>
          <w:szCs w:val="21"/>
          <w:highlight w:val="green"/>
        </w:rPr>
        <w:t>B:</w:t>
      </w:r>
      <w:r>
        <w:rPr>
          <w:szCs w:val="21"/>
          <w:highlight w:val="green"/>
        </w:rPr>
        <w:t xml:space="preserve"> </w:t>
      </w:r>
      <w:proofErr w:type="spellStart"/>
      <w:r w:rsidRPr="00673C3B">
        <w:rPr>
          <w:szCs w:val="21"/>
          <w:highlight w:val="green"/>
        </w:rPr>
        <w:t>True.</w:t>
      </w:r>
      <w:proofErr w:type="gramStart"/>
      <w:r w:rsidRPr="00673C3B">
        <w:rPr>
          <w:szCs w:val="21"/>
          <w:highlight w:val="green"/>
        </w:rPr>
        <w:t>,</w:t>
      </w:r>
      <w:r w:rsidR="00866E90" w:rsidRPr="00673C3B">
        <w:rPr>
          <w:szCs w:val="21"/>
          <w:highlight w:val="green"/>
        </w:rPr>
        <w:t>The</w:t>
      </w:r>
      <w:proofErr w:type="spellEnd"/>
      <w:proofErr w:type="gramEnd"/>
      <w:r w:rsidR="00866E90" w:rsidRPr="00673C3B">
        <w:rPr>
          <w:szCs w:val="21"/>
          <w:highlight w:val="green"/>
        </w:rPr>
        <w:t xml:space="preserve"> probability of attracting about 36 employees under the age of 30 is 36.48, which rounds down to 3</w:t>
      </w:r>
      <w:r>
        <w:rPr>
          <w:szCs w:val="21"/>
          <w:highlight w:val="green"/>
        </w:rPr>
        <w:t xml:space="preserve">6 employees </w:t>
      </w:r>
      <w:r w:rsidR="00866E90" w:rsidRPr="00673C3B">
        <w:rPr>
          <w:szCs w:val="21"/>
          <w:highlight w:val="green"/>
        </w:rPr>
        <w:t>. Thus, a training program for employees under 30 would likely attract around 36 employees.</w:t>
      </w:r>
    </w:p>
    <w:p w:rsidR="00673C3B" w:rsidRPr="00EE10F3" w:rsidRDefault="00673C3B" w:rsidP="00866E9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12D76" w:rsidRDefault="00155575" w:rsidP="00B12D76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866E90" w:rsidRDefault="00866E90" w:rsidP="00866E9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866E90" w:rsidRPr="00866E90" w:rsidRDefault="00866E90" w:rsidP="00866E9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66E90">
        <w:rPr>
          <w:szCs w:val="21"/>
          <w:highlight w:val="green"/>
        </w:rPr>
        <w:t>The difference between 2X1 and X1 + X2 lies in their variances. While both have the same mean of 2u, the variance of 2X1 is four times that of X1, whereas the variance of X1 + X2 is twice that of each individual variable.</w:t>
      </w:r>
    </w:p>
    <w:p w:rsidR="00155575" w:rsidRPr="00EE10F3" w:rsidRDefault="00155575" w:rsidP="00866E90">
      <w:pPr>
        <w:tabs>
          <w:tab w:val="left" w:pos="2472"/>
        </w:tabs>
        <w:spacing w:after="120"/>
        <w:contextualSpacing/>
        <w:rPr>
          <w:szCs w:val="21"/>
        </w:rPr>
      </w:pPr>
    </w:p>
    <w:p w:rsidR="00155575" w:rsidRPr="00EE10F3" w:rsidRDefault="00155575" w:rsidP="002C3686">
      <w:pPr>
        <w:numPr>
          <w:ilvl w:val="0"/>
          <w:numId w:val="7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673C3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673C3B">
        <w:rPr>
          <w:color w:val="000000"/>
          <w:szCs w:val="21"/>
          <w:highlight w:val="green"/>
        </w:rPr>
        <w:t xml:space="preserve">48.5, 151.5 </w:t>
      </w:r>
    </w:p>
    <w:p w:rsidR="00155575" w:rsidRPr="00673C3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73C3B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2C3686">
      <w:pPr>
        <w:numPr>
          <w:ilvl w:val="0"/>
          <w:numId w:val="7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D5F66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E289C" w:rsidRDefault="00BE289C" w:rsidP="003D5F66">
      <w:pPr>
        <w:ind w:firstLine="720"/>
        <w:rPr>
          <w:szCs w:val="21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>A. Rupee Range for 95% Probability: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 xml:space="preserve">Profit1: </w:t>
      </w:r>
      <w:proofErr w:type="spellStart"/>
      <w:r w:rsidRPr="00673C3B">
        <w:rPr>
          <w:szCs w:val="21"/>
          <w:highlight w:val="green"/>
        </w:rPr>
        <w:t>Rs</w:t>
      </w:r>
      <w:proofErr w:type="spellEnd"/>
      <w:r w:rsidRPr="00673C3B">
        <w:rPr>
          <w:szCs w:val="21"/>
          <w:highlight w:val="green"/>
        </w:rPr>
        <w:t>. (225 ± 2 * √32*45)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 xml:space="preserve">Profit2: </w:t>
      </w:r>
      <w:proofErr w:type="spellStart"/>
      <w:r w:rsidRPr="00673C3B">
        <w:rPr>
          <w:szCs w:val="21"/>
          <w:highlight w:val="green"/>
        </w:rPr>
        <w:t>Rs</w:t>
      </w:r>
      <w:proofErr w:type="spellEnd"/>
      <w:r w:rsidRPr="00673C3B">
        <w:rPr>
          <w:szCs w:val="21"/>
          <w:highlight w:val="green"/>
        </w:rPr>
        <w:t>. (315 ± 2 * √42*45)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>B. 5th Percentile of Profit:</w:t>
      </w:r>
      <w:bookmarkStart w:id="0" w:name="_GoBack"/>
      <w:bookmarkEnd w:id="0"/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 xml:space="preserve">Profit1: </w:t>
      </w:r>
      <w:proofErr w:type="spellStart"/>
      <w:r w:rsidRPr="00673C3B">
        <w:rPr>
          <w:szCs w:val="21"/>
          <w:highlight w:val="green"/>
        </w:rPr>
        <w:t>Rs</w:t>
      </w:r>
      <w:proofErr w:type="spellEnd"/>
      <w:r w:rsidRPr="00673C3B">
        <w:rPr>
          <w:szCs w:val="21"/>
          <w:highlight w:val="green"/>
        </w:rPr>
        <w:t>. (225 + (-1.645 * 32 * 45))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 xml:space="preserve">Profit2: </w:t>
      </w:r>
      <w:proofErr w:type="spellStart"/>
      <w:r w:rsidRPr="00673C3B">
        <w:rPr>
          <w:szCs w:val="21"/>
          <w:highlight w:val="green"/>
        </w:rPr>
        <w:t>Rs</w:t>
      </w:r>
      <w:proofErr w:type="spellEnd"/>
      <w:r w:rsidRPr="00673C3B">
        <w:rPr>
          <w:szCs w:val="21"/>
          <w:highlight w:val="green"/>
        </w:rPr>
        <w:t>. (315 + (-1.645 * 42 * 45))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  <w:r w:rsidRPr="00673C3B">
        <w:rPr>
          <w:szCs w:val="21"/>
          <w:highlight w:val="green"/>
        </w:rPr>
        <w:t>C. Probability of Making a Loss:</w:t>
      </w:r>
    </w:p>
    <w:p w:rsidR="00673C3B" w:rsidRPr="00673C3B" w:rsidRDefault="00673C3B" w:rsidP="00673C3B">
      <w:pPr>
        <w:pStyle w:val="ListParagraph"/>
        <w:ind w:left="1080"/>
        <w:rPr>
          <w:szCs w:val="21"/>
          <w:highlight w:val="green"/>
        </w:rPr>
      </w:pPr>
    </w:p>
    <w:p w:rsidR="003D5F66" w:rsidRPr="003D5F66" w:rsidRDefault="00673C3B" w:rsidP="00673C3B">
      <w:pPr>
        <w:pStyle w:val="ListParagraph"/>
        <w:ind w:left="1080"/>
        <w:rPr>
          <w:szCs w:val="21"/>
        </w:rPr>
      </w:pPr>
      <w:r w:rsidRPr="00673C3B">
        <w:rPr>
          <w:szCs w:val="21"/>
          <w:highlight w:val="green"/>
        </w:rPr>
        <w:t>Profit1 has a larger probability of making a loss in a given year as its mean is closer to zero compared to Profit2.</w:t>
      </w:r>
    </w:p>
    <w:sectPr w:rsidR="003D5F66" w:rsidRPr="003D5F6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00E9A"/>
    <w:multiLevelType w:val="hybridMultilevel"/>
    <w:tmpl w:val="76E00C12"/>
    <w:lvl w:ilvl="0" w:tplc="578E35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7E1F73"/>
    <w:multiLevelType w:val="hybridMultilevel"/>
    <w:tmpl w:val="85963192"/>
    <w:lvl w:ilvl="0" w:tplc="0798BD5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E544EA7"/>
    <w:multiLevelType w:val="hybridMultilevel"/>
    <w:tmpl w:val="84A8B1AA"/>
    <w:lvl w:ilvl="0" w:tplc="5E6CF1F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3686"/>
    <w:rsid w:val="00303C71"/>
    <w:rsid w:val="00311558"/>
    <w:rsid w:val="0034110F"/>
    <w:rsid w:val="00351BEB"/>
    <w:rsid w:val="0036114B"/>
    <w:rsid w:val="003D5F6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3C3B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6E90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2D76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AFD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BDCA9-4A8D-457C-B6CB-2329F03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2C3686"/>
  </w:style>
  <w:style w:type="character" w:customStyle="1" w:styleId="mord">
    <w:name w:val="mord"/>
    <w:basedOn w:val="DefaultParagraphFont"/>
    <w:rsid w:val="002C3686"/>
  </w:style>
  <w:style w:type="character" w:customStyle="1" w:styleId="mrel">
    <w:name w:val="mrel"/>
    <w:basedOn w:val="DefaultParagraphFont"/>
    <w:rsid w:val="002C3686"/>
  </w:style>
  <w:style w:type="character" w:customStyle="1" w:styleId="mbin">
    <w:name w:val="mbin"/>
    <w:basedOn w:val="DefaultParagraphFont"/>
    <w:rsid w:val="002C3686"/>
  </w:style>
  <w:style w:type="character" w:customStyle="1" w:styleId="vlist-s">
    <w:name w:val="vlist-s"/>
    <w:basedOn w:val="DefaultParagraphFont"/>
    <w:rsid w:val="002C3686"/>
  </w:style>
  <w:style w:type="paragraph" w:styleId="ListParagraph">
    <w:name w:val="List Paragraph"/>
    <w:basedOn w:val="Normal"/>
    <w:uiPriority w:val="34"/>
    <w:qFormat/>
    <w:rsid w:val="002C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Pranita</cp:lastModifiedBy>
  <cp:revision>9</cp:revision>
  <dcterms:created xsi:type="dcterms:W3CDTF">2013-09-25T17:43:00Z</dcterms:created>
  <dcterms:modified xsi:type="dcterms:W3CDTF">2024-03-21T05:33:00Z</dcterms:modified>
</cp:coreProperties>
</file>