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5EF43" w14:textId="77777777" w:rsidR="00423F6E" w:rsidRPr="00817FCC" w:rsidRDefault="00C140CF">
      <w:r w:rsidRPr="00817FCC">
        <w:rPr>
          <w:noProof/>
        </w:rPr>
        <w:drawing>
          <wp:anchor distT="0" distB="0" distL="0" distR="0" simplePos="0" relativeHeight="10696575" behindDoc="1" locked="1" layoutInCell="1" allowOverlap="1" wp14:anchorId="697BE512" wp14:editId="510FCD90">
            <wp:simplePos x="0" y="0"/>
            <wp:positionH relativeFrom="page">
              <wp:posOffset>0</wp:posOffset>
            </wp:positionH>
            <wp:positionV relativeFrom="page">
              <wp:posOffset>0</wp:posOffset>
            </wp:positionV>
            <wp:extent cx="7562850" cy="10696575"/>
            <wp:effectExtent l="0" t="0" r="0" b="0"/>
            <wp:wrapNone/>
            <wp:docPr id="1" name="Sampul" descr="Sampul proposal AURA-JKN Healthkathon 2026" title="Sampul proposal AURA-J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0C28A01B" w14:textId="77777777" w:rsidR="00423F6E" w:rsidRPr="00817FCC" w:rsidRDefault="00423F6E">
      <w:pPr>
        <w:sectPr w:rsidR="00423F6E" w:rsidRPr="00817FCC">
          <w:pgSz w:w="11906" w:h="16838"/>
          <w:pgMar w:top="0" w:right="0" w:bottom="0" w:left="0" w:header="0" w:footer="0" w:gutter="0"/>
          <w:cols w:space="720"/>
          <w:docGrid w:linePitch="360"/>
        </w:sectPr>
      </w:pPr>
    </w:p>
    <w:p w14:paraId="0D92D938" w14:textId="77777777" w:rsidR="00423F6E" w:rsidRPr="00817FCC" w:rsidRDefault="00C140CF">
      <w:pPr>
        <w:spacing w:after="200"/>
      </w:pPr>
      <w:r w:rsidRPr="00817FCC">
        <w:rPr>
          <w:b/>
          <w:bCs/>
        </w:rPr>
        <w:lastRenderedPageBreak/>
        <w:t>DAFTAR ISI</w:t>
      </w:r>
    </w:p>
    <w:p w14:paraId="55A3EFAA" w14:textId="77777777" w:rsidR="00423F6E" w:rsidRPr="00817FCC" w:rsidRDefault="00C140CF">
      <w:pPr>
        <w:spacing w:after="70" w:line="300" w:lineRule="auto"/>
      </w:pPr>
      <w:r w:rsidRPr="00817FCC">
        <w:t>BAB I PENDAHULUAN</w:t>
      </w:r>
    </w:p>
    <w:p w14:paraId="0D2E410D" w14:textId="77777777" w:rsidR="00423F6E" w:rsidRPr="00817FCC" w:rsidRDefault="00C140CF">
      <w:pPr>
        <w:spacing w:after="70" w:line="300" w:lineRule="auto"/>
        <w:ind w:left="360"/>
      </w:pPr>
      <w:r w:rsidRPr="00817FCC">
        <w:t>A. Latar Belakang</w:t>
      </w:r>
    </w:p>
    <w:p w14:paraId="42823F9A" w14:textId="77777777" w:rsidR="00423F6E" w:rsidRPr="00817FCC" w:rsidRDefault="00C140CF">
      <w:pPr>
        <w:spacing w:after="70" w:line="300" w:lineRule="auto"/>
        <w:ind w:left="360"/>
      </w:pPr>
      <w:r w:rsidRPr="00817FCC">
        <w:t>B. Tujuan</w:t>
      </w:r>
    </w:p>
    <w:p w14:paraId="19CED369" w14:textId="77777777" w:rsidR="00423F6E" w:rsidRPr="00817FCC" w:rsidRDefault="00C140CF">
      <w:pPr>
        <w:spacing w:after="70" w:line="300" w:lineRule="auto"/>
        <w:ind w:left="360"/>
      </w:pPr>
      <w:r w:rsidRPr="00817FCC">
        <w:t>C. Manfaat</w:t>
      </w:r>
    </w:p>
    <w:p w14:paraId="2E911C2B" w14:textId="77777777" w:rsidR="00423F6E" w:rsidRPr="00817FCC" w:rsidRDefault="00C140CF">
      <w:pPr>
        <w:spacing w:after="70" w:line="300" w:lineRule="auto"/>
      </w:pPr>
      <w:r w:rsidRPr="00817FCC">
        <w:t>BAB II GAGASAN</w:t>
      </w:r>
    </w:p>
    <w:p w14:paraId="0FF259DE" w14:textId="77777777" w:rsidR="00423F6E" w:rsidRPr="00817FCC" w:rsidRDefault="00C140CF">
      <w:pPr>
        <w:spacing w:after="70" w:line="300" w:lineRule="auto"/>
        <w:ind w:left="360"/>
      </w:pPr>
      <w:r w:rsidRPr="00817FCC">
        <w:t>A. Kondisi Aktual Objek Permasalahan</w:t>
      </w:r>
    </w:p>
    <w:p w14:paraId="5F6E4E9F" w14:textId="77777777" w:rsidR="00423F6E" w:rsidRPr="00817FCC" w:rsidRDefault="00C140CF">
      <w:pPr>
        <w:spacing w:after="70" w:line="300" w:lineRule="auto"/>
        <w:ind w:left="360"/>
      </w:pPr>
      <w:r w:rsidRPr="00817FCC">
        <w:t>B. Pendekatan yang Sudah Ada Saat Ini dan Keterbatasannya</w:t>
      </w:r>
    </w:p>
    <w:p w14:paraId="25CB13B6" w14:textId="77777777" w:rsidR="00423F6E" w:rsidRPr="00817FCC" w:rsidRDefault="00C140CF">
      <w:pPr>
        <w:spacing w:after="70" w:line="300" w:lineRule="auto"/>
        <w:ind w:left="360"/>
      </w:pPr>
      <w:r w:rsidRPr="00817FCC">
        <w:t>C. Bahasan Lengkap Mengenai Gagasan yang Diajukan</w:t>
      </w:r>
    </w:p>
    <w:p w14:paraId="7AC000CF" w14:textId="77777777" w:rsidR="00423F6E" w:rsidRPr="00817FCC" w:rsidRDefault="00C140CF">
      <w:pPr>
        <w:spacing w:after="70" w:line="300" w:lineRule="auto"/>
        <w:ind w:left="360"/>
      </w:pPr>
      <w:r w:rsidRPr="00817FCC">
        <w:t>D. Pendekatan Teknis dan Kebutuhan Data</w:t>
      </w:r>
    </w:p>
    <w:p w14:paraId="32EC0148" w14:textId="77777777" w:rsidR="00423F6E" w:rsidRPr="00817FCC" w:rsidRDefault="00C140CF">
      <w:pPr>
        <w:spacing w:after="70" w:line="300" w:lineRule="auto"/>
        <w:ind w:left="360"/>
      </w:pPr>
      <w:r w:rsidRPr="00817FCC">
        <w:t>E. Tingkat Kematangan dan Purwarupa</w:t>
      </w:r>
    </w:p>
    <w:p w14:paraId="22F9F934" w14:textId="77777777" w:rsidR="00423F6E" w:rsidRPr="00817FCC" w:rsidRDefault="00C140CF">
      <w:pPr>
        <w:spacing w:after="70" w:line="300" w:lineRule="auto"/>
        <w:ind w:left="360"/>
      </w:pPr>
      <w:r w:rsidRPr="00817FCC">
        <w:t>F. Prediksi Hasil Implementasi dan Dampak</w:t>
      </w:r>
    </w:p>
    <w:p w14:paraId="6ADA15C2" w14:textId="77777777" w:rsidR="00423F6E" w:rsidRPr="00817FCC" w:rsidRDefault="00C140CF">
      <w:pPr>
        <w:spacing w:after="70" w:line="300" w:lineRule="auto"/>
        <w:ind w:left="360"/>
      </w:pPr>
      <w:r w:rsidRPr="00817FCC">
        <w:t>G. Risiko, Privasi, dan Tata Kelola</w:t>
      </w:r>
    </w:p>
    <w:p w14:paraId="4B819376" w14:textId="77777777" w:rsidR="00423F6E" w:rsidRPr="00817FCC" w:rsidRDefault="00C140CF">
      <w:pPr>
        <w:spacing w:after="70" w:line="300" w:lineRule="auto"/>
        <w:ind w:left="360"/>
      </w:pPr>
      <w:r w:rsidRPr="00817FCC">
        <w:t>H. Peran dan Kontribusi Pihak yang Terlibat</w:t>
      </w:r>
    </w:p>
    <w:p w14:paraId="4502E391" w14:textId="77777777" w:rsidR="00423F6E" w:rsidRPr="00817FCC" w:rsidRDefault="00C140CF">
      <w:pPr>
        <w:spacing w:after="70" w:line="300" w:lineRule="auto"/>
        <w:ind w:left="360"/>
      </w:pPr>
      <w:r w:rsidRPr="00817FCC">
        <w:t>I. Tahapan Strategis Penerapan Gagasan</w:t>
      </w:r>
    </w:p>
    <w:p w14:paraId="1AE11961" w14:textId="77777777" w:rsidR="00423F6E" w:rsidRPr="00817FCC" w:rsidRDefault="00C140CF">
      <w:pPr>
        <w:spacing w:after="70" w:line="300" w:lineRule="auto"/>
      </w:pPr>
      <w:r w:rsidRPr="00817FCC">
        <w:t>BAB III KESIMPULAN</w:t>
      </w:r>
    </w:p>
    <w:p w14:paraId="489760B3" w14:textId="77777777" w:rsidR="00423F6E" w:rsidRPr="00817FCC" w:rsidRDefault="00C140CF">
      <w:pPr>
        <w:spacing w:after="70" w:line="300" w:lineRule="auto"/>
      </w:pPr>
      <w:r w:rsidRPr="00817FCC">
        <w:t>DAFTAR PUSTAKA</w:t>
      </w:r>
    </w:p>
    <w:p w14:paraId="72659149" w14:textId="77777777" w:rsidR="00423F6E" w:rsidRPr="00817FCC" w:rsidRDefault="00C140CF">
      <w:pPr>
        <w:spacing w:after="70" w:line="300" w:lineRule="auto"/>
      </w:pPr>
      <w:r w:rsidRPr="00817FCC">
        <w:t>PROFIL TIM</w:t>
      </w:r>
    </w:p>
    <w:p w14:paraId="3D838AB1" w14:textId="77777777" w:rsidR="00423F6E" w:rsidRPr="00817FCC" w:rsidRDefault="00C140CF">
      <w:pPr>
        <w:pStyle w:val="Heading1"/>
        <w:keepNext/>
        <w:pageBreakBefore/>
        <w:spacing w:before="0"/>
      </w:pPr>
      <w:r w:rsidRPr="00817FCC">
        <w:lastRenderedPageBreak/>
        <w:t>BAB I PENDAHULUAN</w:t>
      </w:r>
    </w:p>
    <w:p w14:paraId="7A6C74CD" w14:textId="77777777" w:rsidR="00423F6E" w:rsidRPr="00817FCC" w:rsidRDefault="00C140CF">
      <w:pPr>
        <w:pStyle w:val="Heading2"/>
        <w:keepNext/>
      </w:pPr>
      <w:r w:rsidRPr="00817FCC">
        <w:t>A. Latar Belakang</w:t>
      </w:r>
    </w:p>
    <w:p w14:paraId="2FA06467" w14:textId="2A8A167B" w:rsidR="007846B5" w:rsidRDefault="007846B5">
      <w:pPr>
        <w:spacing w:after="120" w:line="300" w:lineRule="auto"/>
        <w:jc w:val="both"/>
      </w:pPr>
      <w:r w:rsidRPr="007846B5">
        <w:t>Skala masif Program Jaminan Kesehatan Nasional (JKN) yang melayani sebagian besar populasi Indonesia memunculkan kerentanan tata kelola terhadap kecurangan layanan kesehatan (</w:t>
      </w:r>
      <w:r w:rsidRPr="007846B5">
        <w:rPr>
          <w:i/>
          <w:iCs/>
        </w:rPr>
        <w:t>healthcare fraud</w:t>
      </w:r>
      <w:r w:rsidRPr="007846B5">
        <w:t xml:space="preserve">), khususnya </w:t>
      </w:r>
      <w:r w:rsidRPr="007846B5">
        <w:rPr>
          <w:i/>
          <w:iCs/>
        </w:rPr>
        <w:t>phantom billing</w:t>
      </w:r>
      <w:r w:rsidRPr="007846B5">
        <w:t xml:space="preserve"> yang diatur dalam Permenkes Nomor 16 Tahun 2019 (Kemenkes, 2019). Urgensi penanganan anomali ini dibuktikan secara nyata oleh audit gabungan KPK, BPKP, Kemenkes, dan BPJS Kesehatan periode 2023–2024 yang mengungkap dugaan klaim fiktif terorganisasi pada tiga rumah sakit swasta di Jawa Tengah dan Sumatera Utara dengan estimasi kerugian Rp34–35 miliar (CNN Indonesia, 2024a; CNBC Indonesia, 2024). Modus tersebut mencakup fabrikasi 3.269 hingga 3.300 dari total 4.341 klaim fisioterapi tanpa kehadiran fisik pasien maupun rekam medis riil, serta penagihan ganda pada operasi katarak yang tidak memenuhi indikasi medis (Itjen Kemenkes, 2024; CNN Indonesia, 2024b)</w:t>
      </w:r>
    </w:p>
    <w:p w14:paraId="0E8D287B" w14:textId="4ECFADE5" w:rsidR="007846B5" w:rsidRDefault="007846B5">
      <w:pPr>
        <w:spacing w:after="120" w:line="300" w:lineRule="auto"/>
        <w:jc w:val="both"/>
      </w:pPr>
      <w:r w:rsidRPr="007846B5">
        <w:t>Sindikat fasilitas kesehatan mengeksploitasi sistem melalui empat tahapan sistematis: menghimpun data kependudukan warga rentan lewat bakti sosial (Detik, 2024; Kompas, 2024), menerbitkan Surat Eligibilitas Peserta (SEP) fiktif, merekayasa berkas CPPT dan resume medis dengan mencatut Surat Izin Praktik (SIP) dokter non-aktif, hingga menagihkannya secara berulang (</w:t>
      </w:r>
      <w:r w:rsidRPr="007846B5">
        <w:rPr>
          <w:i/>
          <w:iCs/>
        </w:rPr>
        <w:t>repeat billing</w:t>
      </w:r>
      <w:r w:rsidRPr="007846B5">
        <w:t xml:space="preserve">) via VClaim. Pola ini bertahan karena sistem verifikasi VClaim dan Vidi terperangkap dalam </w:t>
      </w:r>
      <w:r w:rsidRPr="007846B5">
        <w:rPr>
          <w:i/>
          <w:iCs/>
        </w:rPr>
        <w:t>clean claim trap</w:t>
      </w:r>
      <w:r w:rsidRPr="007846B5">
        <w:t xml:space="preserve">, yakni bias pemeriksaan per berkas yang menitikberatkan kelengkapan dokumen administratif sehingga berkas fiktif yang disusun rapi otomatis lolos verifikasi. Selain itu, mekanisme kontrol berparadigma </w:t>
      </w:r>
      <w:r w:rsidRPr="007846B5">
        <w:rPr>
          <w:i/>
          <w:iCs/>
        </w:rPr>
        <w:t>pay-and-chase</w:t>
      </w:r>
      <w:r w:rsidRPr="007846B5">
        <w:t xml:space="preserve"> bekerja secara retrospektif pasca-pembayaran, menyulitkan pemulihan kerugian aset negara saat dana kas telah telanjur dicairkan, sementara regulasi masih menitikberatkan sanksi administratif (Kemenkes, 2019; PPOTODA, 2023).</w:t>
      </w:r>
    </w:p>
    <w:p w14:paraId="104F138B" w14:textId="02FB3CD8" w:rsidR="007846B5" w:rsidRPr="00817FCC" w:rsidRDefault="007846B5">
      <w:pPr>
        <w:spacing w:after="120" w:line="300" w:lineRule="auto"/>
        <w:jc w:val="both"/>
      </w:pPr>
      <w:r w:rsidRPr="007846B5">
        <w:t>Ketiadaan lapisan analitik yang membaca keterkaitan relasi antar-entitas (pasien, dokter, faskes, diagnosis) sebelum pembayaran menyebabkan kebocoran Dana Jaminan Sosial (DJS) terus berulang. Kebocoran ini tidak hanya mengancam kas bersama dan memangkas likuiditas faskes di daerah tertinggal, terdepan, dan terluar (3T), tetapi juga membahayakan keselamatan klinis peserta akibat pencemaran riwayat rekam medis palsu di SATUSEHAT. Guna menutup celah sistemik tersebut, diusulkan AURA-JKN (</w:t>
      </w:r>
      <w:r w:rsidRPr="007846B5">
        <w:rPr>
          <w:i/>
          <w:iCs/>
        </w:rPr>
        <w:t>Autonomous Relational Anti-Fraud</w:t>
      </w:r>
      <w:r w:rsidRPr="007846B5">
        <w:t xml:space="preserve">), lapisan pendukung keputusan investigatif yang memodelkan transaksi klaim sebagai graf heterogen dan memanfaatkan </w:t>
      </w:r>
      <w:r w:rsidRPr="007846B5">
        <w:rPr>
          <w:i/>
          <w:iCs/>
        </w:rPr>
        <w:t>Relational Graph Convolutional Network</w:t>
      </w:r>
      <w:r w:rsidRPr="007846B5">
        <w:t xml:space="preserve"> (R-GCN) untuk mendeteksi serta memprioritaskan klaim berindikasi kolusi pra-pembayaran tanpa mengganggu kelancaran klaim sah faskes yang berintegritas (BPJS Kesehatan, 2026).</w:t>
      </w:r>
    </w:p>
    <w:p w14:paraId="2403350E" w14:textId="0D0F75FE" w:rsidR="00423F6E" w:rsidRPr="00817FCC" w:rsidRDefault="00C140CF">
      <w:pPr>
        <w:pStyle w:val="Heading2"/>
        <w:keepNext/>
      </w:pPr>
      <w:r w:rsidRPr="00817FCC">
        <w:t>B. Tujuan</w:t>
      </w:r>
    </w:p>
    <w:p w14:paraId="2A172AA0" w14:textId="77777777" w:rsidR="00423F6E" w:rsidRPr="00817FCC" w:rsidRDefault="00C140CF">
      <w:pPr>
        <w:pStyle w:val="ListParagraph"/>
        <w:numPr>
          <w:ilvl w:val="0"/>
          <w:numId w:val="2"/>
        </w:numPr>
        <w:spacing w:after="80" w:line="300" w:lineRule="auto"/>
        <w:jc w:val="both"/>
      </w:pPr>
      <w:r w:rsidRPr="00817FCC">
        <w:t>Merancang lapisan deteksi relasional yang memodelkan pasien, dokter, fasilitas kesehatan, klaim, dan diagnosis sebagai graf heterogen, sehingga pola kolusi multi-pihak yang sulit terlihat pada verifikasi dokumen per klaim dapat dikenali.</w:t>
      </w:r>
    </w:p>
    <w:p w14:paraId="55CB10D5" w14:textId="77777777" w:rsidR="00423F6E" w:rsidRPr="00817FCC" w:rsidRDefault="00C140CF">
      <w:pPr>
        <w:pStyle w:val="ListParagraph"/>
        <w:numPr>
          <w:ilvl w:val="0"/>
          <w:numId w:val="2"/>
        </w:numPr>
        <w:spacing w:after="80" w:line="300" w:lineRule="auto"/>
        <w:jc w:val="both"/>
      </w:pPr>
      <w:r w:rsidRPr="00817FCC">
        <w:lastRenderedPageBreak/>
        <w:t xml:space="preserve">Merancang dan mengevaluasi model R-GCN yang menghasilkan </w:t>
      </w:r>
      <w:r w:rsidRPr="00817FCC">
        <w:rPr>
          <w:i/>
          <w:iCs/>
        </w:rPr>
        <w:t>Fraud Risk Index</w:t>
      </w:r>
      <w:r w:rsidRPr="00817FCC">
        <w:t xml:space="preserve"> (FRI) berskala 0–100 sebagai indikator risiko untuk memprioritaskan klaim yang perlu ditinjau sebelum pembayaran.</w:t>
      </w:r>
    </w:p>
    <w:p w14:paraId="6A518F42" w14:textId="77777777" w:rsidR="00423F6E" w:rsidRPr="00817FCC" w:rsidRDefault="00C140CF">
      <w:pPr>
        <w:pStyle w:val="ListParagraph"/>
        <w:numPr>
          <w:ilvl w:val="0"/>
          <w:numId w:val="2"/>
        </w:numPr>
        <w:spacing w:after="80" w:line="300" w:lineRule="auto"/>
        <w:jc w:val="both"/>
      </w:pPr>
      <w:r w:rsidRPr="00817FCC">
        <w:t>Menguji kemampuan pendekatan graf pada tiga skenario fraud sintetis yang disusun dari pola kasus publik: klaster pasien dengan pola layanan fiktif, volume layanan dokter yang ekstrem, dan konflik spasial-temporal.</w:t>
      </w:r>
    </w:p>
    <w:p w14:paraId="55F1D142" w14:textId="77777777" w:rsidR="00423F6E" w:rsidRPr="00817FCC" w:rsidRDefault="00C140CF">
      <w:pPr>
        <w:pStyle w:val="ListParagraph"/>
        <w:numPr>
          <w:ilvl w:val="0"/>
          <w:numId w:val="2"/>
        </w:numPr>
        <w:spacing w:after="80" w:line="300" w:lineRule="auto"/>
        <w:jc w:val="both"/>
      </w:pPr>
      <w:r w:rsidRPr="00817FCC">
        <w:t>Menyediakan penjelasan (</w:t>
      </w:r>
      <w:r w:rsidRPr="00817FCC">
        <w:rPr>
          <w:i/>
          <w:iCs/>
        </w:rPr>
        <w:t>Explainable AI</w:t>
      </w:r>
      <w:r w:rsidRPr="00817FCC">
        <w:t>) dan bukti berupa subgraf serta faktor penyebab skor, agar verifikator dapat memahami alasan klaim ditandai dan memutuskan secara akuntabel.</w:t>
      </w:r>
    </w:p>
    <w:p w14:paraId="462AC8A1" w14:textId="77777777" w:rsidR="00423F6E" w:rsidRPr="00817FCC" w:rsidRDefault="00C140CF">
      <w:pPr>
        <w:pStyle w:val="Heading2"/>
        <w:keepNext/>
      </w:pPr>
      <w:r w:rsidRPr="00817FCC">
        <w:t>C. Manfaat</w:t>
      </w:r>
    </w:p>
    <w:p w14:paraId="725F9F7A" w14:textId="733EBFED" w:rsidR="00423F6E" w:rsidRPr="00817FCC" w:rsidRDefault="00C140CF">
      <w:pPr>
        <w:pStyle w:val="Heading3"/>
        <w:keepNext/>
      </w:pPr>
      <w:r w:rsidRPr="00817FCC">
        <w:t>1. Bagi BPJS Kesehatan</w:t>
      </w:r>
      <w:r w:rsidR="003A47AA">
        <w:t xml:space="preserve"> dan Verifikator</w:t>
      </w:r>
    </w:p>
    <w:p w14:paraId="1009EE3D" w14:textId="5172B68A" w:rsidR="00FB74B5" w:rsidRDefault="00FB74B5">
      <w:pPr>
        <w:pStyle w:val="ListParagraph"/>
        <w:numPr>
          <w:ilvl w:val="0"/>
          <w:numId w:val="3"/>
        </w:numPr>
        <w:spacing w:after="80" w:line="300" w:lineRule="auto"/>
        <w:jc w:val="both"/>
      </w:pPr>
      <w:r w:rsidRPr="00FB74B5">
        <w:t>Menambah lapisan penapisan pra-pembayaran guna melengkapi sistem VClaim dan Vidi dengan sinyal relasional lintas klaim.</w:t>
      </w:r>
    </w:p>
    <w:p w14:paraId="38D1AF30" w14:textId="5264D1E1" w:rsidR="00FB74B5" w:rsidRDefault="00FB74B5">
      <w:pPr>
        <w:pStyle w:val="ListParagraph"/>
        <w:numPr>
          <w:ilvl w:val="0"/>
          <w:numId w:val="3"/>
        </w:numPr>
        <w:spacing w:after="80" w:line="300" w:lineRule="auto"/>
        <w:jc w:val="both"/>
      </w:pPr>
      <w:r w:rsidRPr="00FB74B5">
        <w:t>Menyediakan visualisasi subgraf dan faktor risiko (XAI) agar verifikator dapat memfokuskan investigasi secara terarah pada berkas anomali tinggi.</w:t>
      </w:r>
    </w:p>
    <w:p w14:paraId="00D49942" w14:textId="08304512" w:rsidR="005B567A" w:rsidRPr="00817FCC" w:rsidRDefault="005B567A">
      <w:pPr>
        <w:pStyle w:val="ListParagraph"/>
        <w:numPr>
          <w:ilvl w:val="0"/>
          <w:numId w:val="3"/>
        </w:numPr>
        <w:spacing w:after="80" w:line="300" w:lineRule="auto"/>
        <w:jc w:val="both"/>
      </w:pPr>
      <w:r w:rsidRPr="005B567A">
        <w:t>Men</w:t>
      </w:r>
      <w:r w:rsidR="004559B2">
        <w:t>ghasilkan</w:t>
      </w:r>
      <w:r w:rsidRPr="005B567A">
        <w:t xml:space="preserve"> bukti analitik relasional yang terstruktur untuk mendukung koordinasi audit bersama Kemenkes, BPKP, dan KPK secara akuntabel.</w:t>
      </w:r>
    </w:p>
    <w:p w14:paraId="388CBF38" w14:textId="679492ED" w:rsidR="00423F6E" w:rsidRPr="00817FCC" w:rsidRDefault="00FB74B5">
      <w:pPr>
        <w:pStyle w:val="Heading3"/>
        <w:keepNext/>
      </w:pPr>
      <w:r>
        <w:t>2</w:t>
      </w:r>
      <w:r w:rsidR="00C140CF" w:rsidRPr="00817FCC">
        <w:t>. Bagi Fasilitas Kesehatan yang Patuh</w:t>
      </w:r>
    </w:p>
    <w:p w14:paraId="30F70DCB" w14:textId="77777777" w:rsidR="005B567A" w:rsidRDefault="005B567A">
      <w:pPr>
        <w:pStyle w:val="ListParagraph"/>
        <w:numPr>
          <w:ilvl w:val="0"/>
          <w:numId w:val="3"/>
        </w:numPr>
        <w:spacing w:after="80" w:line="300" w:lineRule="auto"/>
        <w:jc w:val="both"/>
      </w:pPr>
      <w:r w:rsidRPr="005B567A">
        <w:t>Menjaga alur verifikasi klaim berisiko rendah tetap berjalan reguler tanpa hambatan pemeriksaan tambahan atau penundaan pencairan dana.</w:t>
      </w:r>
    </w:p>
    <w:p w14:paraId="456AA87D" w14:textId="7ABF230D" w:rsidR="00D51B56" w:rsidRPr="00817FCC" w:rsidRDefault="00D51B56">
      <w:pPr>
        <w:pStyle w:val="ListParagraph"/>
        <w:numPr>
          <w:ilvl w:val="0"/>
          <w:numId w:val="3"/>
        </w:numPr>
        <w:spacing w:after="80" w:line="300" w:lineRule="auto"/>
        <w:jc w:val="both"/>
      </w:pPr>
      <w:r w:rsidRPr="00D51B56">
        <w:t>Melindungi likuiditas pembiayaan bersama dari kebocoran akibat praktik curang segelintir pelaku faskes lain.</w:t>
      </w:r>
    </w:p>
    <w:p w14:paraId="2933650F" w14:textId="0403DA39" w:rsidR="00423F6E" w:rsidRPr="00817FCC" w:rsidRDefault="00FB74B5">
      <w:pPr>
        <w:pStyle w:val="Heading3"/>
        <w:keepNext/>
      </w:pPr>
      <w:r>
        <w:t>3</w:t>
      </w:r>
      <w:r w:rsidR="00C140CF" w:rsidRPr="00817FCC">
        <w:t>. Bagi Peserta JKN</w:t>
      </w:r>
    </w:p>
    <w:p w14:paraId="43EECBB9" w14:textId="61F6BCBE" w:rsidR="005B567A" w:rsidRDefault="005B567A">
      <w:pPr>
        <w:pStyle w:val="ListParagraph"/>
        <w:numPr>
          <w:ilvl w:val="0"/>
          <w:numId w:val="3"/>
        </w:numPr>
        <w:spacing w:after="80" w:line="300" w:lineRule="auto"/>
        <w:jc w:val="both"/>
      </w:pPr>
      <w:r w:rsidRPr="005B567A">
        <w:t>Memberikan potensi perlindungan preventif terhadap data kependudukan kelompok rentan dari pencatutan untuk penerbitan SEP fiktif.</w:t>
      </w:r>
    </w:p>
    <w:p w14:paraId="51B3B80A" w14:textId="69DD77D3" w:rsidR="005B567A" w:rsidRDefault="005B567A">
      <w:pPr>
        <w:pStyle w:val="ListParagraph"/>
        <w:numPr>
          <w:ilvl w:val="0"/>
          <w:numId w:val="3"/>
        </w:numPr>
        <w:spacing w:after="80" w:line="300" w:lineRule="auto"/>
        <w:jc w:val="both"/>
      </w:pPr>
      <w:r w:rsidRPr="005B567A">
        <w:t>Mencegah pencemaran basis data rekam medis di platform SATUSEHAT dari diagnosis atau tindakan palsu yang membahayakan keselamatan klinis pasien.</w:t>
      </w:r>
    </w:p>
    <w:p w14:paraId="704AC53F" w14:textId="259E2214" w:rsidR="00D51B56" w:rsidRDefault="00D51B56">
      <w:pPr>
        <w:pStyle w:val="ListParagraph"/>
        <w:numPr>
          <w:ilvl w:val="0"/>
          <w:numId w:val="3"/>
        </w:numPr>
        <w:spacing w:after="80" w:line="300" w:lineRule="auto"/>
        <w:jc w:val="both"/>
      </w:pPr>
      <w:r w:rsidRPr="00D51B56">
        <w:t>Membantu menjaga ketersediaan hak pembiayaan pelayanan medis riil agar tidak tergerus oleh penagihan fiktif fasilitas kesehatan.</w:t>
      </w:r>
    </w:p>
    <w:p w14:paraId="5C95DA52" w14:textId="587BE08F" w:rsidR="00423F6E" w:rsidRPr="00817FCC" w:rsidRDefault="00FB74B5">
      <w:pPr>
        <w:pStyle w:val="Heading3"/>
        <w:keepNext/>
      </w:pPr>
      <w:r>
        <w:t>4</w:t>
      </w:r>
      <w:r w:rsidR="00C140CF" w:rsidRPr="00817FCC">
        <w:t>. Bagi Ekosistem JKN Secara Keseluruhan</w:t>
      </w:r>
    </w:p>
    <w:p w14:paraId="05412605" w14:textId="77777777" w:rsidR="005B567A" w:rsidRDefault="005B567A" w:rsidP="005B567A">
      <w:pPr>
        <w:pStyle w:val="ListParagraph"/>
        <w:numPr>
          <w:ilvl w:val="0"/>
          <w:numId w:val="3"/>
        </w:numPr>
        <w:spacing w:after="80" w:line="300" w:lineRule="auto"/>
        <w:jc w:val="both"/>
      </w:pPr>
      <w:r w:rsidRPr="005B567A">
        <w:t>Mendukung ketahanan kas Dana Jaminan Sosial (DJS) guna menjamin keberlanjutan dan keadilan alokasi pembiayaan, khususnya bagi faskes di wilayah 3T.</w:t>
      </w:r>
      <w:r>
        <w:t xml:space="preserve"> </w:t>
      </w:r>
    </w:p>
    <w:p w14:paraId="39827F2B" w14:textId="7A0DFA1D" w:rsidR="005B567A" w:rsidRDefault="005B567A" w:rsidP="005B567A">
      <w:pPr>
        <w:pStyle w:val="ListParagraph"/>
        <w:numPr>
          <w:ilvl w:val="0"/>
          <w:numId w:val="3"/>
        </w:numPr>
        <w:spacing w:after="80" w:line="300" w:lineRule="auto"/>
        <w:jc w:val="both"/>
      </w:pPr>
      <w:r w:rsidRPr="005B567A">
        <w:t>Mendorong transformasi pengawasan klaim dari pola penindakan pasca-bayar (pay-and-chase) menuju mitigasi risiko preventif berbasis data.</w:t>
      </w:r>
    </w:p>
    <w:p w14:paraId="7A73DD32" w14:textId="77777777" w:rsidR="00423F6E" w:rsidRPr="00817FCC" w:rsidRDefault="00C140CF">
      <w:pPr>
        <w:pStyle w:val="Heading1"/>
        <w:keepNext/>
        <w:pageBreakBefore/>
        <w:spacing w:before="0"/>
      </w:pPr>
      <w:r w:rsidRPr="00817FCC">
        <w:lastRenderedPageBreak/>
        <w:t>BAB II GAGASAN</w:t>
      </w:r>
    </w:p>
    <w:p w14:paraId="49F9BA1B" w14:textId="77777777" w:rsidR="00423F6E" w:rsidRPr="00817FCC" w:rsidRDefault="00C140CF">
      <w:pPr>
        <w:pStyle w:val="Heading2"/>
        <w:keepNext/>
      </w:pPr>
      <w:r w:rsidRPr="00817FCC">
        <w:t>A. Kondisi Aktual Objek Permasalahan</w:t>
      </w:r>
    </w:p>
    <w:p w14:paraId="0C6569DD" w14:textId="77777777" w:rsidR="00423F6E" w:rsidRPr="00817FCC" w:rsidRDefault="00C140CF">
      <w:pPr>
        <w:spacing w:after="120" w:line="300" w:lineRule="auto"/>
        <w:jc w:val="both"/>
      </w:pPr>
      <w:r w:rsidRPr="00817FCC">
        <w:t>Secara umum, klaim fasilitas kesehatan diajukan melalui aplikasi penagihan resmi dan diverifikasi secara berjenjang. Fasilitas kesehatan menerbitkan SEP saat pendaftaran pasien, mengunggah resume medis dan hasil penunjang, lalu mengajukan klaim berdasarkan kode diagnosis ICD-10 dan prosedur ICD-9-CM yang dipetakan ke tarif INA-CBGs. Verifikator BPJS Kesehatan memeriksa keselarasan administratif antara SEP, kode diagnosis dan prosedur, resume medis, serta bukti penunjang digital. Pengawasan lanjutan dilakukan melalui audit berbasis sampel atau berdasarkan laporan kasus.</w:t>
      </w:r>
    </w:p>
    <w:p w14:paraId="299B04C6" w14:textId="77777777" w:rsidR="00423F6E" w:rsidRPr="00817FCC" w:rsidRDefault="00C140CF">
      <w:pPr>
        <w:spacing w:after="120" w:line="300" w:lineRule="auto"/>
        <w:jc w:val="both"/>
      </w:pPr>
      <w:r w:rsidRPr="00817FCC">
        <w:t xml:space="preserve">Dari sudut pandang deteksi kecurangan, terdapat tiga keterbatasan yang menjadi fokus proposal ini. </w:t>
      </w:r>
      <w:r w:rsidRPr="00817FCC">
        <w:rPr>
          <w:b/>
          <w:bCs/>
        </w:rPr>
        <w:t>Pertama</w:t>
      </w:r>
      <w:r w:rsidRPr="00817FCC">
        <w:t>, verifikasi administratif utamanya menilai konsistensi dokumen dan data yang diunggah fasilitas. Berkas yang disusun rapi dan memenuhi seluruh parameter koding dapat tampak lebih seragam daripada klaim klinis riil yang lazim memiliki variasi catatan, sehingga pemeriksaan per klaim belum tentu cukup untuk mengenali pola yang melibatkan banyak pihak.</w:t>
      </w:r>
    </w:p>
    <w:p w14:paraId="3B12F054" w14:textId="77777777" w:rsidR="00423F6E" w:rsidRPr="00817FCC" w:rsidRDefault="00C140CF">
      <w:pPr>
        <w:spacing w:after="120" w:line="300" w:lineRule="auto"/>
        <w:jc w:val="both"/>
      </w:pPr>
      <w:r w:rsidRPr="00817FCC">
        <w:rPr>
          <w:b/>
          <w:bCs/>
        </w:rPr>
        <w:t>Kedua</w:t>
      </w:r>
      <w:r w:rsidRPr="00817FCC">
        <w:t>, terdapat asimetri informasi. BPJS Kesehatan bertindak atas catatan elektronik yang diserahkan fasilitas dan tidak memiliki visibilitas langsung terhadap aktivitas di ruang pelayanan. Apabila manipulasi dilakukan secara terorganisasi di dalam fasilitas, pemeriksaan dokumen per klaim sulit menangkapnya.</w:t>
      </w:r>
    </w:p>
    <w:p w14:paraId="609A9C88" w14:textId="77777777" w:rsidR="00423F6E" w:rsidRPr="00817FCC" w:rsidRDefault="00C140CF">
      <w:pPr>
        <w:spacing w:after="120" w:line="300" w:lineRule="auto"/>
        <w:jc w:val="both"/>
      </w:pPr>
      <w:r w:rsidRPr="00817FCC">
        <w:rPr>
          <w:b/>
          <w:bCs/>
        </w:rPr>
        <w:t>Ketiga</w:t>
      </w:r>
      <w:r w:rsidRPr="00817FCC">
        <w:t>, pengawasan bersifat retrospektif. Ketika kecurangan terbukti beberapa waktu kemudian, dana telah dicairkan sehingga pemulihan aset sulit dilakukan secara utuh. Sanksi dalam Permenkes Nomor 16 Tahun 2019 berfokus pada mekanisme administratif bertahap, seperti teguran tertulis, pengembalian kelebihan pembayaran, denda administratif, hingga rekomendasi pencabutan izin (Kemenkes, 2019).</w:t>
      </w:r>
    </w:p>
    <w:p w14:paraId="2673FB54" w14:textId="77777777" w:rsidR="00423F6E" w:rsidRPr="00817FCC" w:rsidRDefault="00C140CF">
      <w:pPr>
        <w:spacing w:after="120" w:line="300" w:lineRule="auto"/>
        <w:jc w:val="both"/>
      </w:pPr>
      <w:r w:rsidRPr="00817FCC">
        <w:t>Dengan demikian, ekosistem verifikasi sudah ada, tetapi berdasarkan informasi publik yang ditelaah tim, belum terlihat satu titik pandang yang secara eksplisit membaca jaringan hubungan antar-entitas dan memberikan indikator risiko sebelum pembayaran. Tim tidak mengklaim bahwa kontrol internal lain tidak ada; pembahasan dibatasi pada kontrol yang tercakup dalam sumber publik yang dirujuk. Celah inilah yang menjadi objek permasalahan dalam gagasan ini.</w:t>
      </w:r>
    </w:p>
    <w:p w14:paraId="4A7D8AE6" w14:textId="77777777" w:rsidR="00423F6E" w:rsidRPr="00817FCC" w:rsidRDefault="00C140CF">
      <w:pPr>
        <w:pStyle w:val="Heading2"/>
        <w:keepNext/>
      </w:pPr>
      <w:r w:rsidRPr="00817FCC">
        <w:lastRenderedPageBreak/>
        <w:t>B. Pendekatan yang Sudah Ada Saat Ini dan Keterbatasannya</w:t>
      </w:r>
    </w:p>
    <w:p w14:paraId="4D467B09" w14:textId="77777777" w:rsidR="00423F6E" w:rsidRPr="00817FCC" w:rsidRDefault="00C140CF">
      <w:pPr>
        <w:keepNext/>
        <w:spacing w:after="120" w:line="300" w:lineRule="auto"/>
        <w:jc w:val="both"/>
      </w:pPr>
      <w:r w:rsidRPr="00817FCC">
        <w:t>Beberapa kontrol telah berjalan sepanjang siklus klaim. Tabel 1 merangkum fungsi dan keterbatasan masing-masing dari sudut pandang deteksi pola kolusi.</w:t>
      </w:r>
    </w:p>
    <w:p w14:paraId="23EAEE2D" w14:textId="77777777" w:rsidR="00423F6E" w:rsidRPr="00817FCC" w:rsidRDefault="00C140CF">
      <w:pPr>
        <w:keepNext/>
        <w:spacing w:before="160" w:after="80"/>
      </w:pPr>
      <w:r w:rsidRPr="00817FCC">
        <w:rPr>
          <w:b/>
          <w:bCs/>
          <w:sz w:val="22"/>
          <w:szCs w:val="22"/>
        </w:rPr>
        <w:t xml:space="preserve">Tabel 1. </w:t>
      </w:r>
      <w:r w:rsidRPr="00817FCC">
        <w:rPr>
          <w:sz w:val="22"/>
          <w:szCs w:val="22"/>
        </w:rPr>
        <w:t>Kontrol yang sudah ada dan keterbatasannya</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787"/>
      </w:tblGrid>
      <w:tr w:rsidR="00817FCC" w:rsidRPr="00817FCC" w14:paraId="10B79DF8" w14:textId="77777777" w:rsidTr="00817FCC">
        <w:trPr>
          <w:cantSplit/>
          <w:tblHeader/>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6BFE907" w14:textId="77777777" w:rsidR="00423F6E" w:rsidRPr="00817FCC" w:rsidRDefault="00C140CF">
            <w:pPr>
              <w:spacing w:after="40" w:line="252" w:lineRule="auto"/>
            </w:pPr>
            <w:r w:rsidRPr="00817FCC">
              <w:rPr>
                <w:b/>
                <w:bCs/>
                <w:sz w:val="20"/>
                <w:szCs w:val="20"/>
              </w:rPr>
              <w:t>Kontrol yang Sudah Ada</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B5B5942" w14:textId="77777777" w:rsidR="00423F6E" w:rsidRPr="00817FCC" w:rsidRDefault="00C140CF">
            <w:pPr>
              <w:spacing w:after="40" w:line="252" w:lineRule="auto"/>
            </w:pPr>
            <w:r w:rsidRPr="00817FCC">
              <w:rPr>
                <w:b/>
                <w:bCs/>
                <w:sz w:val="20"/>
                <w:szCs w:val="20"/>
              </w:rPr>
              <w:t>Fungsi Saat Ini</w:t>
            </w:r>
          </w:p>
        </w:tc>
        <w:tc>
          <w:tcPr>
            <w:tcW w:w="3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A7BF6CB" w14:textId="77777777" w:rsidR="00423F6E" w:rsidRPr="00817FCC" w:rsidRDefault="00C140CF">
            <w:pPr>
              <w:spacing w:after="40" w:line="252" w:lineRule="auto"/>
            </w:pPr>
            <w:r w:rsidRPr="00817FCC">
              <w:rPr>
                <w:b/>
                <w:bCs/>
                <w:sz w:val="20"/>
                <w:szCs w:val="20"/>
              </w:rPr>
              <w:t>Keterbatasan untuk Deteksi Pola Kolusi</w:t>
            </w:r>
          </w:p>
        </w:tc>
      </w:tr>
      <w:tr w:rsidR="00817FCC" w:rsidRPr="00817FCC" w14:paraId="05B8DD3B" w14:textId="77777777" w:rsidTr="00817FCC">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F33ECDC" w14:textId="77777777" w:rsidR="00423F6E" w:rsidRPr="00817FCC" w:rsidRDefault="00C140CF">
            <w:pPr>
              <w:spacing w:after="40" w:line="252" w:lineRule="auto"/>
            </w:pPr>
            <w:r w:rsidRPr="00817FCC">
              <w:rPr>
                <w:sz w:val="20"/>
                <w:szCs w:val="20"/>
              </w:rPr>
              <w:t>Verifikasi VClaim dan Vidi</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612B5D9" w14:textId="77777777" w:rsidR="00423F6E" w:rsidRPr="00817FCC" w:rsidRDefault="00C140CF">
            <w:pPr>
              <w:spacing w:after="40" w:line="252" w:lineRule="auto"/>
            </w:pPr>
            <w:r w:rsidRPr="00817FCC">
              <w:rPr>
                <w:sz w:val="20"/>
                <w:szCs w:val="20"/>
              </w:rPr>
              <w:t>Memeriksa kelengkapan dan kesesuaian dokumen klaim (SEP, ICD-10, ICD-9-CM, resume medis, penunjang digital).</w:t>
            </w:r>
          </w:p>
        </w:tc>
        <w:tc>
          <w:tcPr>
            <w:tcW w:w="3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6D71E7A" w14:textId="77777777" w:rsidR="00423F6E" w:rsidRPr="00817FCC" w:rsidRDefault="00C140CF">
            <w:pPr>
              <w:spacing w:after="40" w:line="252" w:lineRule="auto"/>
            </w:pPr>
            <w:r w:rsidRPr="00817FCC">
              <w:rPr>
                <w:sz w:val="20"/>
                <w:szCs w:val="20"/>
              </w:rPr>
              <w:t>Berfokus pada dokumen per klaim; berkas yang disusun rapi dapat lolos (</w:t>
            </w:r>
            <w:r w:rsidRPr="00817FCC">
              <w:rPr>
                <w:i/>
                <w:iCs/>
                <w:sz w:val="20"/>
                <w:szCs w:val="20"/>
              </w:rPr>
              <w:t>clean claim trap</w:t>
            </w:r>
            <w:r w:rsidRPr="00817FCC">
              <w:rPr>
                <w:sz w:val="20"/>
                <w:szCs w:val="20"/>
              </w:rPr>
              <w:t>).</w:t>
            </w:r>
          </w:p>
        </w:tc>
      </w:tr>
      <w:tr w:rsidR="00817FCC" w:rsidRPr="00817FCC" w14:paraId="5A4A68CF" w14:textId="77777777" w:rsidTr="00817FCC">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00BC8AC" w14:textId="77777777" w:rsidR="00423F6E" w:rsidRPr="00817FCC" w:rsidRDefault="00C140CF">
            <w:pPr>
              <w:spacing w:after="40" w:line="252" w:lineRule="auto"/>
            </w:pPr>
            <w:r w:rsidRPr="00817FCC">
              <w:rPr>
                <w:sz w:val="20"/>
                <w:szCs w:val="20"/>
              </w:rPr>
              <w:t>Pencocokan nomor kepesertaan di loket pendaftaran</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F1E36B6" w14:textId="77777777" w:rsidR="00423F6E" w:rsidRPr="00817FCC" w:rsidRDefault="00C140CF">
            <w:pPr>
              <w:spacing w:after="40" w:line="252" w:lineRule="auto"/>
            </w:pPr>
            <w:r w:rsidRPr="00817FCC">
              <w:rPr>
                <w:sz w:val="20"/>
                <w:szCs w:val="20"/>
              </w:rPr>
              <w:t>Memvalidasi NIK atau nomor kartu saat penerbitan SEP.</w:t>
            </w:r>
          </w:p>
        </w:tc>
        <w:tc>
          <w:tcPr>
            <w:tcW w:w="3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525E837" w14:textId="77777777" w:rsidR="00423F6E" w:rsidRPr="00817FCC" w:rsidRDefault="00C140CF">
            <w:pPr>
              <w:spacing w:after="40" w:line="252" w:lineRule="auto"/>
            </w:pPr>
            <w:r w:rsidRPr="00817FCC">
              <w:rPr>
                <w:sz w:val="20"/>
                <w:szCs w:val="20"/>
              </w:rPr>
              <w:t>Memvalidasi data kepesertaan; identitas yang dikumpulkan melalui kegiatan fiktif berpotensi dipakai menerbitkan SEP tanpa kehadiran subjek (Detik, 2024).</w:t>
            </w:r>
          </w:p>
        </w:tc>
      </w:tr>
      <w:tr w:rsidR="00817FCC" w:rsidRPr="00817FCC" w14:paraId="7241DB5E" w14:textId="77777777" w:rsidTr="00817FCC">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3A3BD70" w14:textId="77777777" w:rsidR="00423F6E" w:rsidRPr="00817FCC" w:rsidRDefault="00C140CF">
            <w:pPr>
              <w:spacing w:after="40" w:line="252" w:lineRule="auto"/>
            </w:pPr>
            <w:r w:rsidRPr="00817FCC">
              <w:rPr>
                <w:sz w:val="20"/>
                <w:szCs w:val="20"/>
              </w:rPr>
              <w:t>Audit retrospektif berbasis sampel</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BA775A2" w14:textId="77777777" w:rsidR="00423F6E" w:rsidRPr="00817FCC" w:rsidRDefault="00C140CF">
            <w:pPr>
              <w:spacing w:after="40" w:line="252" w:lineRule="auto"/>
            </w:pPr>
            <w:r w:rsidRPr="00817FCC">
              <w:rPr>
                <w:sz w:val="20"/>
                <w:szCs w:val="20"/>
              </w:rPr>
              <w:t>Menguji sampel klaim atau menindaklanjuti laporan kasus.</w:t>
            </w:r>
          </w:p>
        </w:tc>
        <w:tc>
          <w:tcPr>
            <w:tcW w:w="3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258C31D" w14:textId="77777777" w:rsidR="00423F6E" w:rsidRPr="00817FCC" w:rsidRDefault="00C140CF">
            <w:pPr>
              <w:spacing w:after="40" w:line="252" w:lineRule="auto"/>
            </w:pPr>
            <w:r w:rsidRPr="00817FCC">
              <w:rPr>
                <w:sz w:val="20"/>
                <w:szCs w:val="20"/>
              </w:rPr>
              <w:t>Pasca-pembayaran (</w:t>
            </w:r>
            <w:r w:rsidRPr="00817FCC">
              <w:rPr>
                <w:i/>
                <w:iCs/>
                <w:sz w:val="20"/>
                <w:szCs w:val="20"/>
              </w:rPr>
              <w:t>pay and chase</w:t>
            </w:r>
            <w:r w:rsidRPr="00817FCC">
              <w:rPr>
                <w:sz w:val="20"/>
                <w:szCs w:val="20"/>
              </w:rPr>
              <w:t>); cakupan terbatas; dana sudah dicairkan saat kecurangan terbukti.</w:t>
            </w:r>
          </w:p>
        </w:tc>
      </w:tr>
      <w:tr w:rsidR="00817FCC" w:rsidRPr="00817FCC" w14:paraId="703F0982" w14:textId="77777777" w:rsidTr="00817FCC">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38988F3" w14:textId="77777777" w:rsidR="00423F6E" w:rsidRPr="00817FCC" w:rsidRDefault="00C140CF">
            <w:pPr>
              <w:spacing w:after="40" w:line="252" w:lineRule="auto"/>
            </w:pPr>
            <w:r w:rsidRPr="00817FCC">
              <w:rPr>
                <w:sz w:val="20"/>
                <w:szCs w:val="20"/>
              </w:rPr>
              <w:t>Sanksi administratif Permenkes Nomor 16 Tahun 2019</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E57D062" w14:textId="77777777" w:rsidR="00423F6E" w:rsidRPr="00817FCC" w:rsidRDefault="00C140CF">
            <w:pPr>
              <w:spacing w:after="40" w:line="252" w:lineRule="auto"/>
            </w:pPr>
            <w:r w:rsidRPr="00817FCC">
              <w:rPr>
                <w:sz w:val="20"/>
                <w:szCs w:val="20"/>
              </w:rPr>
              <w:t>Teguran, pengembalian kelebihan pembayaran, denda, dan rekomendasi pencabutan izin.</w:t>
            </w:r>
          </w:p>
        </w:tc>
        <w:tc>
          <w:tcPr>
            <w:tcW w:w="3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9E20DF9" w14:textId="77777777" w:rsidR="00423F6E" w:rsidRPr="00817FCC" w:rsidRDefault="00C140CF">
            <w:pPr>
              <w:spacing w:after="40" w:line="252" w:lineRule="auto"/>
            </w:pPr>
            <w:r w:rsidRPr="00817FCC">
              <w:rPr>
                <w:sz w:val="20"/>
                <w:szCs w:val="20"/>
              </w:rPr>
              <w:t>Menitikberatkan sanksi administratif (Kemenkes, 2019; PPOTODA, 2023); menurut analisis tim, efek jera terhadap pelaku terorganisasi dapat terbatas.</w:t>
            </w:r>
          </w:p>
        </w:tc>
      </w:tr>
      <w:tr w:rsidR="00817FCC" w:rsidRPr="00817FCC" w14:paraId="669F3C06" w14:textId="77777777" w:rsidTr="00817FCC">
        <w:trPr>
          <w:cantSplit/>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D5CAA67" w14:textId="77777777" w:rsidR="00423F6E" w:rsidRPr="00817FCC" w:rsidRDefault="00C140CF">
            <w:pPr>
              <w:spacing w:after="40" w:line="252" w:lineRule="auto"/>
            </w:pPr>
            <w:r w:rsidRPr="00817FCC">
              <w:rPr>
                <w:sz w:val="20"/>
                <w:szCs w:val="20"/>
              </w:rPr>
              <w:t>Rekam medis terintegrasi (SATUSEHAT, i-Care JKN)</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701F3BB" w14:textId="77777777" w:rsidR="00423F6E" w:rsidRPr="00817FCC" w:rsidRDefault="00C140CF">
            <w:pPr>
              <w:spacing w:after="40" w:line="252" w:lineRule="auto"/>
            </w:pPr>
            <w:r w:rsidRPr="00817FCC">
              <w:rPr>
                <w:sz w:val="20"/>
                <w:szCs w:val="20"/>
              </w:rPr>
              <w:t>Menyatukan riwayat pelayanan peserta pada basis data kesehatan nasional.</w:t>
            </w:r>
          </w:p>
        </w:tc>
        <w:tc>
          <w:tcPr>
            <w:tcW w:w="3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0F01D43" w14:textId="77777777" w:rsidR="00423F6E" w:rsidRPr="00817FCC" w:rsidRDefault="00C140CF">
            <w:pPr>
              <w:spacing w:after="40" w:line="252" w:lineRule="auto"/>
            </w:pPr>
            <w:r w:rsidRPr="00817FCC">
              <w:rPr>
                <w:sz w:val="20"/>
                <w:szCs w:val="20"/>
              </w:rPr>
              <w:t>Bukan alat deteksi fraud; klaim fiktif yang lolos berpotensi tercatat sebagai riwayat medis palsu.</w:t>
            </w:r>
          </w:p>
        </w:tc>
      </w:tr>
    </w:tbl>
    <w:p w14:paraId="05CEA439" w14:textId="77777777" w:rsidR="00423F6E" w:rsidRPr="00817FCC" w:rsidRDefault="00423F6E">
      <w:pPr>
        <w:spacing w:after="100"/>
      </w:pPr>
    </w:p>
    <w:p w14:paraId="637EE3B7" w14:textId="77777777" w:rsidR="00423F6E" w:rsidRPr="00817FCC" w:rsidRDefault="00C140CF">
      <w:pPr>
        <w:spacing w:after="120" w:line="300" w:lineRule="auto"/>
        <w:jc w:val="both"/>
      </w:pPr>
      <w:r w:rsidRPr="00817FCC">
        <w:t xml:space="preserve">Sebagai pembanding, </w:t>
      </w:r>
      <w:r w:rsidRPr="00817FCC">
        <w:rPr>
          <w:i/>
          <w:iCs/>
        </w:rPr>
        <w:t>Centers for Medicare &amp; Medicaid Services</w:t>
      </w:r>
      <w:r w:rsidRPr="00817FCC">
        <w:t xml:space="preserve"> (CMS) Amerika Serikat mengoperasikan </w:t>
      </w:r>
      <w:r w:rsidRPr="00817FCC">
        <w:rPr>
          <w:i/>
          <w:iCs/>
        </w:rPr>
        <w:t>Fraud Prevention System</w:t>
      </w:r>
      <w:r w:rsidRPr="00817FCC">
        <w:t xml:space="preserve"> yang menerapkan analitik prediktif pada klaim sebelum pembayaran (CMS, 2023). Contoh ini menunjukkan bahwa analitik pra-pembayaran telah digunakan pada sistem asuransi kesehatan publik. Konteks hukum dan data Indonesia berbeda, sehingga pendekatan tersebut tidak dapat dipindahkan begitu saja. Yang dibutuhkan bukan sistem administrasi baru, melainkan lapisan deteksi risiko yang bekerja di atas sistem yang sudah ada, dan itulah posisi yang diusulkan untuk AURA-JKN.</w:t>
      </w:r>
    </w:p>
    <w:p w14:paraId="15F2C87D" w14:textId="77777777" w:rsidR="00423F6E" w:rsidRPr="00817FCC" w:rsidRDefault="00C140CF">
      <w:pPr>
        <w:pStyle w:val="Heading2"/>
        <w:keepNext/>
      </w:pPr>
      <w:r w:rsidRPr="00817FCC">
        <w:t>C. Bahasan Lengkap Mengenai Gagasan yang Diajukan</w:t>
      </w:r>
    </w:p>
    <w:p w14:paraId="1E021132" w14:textId="77777777" w:rsidR="00423F6E" w:rsidRPr="00817FCC" w:rsidRDefault="00C140CF">
      <w:pPr>
        <w:spacing w:after="120" w:line="300" w:lineRule="auto"/>
        <w:jc w:val="both"/>
      </w:pPr>
      <w:r w:rsidRPr="00817FCC">
        <w:t>AURA-JKN (</w:t>
      </w:r>
      <w:r w:rsidRPr="00817FCC">
        <w:rPr>
          <w:i/>
          <w:iCs/>
        </w:rPr>
        <w:t>Autonomous Relational Anti-Fraud</w:t>
      </w:r>
      <w:r w:rsidRPr="00817FCC">
        <w:t xml:space="preserve">) adalah lapisan pendukung keputusan investigatif yang menambahkan analisis relasional dan prioritisasi pra-pembayaran di atas proses verifikasi klaim yang sudah berjalan. Dalam rumusan singkat: </w:t>
      </w:r>
      <w:r w:rsidRPr="00817FCC">
        <w:rPr>
          <w:i/>
          <w:iCs/>
        </w:rPr>
        <w:t>AURA-JKN is an investigative decision-support layer that prioritizes suspicious claims for human review.</w:t>
      </w:r>
      <w:r w:rsidRPr="00817FCC">
        <w:t xml:space="preserve"> Sistem ini tidak memvonis kecurangan dan tidak menggantikan VClaim, Vidi, maupun INA-CBGs. Keputusan akhir tetap berada pada verifikator atau investigator yang berwenang.</w:t>
      </w:r>
    </w:p>
    <w:p w14:paraId="505A5DF7" w14:textId="77777777" w:rsidR="00423F6E" w:rsidRPr="00817FCC" w:rsidRDefault="00C140CF">
      <w:pPr>
        <w:spacing w:after="120" w:line="300" w:lineRule="auto"/>
        <w:jc w:val="both"/>
      </w:pPr>
      <w:r w:rsidRPr="00817FCC">
        <w:t xml:space="preserve">Hipotesis kerja yang diuji adalah bahwa pola kolusi terorganisasi cenderung meninggalkan jejak pada struktur hubungan antar-entitas, meskipun dokumen setiap klaim tampak lengkap. </w:t>
      </w:r>
      <w:r w:rsidRPr="00817FCC">
        <w:lastRenderedPageBreak/>
        <w:t xml:space="preserve">Fokus utama adalah </w:t>
      </w:r>
      <w:r w:rsidRPr="00817FCC">
        <w:rPr>
          <w:i/>
          <w:iCs/>
        </w:rPr>
        <w:t>phantom billing</w:t>
      </w:r>
      <w:r w:rsidRPr="00817FCC">
        <w:t xml:space="preserve"> dan </w:t>
      </w:r>
      <w:r w:rsidRPr="00817FCC">
        <w:rPr>
          <w:i/>
          <w:iCs/>
        </w:rPr>
        <w:t>repeat billing</w:t>
      </w:r>
      <w:r w:rsidRPr="00817FCC">
        <w:t xml:space="preserve"> pada klaim fasilitas kesehatan, dengan irisan pada </w:t>
      </w:r>
      <w:r w:rsidRPr="00817FCC">
        <w:rPr>
          <w:i/>
          <w:iCs/>
        </w:rPr>
        <w:t>inflated bills &amp; cloning</w:t>
      </w:r>
      <w:r w:rsidRPr="00817FCC">
        <w:t xml:space="preserve"> dan </w:t>
      </w:r>
      <w:r w:rsidRPr="00817FCC">
        <w:rPr>
          <w:i/>
          <w:iCs/>
        </w:rPr>
        <w:t>prolonged stay</w:t>
      </w:r>
      <w:r w:rsidRPr="00817FCC">
        <w:t>. Irisan tersebut dapat direpresentasikan sebagai atribut klaim pada graf, misalnya frekuensi dan interval klaim, lama rawat, dan tarif. Fokus layanan awal adalah fisioterapi dan bedah katarak, sesuai pola pada kasus publik.</w:t>
      </w:r>
    </w:p>
    <w:p w14:paraId="35D3AC6A" w14:textId="77777777" w:rsidR="00423F6E" w:rsidRPr="00817FCC" w:rsidRDefault="00C140CF">
      <w:pPr>
        <w:keepNext/>
        <w:spacing w:after="120" w:line="300" w:lineRule="auto"/>
        <w:jc w:val="both"/>
      </w:pPr>
      <w:r w:rsidRPr="00817FCC">
        <w:t xml:space="preserve">Gambar 1 memperlihatkan alur konseptual AURA-JKN: </w:t>
      </w:r>
      <w:r w:rsidRPr="00817FCC">
        <w:rPr>
          <w:i/>
          <w:iCs/>
        </w:rPr>
        <w:t>Claim Data → Pseudonymization → Heterogeneous Graph Construction → R-GCN Relational Fraud Detection → Spatiotemporal Risk Analysis → Fraud Risk Index (0–100) → XAI &amp; Evidence → Pre-Payment Risk Gate → Human Review → Release / Investigation</w:t>
      </w:r>
      <w:r w:rsidRPr="00817FCC">
        <w:t>. Seluruh komponen pada gambar ini berstatus rancangan; rincian status pengembangan disajikan pada bagian E.</w:t>
      </w:r>
    </w:p>
    <w:p w14:paraId="148A36A0" w14:textId="77777777" w:rsidR="00423F6E" w:rsidRPr="00817FCC" w:rsidRDefault="00C140CF">
      <w:pPr>
        <w:keepNext/>
        <w:spacing w:before="80" w:after="60"/>
        <w:jc w:val="center"/>
      </w:pPr>
      <w:r w:rsidRPr="00817FCC">
        <w:rPr>
          <w:noProof/>
        </w:rPr>
        <w:drawing>
          <wp:inline distT="0" distB="0" distL="0" distR="0" wp14:anchorId="664DE7F9" wp14:editId="55C9336B">
            <wp:extent cx="5572125" cy="4600575"/>
            <wp:effectExtent l="0" t="0" r="0" b="0"/>
            <wp:docPr id="2" name="Gambar 1" descr="Diagram alur sepuluh tahap AURA-JKN dari Claim Data hingga Release atau Investigation" title="Arsitektur konseptual AURA-J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2125" cy="4600575"/>
                    </a:xfrm>
                    <a:prstGeom prst="rect">
                      <a:avLst/>
                    </a:prstGeom>
                  </pic:spPr>
                </pic:pic>
              </a:graphicData>
            </a:graphic>
          </wp:inline>
        </w:drawing>
      </w:r>
    </w:p>
    <w:p w14:paraId="155E62FB" w14:textId="77777777" w:rsidR="00423F6E" w:rsidRPr="00817FCC" w:rsidRDefault="00C140CF">
      <w:pPr>
        <w:spacing w:after="160"/>
        <w:jc w:val="center"/>
      </w:pPr>
      <w:r w:rsidRPr="00817FCC">
        <w:rPr>
          <w:b/>
          <w:bCs/>
          <w:sz w:val="22"/>
          <w:szCs w:val="22"/>
        </w:rPr>
        <w:t xml:space="preserve">Gambar 1. </w:t>
      </w:r>
      <w:r w:rsidRPr="00817FCC">
        <w:rPr>
          <w:sz w:val="22"/>
          <w:szCs w:val="22"/>
        </w:rPr>
        <w:t>Arsitektur konseptual AURA-JKN (status: rancangan)</w:t>
      </w:r>
    </w:p>
    <w:p w14:paraId="6107FC44" w14:textId="77777777" w:rsidR="00423F6E" w:rsidRPr="00817FCC" w:rsidRDefault="00C140CF">
      <w:pPr>
        <w:pStyle w:val="Heading3"/>
        <w:keepNext/>
      </w:pPr>
      <w:r w:rsidRPr="00817FCC">
        <w:t>Fraud Risk Index (FRI)</w:t>
      </w:r>
    </w:p>
    <w:p w14:paraId="0A65A8AE" w14:textId="77777777" w:rsidR="00423F6E" w:rsidRPr="00817FCC" w:rsidRDefault="00C140CF">
      <w:pPr>
        <w:spacing w:after="120" w:line="300" w:lineRule="auto"/>
        <w:jc w:val="both"/>
      </w:pPr>
      <w:r w:rsidRPr="00817FCC">
        <w:t xml:space="preserve">FRI adalah skor 0–100 per klaim yang disusun dari skor relasional R-GCN dan sinyal analisis spatiotemporal. FRI merupakan </w:t>
      </w:r>
      <w:r w:rsidRPr="00817FCC">
        <w:rPr>
          <w:b/>
          <w:bCs/>
        </w:rPr>
        <w:t>indikator risiko untuk memprioritaskan pemeriksaan</w:t>
      </w:r>
      <w:r w:rsidRPr="00817FCC">
        <w:t xml:space="preserve">, bukan probabilitas fraud yang terkalibrasi secara statistik dan bukan bukti bahwa suatu klaim pasti curang. Klaim dengan FRI tinggi berarti klaim tersebut lebih layak ditinjau lebih dahulu. Skema penggabungan skor dan bobot komponen belum ditetapkan; keduanya akan ditentukan pada tahap pengembangan dan dilaporkan secara transparan. </w:t>
      </w:r>
      <w:r w:rsidRPr="00817FCC">
        <w:lastRenderedPageBreak/>
        <w:t>Kalibrasi probabilistik hanya dapat dipertimbangkan setelah tersedia data riil berlabel melalui jalur resmi.</w:t>
      </w:r>
    </w:p>
    <w:p w14:paraId="7904C4DE" w14:textId="77777777" w:rsidR="00423F6E" w:rsidRPr="00817FCC" w:rsidRDefault="00C140CF">
      <w:pPr>
        <w:pStyle w:val="Heading3"/>
        <w:keepNext/>
      </w:pPr>
      <w:r w:rsidRPr="00817FCC">
        <w:t>Modul 1. Pseudonimisasi dan Konstruksi Graf Heterogen</w:t>
      </w:r>
    </w:p>
    <w:p w14:paraId="4701788D" w14:textId="77777777" w:rsidR="00423F6E" w:rsidRPr="00817FCC" w:rsidRDefault="00C140CF">
      <w:pPr>
        <w:keepNext/>
        <w:spacing w:after="120" w:line="300" w:lineRule="auto"/>
        <w:jc w:val="both"/>
      </w:pPr>
      <w:r w:rsidRPr="00817FCC">
        <w:t xml:space="preserve">Identitas langsung pasien (NIK dan nama) disamarkan melalui pseudonimisasi dengan </w:t>
      </w:r>
      <w:r w:rsidRPr="00817FCC">
        <w:rPr>
          <w:i/>
          <w:iCs/>
        </w:rPr>
        <w:t>salted hash</w:t>
      </w:r>
      <w:r w:rsidRPr="00817FCC">
        <w:t xml:space="preserve"> sebelum masuk ke repositori graf, sehingga analisis berjalan pada simpul pseudonim. Data klaim kemudian dibentuk menjadi </w:t>
      </w:r>
      <w:r w:rsidRPr="00817FCC">
        <w:rPr>
          <w:i/>
          <w:iCs/>
        </w:rPr>
        <w:t>Heterogeneous Information Network</w:t>
      </w:r>
      <w:r w:rsidRPr="00817FCC">
        <w:t xml:space="preserve"> dengan lima jenis simpul, yaitu Patient, Doctor, Facility, Claim, dan Diagnosis, serta empat jenis relasi sebagaimana pada Tabel 2.</w:t>
      </w:r>
    </w:p>
    <w:p w14:paraId="1E7A9576" w14:textId="77777777" w:rsidR="00423F6E" w:rsidRPr="00817FCC" w:rsidRDefault="00C140CF">
      <w:pPr>
        <w:keepNext/>
        <w:spacing w:before="160" w:after="80"/>
      </w:pPr>
      <w:r w:rsidRPr="00817FCC">
        <w:rPr>
          <w:b/>
          <w:bCs/>
          <w:sz w:val="22"/>
          <w:szCs w:val="22"/>
        </w:rPr>
        <w:t xml:space="preserve">Tabel 2. </w:t>
      </w:r>
      <w:r w:rsidRPr="00817FCC">
        <w:rPr>
          <w:sz w:val="22"/>
          <w:szCs w:val="22"/>
        </w:rPr>
        <w:t>Relasi pada graf heterogen (rancangan awal)</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4287"/>
      </w:tblGrid>
      <w:tr w:rsidR="00817FCC" w:rsidRPr="00817FCC" w14:paraId="11ACBA92" w14:textId="77777777" w:rsidTr="00817FCC">
        <w:trPr>
          <w:cantSplit/>
          <w:tblHeader/>
        </w:trPr>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FC49A58" w14:textId="77777777" w:rsidR="00423F6E" w:rsidRPr="00817FCC" w:rsidRDefault="00C140CF">
            <w:pPr>
              <w:spacing w:after="40" w:line="252" w:lineRule="auto"/>
            </w:pPr>
            <w:r w:rsidRPr="00817FCC">
              <w:rPr>
                <w:b/>
                <w:bCs/>
                <w:sz w:val="20"/>
                <w:szCs w:val="20"/>
              </w:rPr>
              <w:t>Relasi</w:t>
            </w:r>
          </w:p>
        </w:tc>
        <w:tc>
          <w:tcPr>
            <w:tcW w:w="2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46210F1" w14:textId="77777777" w:rsidR="00423F6E" w:rsidRPr="00817FCC" w:rsidRDefault="00C140CF">
            <w:pPr>
              <w:spacing w:after="40" w:line="252" w:lineRule="auto"/>
            </w:pPr>
            <w:r w:rsidRPr="00817FCC">
              <w:rPr>
                <w:b/>
                <w:bCs/>
                <w:sz w:val="20"/>
                <w:szCs w:val="20"/>
              </w:rPr>
              <w:t>Menghubungkan</w:t>
            </w:r>
          </w:p>
        </w:tc>
        <w:tc>
          <w:tcPr>
            <w:tcW w:w="42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130A168" w14:textId="77777777" w:rsidR="00423F6E" w:rsidRPr="00817FCC" w:rsidRDefault="00C140CF">
            <w:pPr>
              <w:spacing w:after="40" w:line="252" w:lineRule="auto"/>
            </w:pPr>
            <w:r w:rsidRPr="00817FCC">
              <w:rPr>
                <w:b/>
                <w:bCs/>
                <w:sz w:val="20"/>
                <w:szCs w:val="20"/>
              </w:rPr>
              <w:t>Makna Analitis</w:t>
            </w:r>
          </w:p>
        </w:tc>
      </w:tr>
      <w:tr w:rsidR="00817FCC" w:rsidRPr="00817FCC" w14:paraId="21637B05" w14:textId="77777777" w:rsidTr="00817FCC">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A7E37D3" w14:textId="77777777" w:rsidR="00423F6E" w:rsidRPr="00817FCC" w:rsidRDefault="00C140CF">
            <w:pPr>
              <w:spacing w:after="40" w:line="252" w:lineRule="auto"/>
            </w:pPr>
            <w:r w:rsidRPr="00817FCC">
              <w:rPr>
                <w:sz w:val="20"/>
                <w:szCs w:val="20"/>
              </w:rPr>
              <w:t>Registration (Pendaftaran)</w:t>
            </w:r>
          </w:p>
        </w:tc>
        <w:tc>
          <w:tcPr>
            <w:tcW w:w="2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73069C0" w14:textId="77777777" w:rsidR="00423F6E" w:rsidRPr="00817FCC" w:rsidRDefault="00C140CF">
            <w:pPr>
              <w:spacing w:after="40" w:line="252" w:lineRule="auto"/>
            </w:pPr>
            <w:r w:rsidRPr="00817FCC">
              <w:rPr>
                <w:sz w:val="20"/>
                <w:szCs w:val="20"/>
              </w:rPr>
              <w:t>Patient – Facility</w:t>
            </w:r>
          </w:p>
        </w:tc>
        <w:tc>
          <w:tcPr>
            <w:tcW w:w="42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755CB42" w14:textId="77777777" w:rsidR="00423F6E" w:rsidRPr="00817FCC" w:rsidRDefault="00C140CF">
            <w:pPr>
              <w:spacing w:after="40" w:line="252" w:lineRule="auto"/>
            </w:pPr>
            <w:r w:rsidRPr="00817FCC">
              <w:rPr>
                <w:sz w:val="20"/>
                <w:szCs w:val="20"/>
              </w:rPr>
              <w:t>Pasien terdaftar dan SEP diterbitkan pada suatu fasilitas.</w:t>
            </w:r>
          </w:p>
        </w:tc>
      </w:tr>
      <w:tr w:rsidR="00817FCC" w:rsidRPr="00817FCC" w14:paraId="655126EF" w14:textId="77777777" w:rsidTr="00817FCC">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07332B5" w14:textId="77777777" w:rsidR="00423F6E" w:rsidRPr="00817FCC" w:rsidRDefault="00C140CF">
            <w:pPr>
              <w:spacing w:after="40" w:line="252" w:lineRule="auto"/>
            </w:pPr>
            <w:r w:rsidRPr="00817FCC">
              <w:rPr>
                <w:sz w:val="20"/>
                <w:szCs w:val="20"/>
              </w:rPr>
              <w:t>Examination (Pemeriksaan)</w:t>
            </w:r>
          </w:p>
        </w:tc>
        <w:tc>
          <w:tcPr>
            <w:tcW w:w="2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E6CEC98" w14:textId="77777777" w:rsidR="00423F6E" w:rsidRPr="00817FCC" w:rsidRDefault="00C140CF">
            <w:pPr>
              <w:spacing w:after="40" w:line="252" w:lineRule="auto"/>
            </w:pPr>
            <w:r w:rsidRPr="00817FCC">
              <w:rPr>
                <w:sz w:val="20"/>
                <w:szCs w:val="20"/>
              </w:rPr>
              <w:t>Patient – Doctor; Claim – Diagnosis</w:t>
            </w:r>
          </w:p>
        </w:tc>
        <w:tc>
          <w:tcPr>
            <w:tcW w:w="42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3BD6ED2" w14:textId="77777777" w:rsidR="00423F6E" w:rsidRPr="00817FCC" w:rsidRDefault="00C140CF">
            <w:pPr>
              <w:spacing w:after="40" w:line="252" w:lineRule="auto"/>
            </w:pPr>
            <w:r w:rsidRPr="00817FCC">
              <w:rPr>
                <w:sz w:val="20"/>
                <w:szCs w:val="20"/>
              </w:rPr>
              <w:t>Pelayanan atau pemeriksaan yang ditagihkan beserta diagnosisnya.</w:t>
            </w:r>
          </w:p>
        </w:tc>
      </w:tr>
      <w:tr w:rsidR="00817FCC" w:rsidRPr="00817FCC" w14:paraId="400687EA" w14:textId="77777777" w:rsidTr="00817FCC">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54F84F3" w14:textId="77777777" w:rsidR="00423F6E" w:rsidRPr="00817FCC" w:rsidRDefault="00C140CF">
            <w:pPr>
              <w:spacing w:after="40" w:line="252" w:lineRule="auto"/>
            </w:pPr>
            <w:r w:rsidRPr="00817FCC">
              <w:rPr>
                <w:sz w:val="20"/>
                <w:szCs w:val="20"/>
              </w:rPr>
              <w:t>Authorization (Otorisasi)</w:t>
            </w:r>
          </w:p>
        </w:tc>
        <w:tc>
          <w:tcPr>
            <w:tcW w:w="2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6AC4E39" w14:textId="77777777" w:rsidR="00423F6E" w:rsidRPr="00817FCC" w:rsidRDefault="00C140CF">
            <w:pPr>
              <w:spacing w:after="40" w:line="252" w:lineRule="auto"/>
            </w:pPr>
            <w:r w:rsidRPr="00817FCC">
              <w:rPr>
                <w:sz w:val="20"/>
                <w:szCs w:val="20"/>
              </w:rPr>
              <w:t>Doctor – Claim</w:t>
            </w:r>
          </w:p>
        </w:tc>
        <w:tc>
          <w:tcPr>
            <w:tcW w:w="42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B41A292" w14:textId="77777777" w:rsidR="00423F6E" w:rsidRPr="00817FCC" w:rsidRDefault="00C140CF">
            <w:pPr>
              <w:spacing w:after="40" w:line="252" w:lineRule="auto"/>
            </w:pPr>
            <w:r w:rsidRPr="00817FCC">
              <w:rPr>
                <w:sz w:val="20"/>
                <w:szCs w:val="20"/>
              </w:rPr>
              <w:t>Pengesahan klaim atau dokumen klinis oleh dokter penanggung jawab.</w:t>
            </w:r>
          </w:p>
        </w:tc>
      </w:tr>
      <w:tr w:rsidR="00817FCC" w:rsidRPr="00817FCC" w14:paraId="3588D68E" w14:textId="77777777" w:rsidTr="00817FCC">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59903C8" w14:textId="77777777" w:rsidR="00423F6E" w:rsidRPr="00817FCC" w:rsidRDefault="00C140CF">
            <w:pPr>
              <w:spacing w:after="40" w:line="252" w:lineRule="auto"/>
            </w:pPr>
            <w:r w:rsidRPr="00817FCC">
              <w:rPr>
                <w:sz w:val="20"/>
                <w:szCs w:val="20"/>
              </w:rPr>
              <w:t>Referral (Rujukan)</w:t>
            </w:r>
          </w:p>
        </w:tc>
        <w:tc>
          <w:tcPr>
            <w:tcW w:w="2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A32FF72" w14:textId="77777777" w:rsidR="00423F6E" w:rsidRPr="00817FCC" w:rsidRDefault="00C140CF">
            <w:pPr>
              <w:spacing w:after="40" w:line="252" w:lineRule="auto"/>
            </w:pPr>
            <w:r w:rsidRPr="00817FCC">
              <w:rPr>
                <w:sz w:val="20"/>
                <w:szCs w:val="20"/>
              </w:rPr>
              <w:t>Patient – Facility</w:t>
            </w:r>
          </w:p>
        </w:tc>
        <w:tc>
          <w:tcPr>
            <w:tcW w:w="42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17EB8EB" w14:textId="77777777" w:rsidR="00423F6E" w:rsidRPr="00817FCC" w:rsidRDefault="00C140CF">
            <w:pPr>
              <w:spacing w:after="40" w:line="252" w:lineRule="auto"/>
            </w:pPr>
            <w:r w:rsidRPr="00817FCC">
              <w:rPr>
                <w:sz w:val="20"/>
                <w:szCs w:val="20"/>
              </w:rPr>
              <w:t>Riwayat rujukan dari fasilitas primer ke fasilitas lanjutan.</w:t>
            </w:r>
          </w:p>
        </w:tc>
      </w:tr>
    </w:tbl>
    <w:p w14:paraId="5D9BCE7D" w14:textId="77777777" w:rsidR="00423F6E" w:rsidRPr="00817FCC" w:rsidRDefault="00C140CF">
      <w:pPr>
        <w:spacing w:before="80" w:after="120" w:line="300" w:lineRule="auto"/>
        <w:jc w:val="both"/>
      </w:pPr>
      <w:r w:rsidRPr="00817FCC">
        <w:t>Skema ini merupakan rancangan awal dan dapat disesuaikan setelah ketersediaan atribut data dipastikan.</w:t>
      </w:r>
    </w:p>
    <w:p w14:paraId="3D4D877F" w14:textId="77777777" w:rsidR="00423F6E" w:rsidRPr="00817FCC" w:rsidRDefault="00C140CF">
      <w:pPr>
        <w:pStyle w:val="Heading3"/>
        <w:keepNext/>
      </w:pPr>
      <w:r w:rsidRPr="00817FCC">
        <w:t>Modul 2. R-GCN Relational Fraud Detection</w:t>
      </w:r>
    </w:p>
    <w:p w14:paraId="6253F72A" w14:textId="77777777" w:rsidR="00423F6E" w:rsidRPr="00817FCC" w:rsidRDefault="00C140CF">
      <w:pPr>
        <w:keepNext/>
        <w:spacing w:after="120" w:line="300" w:lineRule="auto"/>
        <w:jc w:val="both"/>
      </w:pPr>
      <w:r w:rsidRPr="00817FCC">
        <w:t xml:space="preserve">Modul inti ini menerapkan </w:t>
      </w:r>
      <w:r w:rsidRPr="00817FCC">
        <w:rPr>
          <w:i/>
          <w:iCs/>
        </w:rPr>
        <w:t>Relational Graph Convolutional Network</w:t>
      </w:r>
      <w:r w:rsidRPr="00817FCC">
        <w:t xml:space="preserve"> (R-GCN), yaitu jaringan konvolusi graf yang menggunakan matriks transformasi berbeda untuk setiap jenis relasi (Schlichtkrull dkk., 2018). Pada setiap lapisan, representasi (</w:t>
      </w:r>
      <w:r w:rsidRPr="00817FCC">
        <w:rPr>
          <w:i/>
          <w:iCs/>
        </w:rPr>
        <w:t>embedding</w:t>
      </w:r>
      <w:r w:rsidRPr="00817FCC">
        <w:t xml:space="preserve">) sebuah simpul diperbarui dari tetangganya melalui </w:t>
      </w:r>
      <w:r w:rsidRPr="00817FCC">
        <w:rPr>
          <w:i/>
          <w:iCs/>
        </w:rPr>
        <w:t>message passing</w:t>
      </w:r>
      <w:r w:rsidRPr="00817FCC">
        <w:t>:</w:t>
      </w:r>
    </w:p>
    <w:p w14:paraId="4A3DF2E7" w14:textId="77777777" w:rsidR="00423F6E" w:rsidRPr="00817FCC" w:rsidRDefault="00C140CF">
      <w:pPr>
        <w:spacing w:before="80" w:after="120" w:line="300" w:lineRule="auto"/>
        <w:jc w:val="center"/>
      </w:pPr>
      <w:r w:rsidRPr="00817FCC">
        <w:rPr>
          <w:i/>
          <w:iCs/>
        </w:rPr>
        <w:t>h</w:t>
      </w:r>
      <w:r w:rsidRPr="00817FCC">
        <w:rPr>
          <w:vertAlign w:val="subscript"/>
        </w:rPr>
        <w:t>i</w:t>
      </w:r>
      <w:r w:rsidRPr="00817FCC">
        <w:rPr>
          <w:vertAlign w:val="superscript"/>
        </w:rPr>
        <w:t>(l+1)</w:t>
      </w:r>
      <w:r w:rsidRPr="00817FCC">
        <w:t xml:space="preserve"> = σ ( Σ</w:t>
      </w:r>
      <w:r w:rsidRPr="00817FCC">
        <w:rPr>
          <w:vertAlign w:val="subscript"/>
        </w:rPr>
        <w:t>r∈R</w:t>
      </w:r>
      <w:r w:rsidRPr="00817FCC">
        <w:t xml:space="preserve"> Σ</w:t>
      </w:r>
      <w:r w:rsidRPr="00817FCC">
        <w:rPr>
          <w:vertAlign w:val="subscript"/>
        </w:rPr>
        <w:t>j∈N(i,r)</w:t>
      </w:r>
      <w:r w:rsidRPr="00817FCC">
        <w:t xml:space="preserve"> (1/c</w:t>
      </w:r>
      <w:r w:rsidRPr="00817FCC">
        <w:rPr>
          <w:vertAlign w:val="subscript"/>
        </w:rPr>
        <w:t>i,r</w:t>
      </w:r>
      <w:r w:rsidRPr="00817FCC">
        <w:t>) W</w:t>
      </w:r>
      <w:r w:rsidRPr="00817FCC">
        <w:rPr>
          <w:vertAlign w:val="subscript"/>
        </w:rPr>
        <w:t>r</w:t>
      </w:r>
      <w:r w:rsidRPr="00817FCC">
        <w:rPr>
          <w:vertAlign w:val="superscript"/>
        </w:rPr>
        <w:t>(l)</w:t>
      </w:r>
      <w:r w:rsidRPr="00817FCC">
        <w:t xml:space="preserve"> h</w:t>
      </w:r>
      <w:r w:rsidRPr="00817FCC">
        <w:rPr>
          <w:vertAlign w:val="subscript"/>
        </w:rPr>
        <w:t>j</w:t>
      </w:r>
      <w:r w:rsidRPr="00817FCC">
        <w:rPr>
          <w:vertAlign w:val="superscript"/>
        </w:rPr>
        <w:t>(l)</w:t>
      </w:r>
      <w:r w:rsidRPr="00817FCC">
        <w:t xml:space="preserve"> + W</w:t>
      </w:r>
      <w:r w:rsidRPr="00817FCC">
        <w:rPr>
          <w:vertAlign w:val="subscript"/>
        </w:rPr>
        <w:t>0</w:t>
      </w:r>
      <w:r w:rsidRPr="00817FCC">
        <w:rPr>
          <w:vertAlign w:val="superscript"/>
        </w:rPr>
        <w:t>(l)</w:t>
      </w:r>
      <w:r w:rsidRPr="00817FCC">
        <w:t xml:space="preserve"> h</w:t>
      </w:r>
      <w:r w:rsidRPr="00817FCC">
        <w:rPr>
          <w:vertAlign w:val="subscript"/>
        </w:rPr>
        <w:t>i</w:t>
      </w:r>
      <w:r w:rsidRPr="00817FCC">
        <w:rPr>
          <w:vertAlign w:val="superscript"/>
        </w:rPr>
        <w:t>(l)</w:t>
      </w:r>
      <w:r w:rsidRPr="00817FCC">
        <w:t xml:space="preserve"> )</w:t>
      </w:r>
    </w:p>
    <w:p w14:paraId="459C704B" w14:textId="77777777" w:rsidR="00423F6E" w:rsidRPr="00817FCC" w:rsidRDefault="00C140CF">
      <w:pPr>
        <w:spacing w:after="120" w:line="300" w:lineRule="auto"/>
        <w:jc w:val="both"/>
      </w:pPr>
      <w:r w:rsidRPr="00817FCC">
        <w:t>Pada persamaan tersebut, h adalah representasi simpul, N(i,r) adalah tetangga simpul i pada relasi r, c adalah faktor normalisasi, W adalah matriks bobot khusus relasi, dan σ adalah fungsi aktivasi. Dengan mekanisme ini model dapat mempelajari pola relasional, misalnya sekelompok pasien yang terdaftar pada fasilitas yang sama, ditangani dokter penanggung jawab yang sama, dan menghasilkan klaim dengan diagnosis seragam. Tugas model dirancang sebagai klasifikasi simpul Claim secara terawasi pada data sintetis berlabel. Dua pola struktural menjadi sasaran utama:</w:t>
      </w:r>
    </w:p>
    <w:p w14:paraId="1D8CC810" w14:textId="77777777" w:rsidR="00423F6E" w:rsidRPr="00817FCC" w:rsidRDefault="00C140CF">
      <w:pPr>
        <w:pStyle w:val="ListParagraph"/>
        <w:numPr>
          <w:ilvl w:val="0"/>
          <w:numId w:val="4"/>
        </w:numPr>
        <w:spacing w:after="80" w:line="300" w:lineRule="auto"/>
        <w:jc w:val="both"/>
      </w:pPr>
      <w:r w:rsidRPr="00817FCC">
        <w:rPr>
          <w:b/>
          <w:bCs/>
        </w:rPr>
        <w:t>Subgraf kolusif padat</w:t>
      </w:r>
      <w:r w:rsidRPr="00817FCC">
        <w:t xml:space="preserve"> (</w:t>
      </w:r>
      <w:r w:rsidRPr="00817FCC">
        <w:rPr>
          <w:i/>
          <w:iCs/>
        </w:rPr>
        <w:t>dense collusive subgraph</w:t>
      </w:r>
      <w:r w:rsidRPr="00817FCC">
        <w:t>): klaster pasien di zona wilayah yang sama yang seluruh klaimnya terikat pada satu dokter dan satu fasilitas tanpa riwayat rujukan primer yang valid.</w:t>
      </w:r>
    </w:p>
    <w:p w14:paraId="3CE3C6FC" w14:textId="77777777" w:rsidR="00423F6E" w:rsidRPr="00817FCC" w:rsidRDefault="00C140CF">
      <w:pPr>
        <w:pStyle w:val="ListParagraph"/>
        <w:numPr>
          <w:ilvl w:val="0"/>
          <w:numId w:val="4"/>
        </w:numPr>
        <w:spacing w:after="80" w:line="300" w:lineRule="auto"/>
        <w:jc w:val="both"/>
      </w:pPr>
      <w:r w:rsidRPr="00817FCC">
        <w:rPr>
          <w:b/>
          <w:bCs/>
        </w:rPr>
        <w:lastRenderedPageBreak/>
        <w:t>Anomali sentralitas derajat</w:t>
      </w:r>
      <w:r w:rsidRPr="00817FCC">
        <w:t xml:space="preserve"> (</w:t>
      </w:r>
      <w:r w:rsidRPr="00817FCC">
        <w:rPr>
          <w:i/>
          <w:iCs/>
        </w:rPr>
        <w:t>degree centrality outlier</w:t>
      </w:r>
      <w:r w:rsidRPr="00817FCC">
        <w:t>): dokter yang mengesahkan klaim tindakan dalam volume harian jauh di atas distribusi sejawat pada spesialisasi dan kelas fasilitas yang setara.</w:t>
      </w:r>
    </w:p>
    <w:p w14:paraId="09557BBB" w14:textId="77777777" w:rsidR="00423F6E" w:rsidRPr="00817FCC" w:rsidRDefault="00C140CF">
      <w:pPr>
        <w:spacing w:before="60" w:after="120" w:line="300" w:lineRule="auto"/>
        <w:jc w:val="both"/>
      </w:pPr>
      <w:r w:rsidRPr="00817FCC">
        <w:t>Studi terdahulu telah mengeksplorasi jaringan saraf graf, termasuk graf heterogen, untuk deteksi kolusi dan kecurangan klaim medis ("Collusion Detection with GNN", 2024; "Fraud detection and explanation in medical claims", 2025; "Research on Fraud Detection Method", 2023). Proposal ini menerapkan pendekatan serupa pada struktur klaim JKN dan menguji nilai tambahnya terhadap baseline non-graf.</w:t>
      </w:r>
    </w:p>
    <w:p w14:paraId="2F7861AB" w14:textId="77777777" w:rsidR="00423F6E" w:rsidRPr="00817FCC" w:rsidRDefault="00C140CF">
      <w:pPr>
        <w:pStyle w:val="Heading3"/>
        <w:keepNext/>
      </w:pPr>
      <w:r w:rsidRPr="00817FCC">
        <w:t>Modul 3. Spatiotemporal Risk Analysis</w:t>
      </w:r>
    </w:p>
    <w:p w14:paraId="3847A175" w14:textId="77777777" w:rsidR="00423F6E" w:rsidRPr="00817FCC" w:rsidRDefault="00C140CF">
      <w:pPr>
        <w:spacing w:after="120" w:line="300" w:lineRule="auto"/>
        <w:jc w:val="both"/>
      </w:pPr>
      <w:r w:rsidRPr="00817FCC">
        <w:t>Modul ini menambahkan kendala waktu dan lokasi pada analisis. Pemeriksaan yang dirancang mencakup kewajaran jadwal dan lokasi praktik dokter terhadap waktu layanan yang diklaim, misalnya dokter yang tercatat mengesahkan layanan pada dua fasilitas yang terpisah jauh dalam rentang waktu yang tidak memungkinkan untuk ditempuh (</w:t>
      </w:r>
      <w:r w:rsidRPr="00817FCC">
        <w:rPr>
          <w:i/>
          <w:iCs/>
        </w:rPr>
        <w:t>spatiotemporal infeasibility</w:t>
      </w:r>
      <w:r w:rsidRPr="00817FCC">
        <w:t>). Ambang jarak dan waktu ditetapkan berdasarkan asumsi yang dinyatakan secara eksplisit dan divalidasi bersama verifikator. Jadwal praktik dan Surat Izin Praktik merupakan data yang ketersediaannya perlu dipastikan; pada tahap kompetisi data tersebut dibangkitkan secara sintetis. Keluaran modul ini digabungkan dengan skor R-GCN menjadi FRI.</w:t>
      </w:r>
    </w:p>
    <w:p w14:paraId="2F09D228" w14:textId="77777777" w:rsidR="00423F6E" w:rsidRPr="00817FCC" w:rsidRDefault="00C140CF">
      <w:pPr>
        <w:pStyle w:val="Heading3"/>
        <w:keepNext/>
      </w:pPr>
      <w:r w:rsidRPr="00817FCC">
        <w:t>Modul 4. XAI dan Evidence</w:t>
      </w:r>
    </w:p>
    <w:p w14:paraId="26D01B67" w14:textId="77777777" w:rsidR="00423F6E" w:rsidRPr="00817FCC" w:rsidRDefault="00C140CF">
      <w:pPr>
        <w:spacing w:after="120" w:line="300" w:lineRule="auto"/>
        <w:jc w:val="both"/>
      </w:pPr>
      <w:r w:rsidRPr="00817FCC">
        <w:t xml:space="preserve">Hasil disajikan melalui dashboard yang dirancang memuat daftar klaim berperingkat FRI, peta subgraf hubungan yang mencurigakan, dan panel alasan skor. Penjelasan dihasilkan dengan GNNExplainer untuk komponen graf dan SHAP untuk komponen fitur tabular. </w:t>
      </w:r>
      <w:r w:rsidRPr="00817FCC">
        <w:rPr>
          <w:i/>
          <w:iCs/>
        </w:rPr>
        <w:t>Evidence</w:t>
      </w:r>
      <w:r w:rsidRPr="00817FCC">
        <w:t xml:space="preserve"> yang ditampilkan berupa subgraf, daftar klaim yang saling terkait, serta fakta yang dapat ditelusuri ke catatan sumber, misalnya jadwal yang berbenturan. Penjelasan model diposisikan sebagai petunjuk untuk penelusuran, bukan sebagai bukti hukum; temuan tetap harus diverifikasi terhadap data dan dokumen sumber.</w:t>
      </w:r>
    </w:p>
    <w:p w14:paraId="18B81437" w14:textId="77777777" w:rsidR="00423F6E" w:rsidRPr="00817FCC" w:rsidRDefault="00C140CF">
      <w:pPr>
        <w:pStyle w:val="Heading3"/>
        <w:keepNext/>
      </w:pPr>
      <w:r w:rsidRPr="00817FCC">
        <w:t>Modul 5. Pre-Payment Risk Gate dan Human Review</w:t>
      </w:r>
    </w:p>
    <w:p w14:paraId="68EC34A1" w14:textId="77777777" w:rsidR="00423F6E" w:rsidRPr="00817FCC" w:rsidRDefault="00C140CF">
      <w:pPr>
        <w:spacing w:after="120" w:line="300" w:lineRule="auto"/>
        <w:jc w:val="both"/>
      </w:pPr>
      <w:r w:rsidRPr="00817FCC">
        <w:t>Modul ini menempatkan FRI sebagai dasar prioritisasi sebelum pembayaran. Klaim berindeks rendah tetap mengikuti alur verifikasi yang berlaku. Klaim berindeks tinggi diusulkan untuk diprioritaskan pada antrean peninjauan manusia. Ambang FRI dikalibrasi bersama tim verifikator agar sesuai dengan kapasitas peninjauan dan tidak membebani fasilitas yang patuh. Penahanan pembayaran (</w:t>
      </w:r>
      <w:r w:rsidRPr="00817FCC">
        <w:rPr>
          <w:i/>
          <w:iCs/>
        </w:rPr>
        <w:t>payment hold</w:t>
      </w:r>
      <w:r w:rsidRPr="00817FCC">
        <w:t>) pada implementasi nyata hanya dapat diterapkan sesuai ketentuan dan kebijakan BPJS Kesehatan, termasuk batas waktu penyelesaian klaim; pada tahap kompetisi mekanisme ini hanya disimulasikan.</w:t>
      </w:r>
    </w:p>
    <w:p w14:paraId="48ABFC99" w14:textId="77777777" w:rsidR="00423F6E" w:rsidRPr="00817FCC" w:rsidRDefault="00C140CF">
      <w:pPr>
        <w:spacing w:after="120" w:line="300" w:lineRule="auto"/>
        <w:jc w:val="both"/>
      </w:pPr>
      <w:r w:rsidRPr="00817FCC">
        <w:t xml:space="preserve">Verifikator anti-fraud dan dokter penasihat dapat menyetujui klaim, meminta dokumen tambahan, atau mengeskalasi ke audit rekam medis atau konfirmasi kepada pasien. Hasil peninjauan manusia pada tahap sandbox dapat dicatat sebagai label tambahan untuk evaluasi </w:t>
      </w:r>
      <w:r w:rsidRPr="00817FCC">
        <w:lastRenderedPageBreak/>
        <w:t>dan pelatihan ulang melalui prosedur yang terkontrol, agar umpan balik tidak menimbulkan bias baru.</w:t>
      </w:r>
    </w:p>
    <w:p w14:paraId="090659F2" w14:textId="77777777" w:rsidR="00423F6E" w:rsidRPr="00817FCC" w:rsidRDefault="00C140CF">
      <w:pPr>
        <w:pStyle w:val="Heading3"/>
        <w:keepNext/>
      </w:pPr>
      <w:r w:rsidRPr="00817FCC">
        <w:t>Integrasi Opsional: Telemetri Modalitas Medis (Future / Optional)</w:t>
      </w:r>
    </w:p>
    <w:p w14:paraId="5AA8A51F" w14:textId="79747386" w:rsidR="00423F6E" w:rsidRPr="00817FCC" w:rsidRDefault="00E86223">
      <w:pPr>
        <w:spacing w:before="60" w:after="120" w:line="300" w:lineRule="auto"/>
        <w:jc w:val="both"/>
      </w:pPr>
      <w:r w:rsidRPr="00E86223">
        <w:t xml:space="preserve">Pada tahap lanjutan, volume klaim tindakan bernilai tinggi dapat disandingkan dengan metadata DICOM (stempel waktu, SOP Instance UID, nomor seri alat) atau log aktivasi mesin medis untuk mendeteksi </w:t>
      </w:r>
      <w:r w:rsidRPr="00E86223">
        <w:rPr>
          <w:i/>
          <w:iCs/>
        </w:rPr>
        <w:t>claim cloning</w:t>
      </w:r>
      <w:r w:rsidRPr="00E86223">
        <w:t>. Integrasi ini berstatus sinyal pengaya di masa depan dan bukan bagian dari pembuktian konsep saat ini, mengingat implementasinya memerlukan kerja sama faskes, standardisasi akses vendor, tata kelola data, dan kepatuhan privasi yang ketat.</w:t>
      </w:r>
    </w:p>
    <w:p w14:paraId="12D36DC8" w14:textId="77777777" w:rsidR="00423F6E" w:rsidRPr="00817FCC" w:rsidRDefault="00C140CF">
      <w:pPr>
        <w:pStyle w:val="Heading3"/>
        <w:keepNext/>
      </w:pPr>
      <w:r w:rsidRPr="00817FCC">
        <w:t>Kebaruan (Novelty) Gagasan</w:t>
      </w:r>
    </w:p>
    <w:p w14:paraId="54274B20" w14:textId="77777777" w:rsidR="00423F6E" w:rsidRPr="00817FCC" w:rsidRDefault="00C140CF">
      <w:pPr>
        <w:keepNext/>
        <w:spacing w:after="120" w:line="300" w:lineRule="auto"/>
        <w:jc w:val="both"/>
      </w:pPr>
      <w:r w:rsidRPr="00817FCC">
        <w:t>Kebaruan AURA-JKN terletak pada kombinasi pendekatan, bukan pada klaim sebagai sistem pertama. Tabel 3 membandingkan fokus verifikasi klaim yang ada dengan AURA-JKN berdasarkan sumber publik yang ditelaah tim; praktik internal BPJS Kesehatan dapat berbeda.</w:t>
      </w:r>
    </w:p>
    <w:p w14:paraId="0279F0AE" w14:textId="77777777" w:rsidR="00423F6E" w:rsidRPr="00817FCC" w:rsidRDefault="00C140CF">
      <w:pPr>
        <w:keepNext/>
        <w:spacing w:before="160" w:after="80"/>
      </w:pPr>
      <w:r w:rsidRPr="00817FCC">
        <w:rPr>
          <w:b/>
          <w:bCs/>
          <w:sz w:val="22"/>
          <w:szCs w:val="22"/>
        </w:rPr>
        <w:t xml:space="preserve">Tabel 3. </w:t>
      </w:r>
      <w:r w:rsidRPr="00817FCC">
        <w:rPr>
          <w:sz w:val="22"/>
          <w:szCs w:val="22"/>
        </w:rPr>
        <w:t>Perbandingan fokus verifikasi klaim yang ada dan AURA-JKN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687"/>
      </w:tblGrid>
      <w:tr w:rsidR="00817FCC" w:rsidRPr="00817FCC" w14:paraId="5EFF4E4B" w14:textId="77777777" w:rsidTr="00817FCC">
        <w:trPr>
          <w:cantSplit/>
          <w:tblHeader/>
        </w:trPr>
        <w:tc>
          <w:tcPr>
            <w:tcW w:w="18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B1305D3" w14:textId="77777777" w:rsidR="00423F6E" w:rsidRPr="00817FCC" w:rsidRDefault="00C140CF">
            <w:pPr>
              <w:spacing w:after="40" w:line="252" w:lineRule="auto"/>
            </w:pPr>
            <w:r w:rsidRPr="00817FCC">
              <w:rPr>
                <w:b/>
                <w:bCs/>
                <w:sz w:val="20"/>
                <w:szCs w:val="20"/>
              </w:rPr>
              <w:t>Aspek</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3D3357D" w14:textId="77777777" w:rsidR="00423F6E" w:rsidRPr="00817FCC" w:rsidRDefault="00C140CF">
            <w:pPr>
              <w:spacing w:after="40" w:line="252" w:lineRule="auto"/>
            </w:pPr>
            <w:r w:rsidRPr="00817FCC">
              <w:rPr>
                <w:b/>
                <w:bCs/>
                <w:sz w:val="20"/>
                <w:szCs w:val="20"/>
              </w:rPr>
              <w:t>Verifikasi Klaim yang Ada</w:t>
            </w:r>
          </w:p>
        </w:tc>
        <w:tc>
          <w:tcPr>
            <w:tcW w:w="36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8B7D1FB" w14:textId="77777777" w:rsidR="00423F6E" w:rsidRPr="00817FCC" w:rsidRDefault="00C140CF">
            <w:pPr>
              <w:spacing w:after="40" w:line="252" w:lineRule="auto"/>
            </w:pPr>
            <w:r w:rsidRPr="00817FCC">
              <w:rPr>
                <w:b/>
                <w:bCs/>
                <w:sz w:val="20"/>
                <w:szCs w:val="20"/>
              </w:rPr>
              <w:t>AURA-JKN</w:t>
            </w:r>
          </w:p>
        </w:tc>
      </w:tr>
      <w:tr w:rsidR="00817FCC" w:rsidRPr="00817FCC" w14:paraId="019F6897"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36B715C" w14:textId="77777777" w:rsidR="00423F6E" w:rsidRPr="00817FCC" w:rsidRDefault="00C140CF">
            <w:pPr>
              <w:spacing w:after="40" w:line="252" w:lineRule="auto"/>
            </w:pPr>
            <w:r w:rsidRPr="00817FCC">
              <w:rPr>
                <w:sz w:val="20"/>
                <w:szCs w:val="20"/>
              </w:rPr>
              <w:t>Unit analisis</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BE88F4B" w14:textId="77777777" w:rsidR="00423F6E" w:rsidRPr="00817FCC" w:rsidRDefault="00C140CF">
            <w:pPr>
              <w:spacing w:after="40" w:line="252" w:lineRule="auto"/>
            </w:pPr>
            <w:r w:rsidRPr="00817FCC">
              <w:rPr>
                <w:sz w:val="20"/>
                <w:szCs w:val="20"/>
              </w:rPr>
              <w:t>Klaim atau dokumen individual.</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3CE04EB" w14:textId="77777777" w:rsidR="00423F6E" w:rsidRPr="00817FCC" w:rsidRDefault="00C140CF">
            <w:pPr>
              <w:spacing w:after="40" w:line="252" w:lineRule="auto"/>
            </w:pPr>
            <w:r w:rsidRPr="00817FCC">
              <w:rPr>
                <w:sz w:val="20"/>
                <w:szCs w:val="20"/>
              </w:rPr>
              <w:t>Hubungan antar-entitas lintas klaim.</w:t>
            </w:r>
          </w:p>
        </w:tc>
      </w:tr>
      <w:tr w:rsidR="00817FCC" w:rsidRPr="00817FCC" w14:paraId="119F370B"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B7C2BB1" w14:textId="77777777" w:rsidR="00423F6E" w:rsidRPr="00817FCC" w:rsidRDefault="00C140CF">
            <w:pPr>
              <w:spacing w:after="40" w:line="252" w:lineRule="auto"/>
            </w:pPr>
            <w:r w:rsidRPr="00817FCC">
              <w:rPr>
                <w:sz w:val="20"/>
                <w:szCs w:val="20"/>
              </w:rPr>
              <w:t>Representasi data</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5A5000A" w14:textId="77777777" w:rsidR="00423F6E" w:rsidRPr="00817FCC" w:rsidRDefault="00C140CF">
            <w:pPr>
              <w:spacing w:after="40" w:line="252" w:lineRule="auto"/>
            </w:pPr>
            <w:r w:rsidRPr="00817FCC">
              <w:rPr>
                <w:sz w:val="20"/>
                <w:szCs w:val="20"/>
              </w:rPr>
              <w:t>Rekaman klaim per berkas.</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5FF63A9" w14:textId="77777777" w:rsidR="00423F6E" w:rsidRPr="00817FCC" w:rsidRDefault="00C140CF">
            <w:pPr>
              <w:spacing w:after="40" w:line="252" w:lineRule="auto"/>
            </w:pPr>
            <w:r w:rsidRPr="00817FCC">
              <w:rPr>
                <w:sz w:val="20"/>
                <w:szCs w:val="20"/>
              </w:rPr>
              <w:t>Graf heterogen multi-relasi: 5 jenis simpul dan 4 jenis relasi.</w:t>
            </w:r>
          </w:p>
        </w:tc>
      </w:tr>
      <w:tr w:rsidR="00817FCC" w:rsidRPr="00817FCC" w14:paraId="50083160"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40F6303" w14:textId="77777777" w:rsidR="00423F6E" w:rsidRPr="00817FCC" w:rsidRDefault="00C140CF">
            <w:pPr>
              <w:spacing w:after="40" w:line="252" w:lineRule="auto"/>
            </w:pPr>
            <w:r w:rsidRPr="00817FCC">
              <w:rPr>
                <w:sz w:val="20"/>
                <w:szCs w:val="20"/>
              </w:rPr>
              <w:t>Pola yang dipelajari</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D561E89" w14:textId="77777777" w:rsidR="00423F6E" w:rsidRPr="00817FCC" w:rsidRDefault="00C140CF">
            <w:pPr>
              <w:spacing w:after="40" w:line="252" w:lineRule="auto"/>
            </w:pPr>
            <w:r w:rsidRPr="00817FCC">
              <w:rPr>
                <w:sz w:val="20"/>
                <w:szCs w:val="20"/>
              </w:rPr>
              <w:t>Kelengkapan dan kesesuaian dokumen.</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BDE73AA" w14:textId="77777777" w:rsidR="00423F6E" w:rsidRPr="00817FCC" w:rsidRDefault="00C140CF">
            <w:pPr>
              <w:spacing w:after="40" w:line="252" w:lineRule="auto"/>
            </w:pPr>
            <w:r w:rsidRPr="00817FCC">
              <w:rPr>
                <w:sz w:val="20"/>
                <w:szCs w:val="20"/>
              </w:rPr>
              <w:t>Pola struktur hubungan oleh R-GCN, misalnya klaster kolusif dan anomali sentralitas.</w:t>
            </w:r>
          </w:p>
        </w:tc>
      </w:tr>
      <w:tr w:rsidR="00817FCC" w:rsidRPr="00817FCC" w14:paraId="1391A510"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55B0A03" w14:textId="77777777" w:rsidR="00423F6E" w:rsidRPr="00817FCC" w:rsidRDefault="00C140CF">
            <w:pPr>
              <w:spacing w:after="40" w:line="252" w:lineRule="auto"/>
            </w:pPr>
            <w:r w:rsidRPr="00817FCC">
              <w:rPr>
                <w:sz w:val="20"/>
                <w:szCs w:val="20"/>
              </w:rPr>
              <w:t>Kendala waktu dan lokasi</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09C02A2" w14:textId="77777777" w:rsidR="00423F6E" w:rsidRPr="00817FCC" w:rsidRDefault="00C140CF">
            <w:pPr>
              <w:spacing w:after="40" w:line="252" w:lineRule="auto"/>
            </w:pPr>
            <w:r w:rsidRPr="00817FCC">
              <w:rPr>
                <w:sz w:val="20"/>
                <w:szCs w:val="20"/>
              </w:rPr>
              <w:t>Bukan fokus utama pada pemeriksaan per berkas.</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C1DF01F" w14:textId="77777777" w:rsidR="00423F6E" w:rsidRPr="00817FCC" w:rsidRDefault="00C140CF">
            <w:pPr>
              <w:spacing w:after="40" w:line="252" w:lineRule="auto"/>
            </w:pPr>
            <w:r w:rsidRPr="00817FCC">
              <w:rPr>
                <w:sz w:val="20"/>
                <w:szCs w:val="20"/>
              </w:rPr>
              <w:t>Analisis spatiotemporal sebagai sinyal risiko tambahan.</w:t>
            </w:r>
          </w:p>
        </w:tc>
      </w:tr>
      <w:tr w:rsidR="00817FCC" w:rsidRPr="00817FCC" w14:paraId="1FC6FD7B"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5761B72" w14:textId="77777777" w:rsidR="00423F6E" w:rsidRPr="00817FCC" w:rsidRDefault="00C140CF">
            <w:pPr>
              <w:spacing w:after="40" w:line="252" w:lineRule="auto"/>
            </w:pPr>
            <w:r w:rsidRPr="00817FCC">
              <w:rPr>
                <w:sz w:val="20"/>
                <w:szCs w:val="20"/>
              </w:rPr>
              <w:t>Penjelasan hasil</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F07CCF1" w14:textId="77777777" w:rsidR="00423F6E" w:rsidRPr="00817FCC" w:rsidRDefault="00C140CF">
            <w:pPr>
              <w:spacing w:after="40" w:line="252" w:lineRule="auto"/>
            </w:pPr>
            <w:r w:rsidRPr="00817FCC">
              <w:rPr>
                <w:sz w:val="20"/>
                <w:szCs w:val="20"/>
              </w:rPr>
              <w:t>Kesesuaian atau ketidaksesuaian berkas.</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94DFBF0" w14:textId="77777777" w:rsidR="00423F6E" w:rsidRPr="00817FCC" w:rsidRDefault="00C140CF">
            <w:pPr>
              <w:spacing w:after="40" w:line="252" w:lineRule="auto"/>
            </w:pPr>
            <w:r w:rsidRPr="00817FCC">
              <w:rPr>
                <w:sz w:val="20"/>
                <w:szCs w:val="20"/>
              </w:rPr>
              <w:t>Evidence berupa subgraf dan faktor penyebab skor (XAI).</w:t>
            </w:r>
          </w:p>
        </w:tc>
      </w:tr>
      <w:tr w:rsidR="00817FCC" w:rsidRPr="00817FCC" w14:paraId="6DD18ADD"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FF7229D" w14:textId="77777777" w:rsidR="00423F6E" w:rsidRPr="00817FCC" w:rsidRDefault="00C140CF">
            <w:pPr>
              <w:spacing w:after="40" w:line="252" w:lineRule="auto"/>
            </w:pPr>
            <w:r w:rsidRPr="00817FCC">
              <w:rPr>
                <w:sz w:val="20"/>
                <w:szCs w:val="20"/>
              </w:rPr>
              <w:t>Waktu intervensi</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6F7AD17" w14:textId="77777777" w:rsidR="00423F6E" w:rsidRPr="00817FCC" w:rsidRDefault="00C140CF">
            <w:pPr>
              <w:spacing w:after="40" w:line="252" w:lineRule="auto"/>
            </w:pPr>
            <w:r w:rsidRPr="00817FCC">
              <w:rPr>
                <w:sz w:val="20"/>
                <w:szCs w:val="20"/>
              </w:rPr>
              <w:t>Sebagian pengawasan bersifat pasca-pembayaran berbasis sampel.</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6B80CD7" w14:textId="77777777" w:rsidR="00423F6E" w:rsidRPr="00817FCC" w:rsidRDefault="00C140CF">
            <w:pPr>
              <w:spacing w:after="40" w:line="252" w:lineRule="auto"/>
            </w:pPr>
            <w:r w:rsidRPr="00817FCC">
              <w:rPr>
                <w:sz w:val="20"/>
                <w:szCs w:val="20"/>
              </w:rPr>
              <w:t>Prioritisasi risiko pra-pembayaran.</w:t>
            </w:r>
          </w:p>
        </w:tc>
      </w:tr>
      <w:tr w:rsidR="00817FCC" w:rsidRPr="00817FCC" w14:paraId="71502BB3" w14:textId="77777777">
        <w:trPr>
          <w:cantSplit/>
        </w:trPr>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AC93CAB" w14:textId="77777777" w:rsidR="00423F6E" w:rsidRPr="00817FCC" w:rsidRDefault="00C140CF">
            <w:pPr>
              <w:spacing w:after="40" w:line="252" w:lineRule="auto"/>
            </w:pPr>
            <w:r w:rsidRPr="00817FCC">
              <w:rPr>
                <w:sz w:val="20"/>
                <w:szCs w:val="20"/>
              </w:rPr>
              <w:t>Pengambil keputusan</w:t>
            </w:r>
          </w:p>
        </w:tc>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52933AE" w14:textId="77777777" w:rsidR="00423F6E" w:rsidRPr="00817FCC" w:rsidRDefault="00C140CF">
            <w:pPr>
              <w:spacing w:after="40" w:line="252" w:lineRule="auto"/>
            </w:pPr>
            <w:r w:rsidRPr="00817FCC">
              <w:rPr>
                <w:sz w:val="20"/>
                <w:szCs w:val="20"/>
              </w:rPr>
              <w:t>Verifikator.</w:t>
            </w:r>
          </w:p>
        </w:tc>
        <w:tc>
          <w:tcPr>
            <w:tcW w:w="36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8B05F99" w14:textId="77777777" w:rsidR="00423F6E" w:rsidRPr="00817FCC" w:rsidRDefault="00C140CF">
            <w:pPr>
              <w:spacing w:after="40" w:line="252" w:lineRule="auto"/>
            </w:pPr>
            <w:r w:rsidRPr="00817FCC">
              <w:rPr>
                <w:sz w:val="20"/>
                <w:szCs w:val="20"/>
              </w:rPr>
              <w:t>Verifikator tetap memutuskan; AURA-JKN hanya memberi prioritas risiko (human-in-the-loop).</w:t>
            </w:r>
          </w:p>
        </w:tc>
      </w:tr>
    </w:tbl>
    <w:p w14:paraId="2BA957EE" w14:textId="77777777" w:rsidR="00423F6E" w:rsidRPr="00817FCC" w:rsidRDefault="00423F6E">
      <w:pPr>
        <w:spacing w:after="100"/>
      </w:pPr>
    </w:p>
    <w:p w14:paraId="1A9F2080" w14:textId="77777777" w:rsidR="00423F6E" w:rsidRPr="00817FCC" w:rsidRDefault="00C140CF">
      <w:pPr>
        <w:pStyle w:val="Heading2"/>
        <w:keepNext/>
      </w:pPr>
      <w:r w:rsidRPr="00817FCC">
        <w:t>D. Pendekatan Teknis dan Kebutuhan Data</w:t>
      </w:r>
    </w:p>
    <w:p w14:paraId="65AE9C93" w14:textId="77777777" w:rsidR="00423F6E" w:rsidRPr="00817FCC" w:rsidRDefault="00C140CF">
      <w:pPr>
        <w:pStyle w:val="Heading3"/>
        <w:keepNext/>
      </w:pPr>
      <w:r w:rsidRPr="00817FCC">
        <w:t>Kebutuhan dan Sumber Data</w:t>
      </w:r>
    </w:p>
    <w:p w14:paraId="76B99794" w14:textId="77777777" w:rsidR="00423F6E" w:rsidRPr="00817FCC" w:rsidRDefault="00C140CF">
      <w:pPr>
        <w:keepNext/>
        <w:spacing w:after="120" w:line="300" w:lineRule="auto"/>
        <w:jc w:val="both"/>
      </w:pPr>
      <w:r w:rsidRPr="00817FCC">
        <w:t xml:space="preserve">Pada tahap kompetisi dan pembuktian konsep, </w:t>
      </w:r>
      <w:r w:rsidRPr="00817FCC">
        <w:rPr>
          <w:b/>
          <w:bCs/>
        </w:rPr>
        <w:t>seluruh data bersifat sintetis atau simulasi</w:t>
      </w:r>
      <w:r w:rsidRPr="00817FCC">
        <w:t xml:space="preserve">. Data dibuat berdasarkan struktur klaim dan pola kasus yang tersedia dari sumber publik, dan tidak menggunakan data peserta JKN yang sebenarnya, sesuai ketentuan Healthkathon 2026 </w:t>
      </w:r>
      <w:r w:rsidRPr="00817FCC">
        <w:lastRenderedPageBreak/>
        <w:t>(BPJS Kesehatan, 2026). Hasil pada data sintetis tidak boleh digeneralisasi sebagai kinerja pada data riil. Tabel 4 merangkum kebutuhan data dan statusnya.</w:t>
      </w:r>
    </w:p>
    <w:p w14:paraId="48F90359" w14:textId="77777777" w:rsidR="00423F6E" w:rsidRPr="00817FCC" w:rsidRDefault="00C140CF">
      <w:pPr>
        <w:keepNext/>
        <w:spacing w:before="160" w:after="80"/>
      </w:pPr>
      <w:r w:rsidRPr="00817FCC">
        <w:rPr>
          <w:b/>
          <w:bCs/>
          <w:sz w:val="22"/>
          <w:szCs w:val="22"/>
        </w:rPr>
        <w:t xml:space="preserve">Tabel 4. </w:t>
      </w:r>
      <w:r w:rsidRPr="00817FCC">
        <w:rPr>
          <w:sz w:val="22"/>
          <w:szCs w:val="22"/>
        </w:rPr>
        <w:t>Kebutuhan data dan status pada tahap kompetisi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2987"/>
      </w:tblGrid>
      <w:tr w:rsidR="00817FCC" w:rsidRPr="00817FCC" w14:paraId="5021507E" w14:textId="77777777" w:rsidTr="00817FCC">
        <w:trPr>
          <w:cantSplit/>
          <w:tblHeader/>
        </w:trPr>
        <w:tc>
          <w:tcPr>
            <w:tcW w:w="2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4024D78" w14:textId="77777777" w:rsidR="00423F6E" w:rsidRPr="00817FCC" w:rsidRDefault="00C140CF">
            <w:pPr>
              <w:spacing w:after="40" w:line="252" w:lineRule="auto"/>
            </w:pPr>
            <w:r w:rsidRPr="00817FCC">
              <w:rPr>
                <w:b/>
                <w:bCs/>
                <w:sz w:val="20"/>
                <w:szCs w:val="20"/>
              </w:rPr>
              <w:t>Kelompok Data</w:t>
            </w:r>
          </w:p>
        </w:tc>
        <w:tc>
          <w:tcPr>
            <w:tcW w:w="35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762A9CB" w14:textId="77777777" w:rsidR="00423F6E" w:rsidRPr="00817FCC" w:rsidRDefault="00C140CF">
            <w:pPr>
              <w:spacing w:after="40" w:line="252" w:lineRule="auto"/>
            </w:pPr>
            <w:r w:rsidRPr="00817FCC">
              <w:rPr>
                <w:b/>
                <w:bCs/>
                <w:sz w:val="20"/>
                <w:szCs w:val="20"/>
              </w:rPr>
              <w:t>Atribut Utama</w:t>
            </w:r>
          </w:p>
        </w:tc>
        <w:tc>
          <w:tcPr>
            <w:tcW w:w="29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F18A93C" w14:textId="77777777" w:rsidR="00423F6E" w:rsidRPr="00817FCC" w:rsidRDefault="00C140CF">
            <w:pPr>
              <w:spacing w:after="40" w:line="252" w:lineRule="auto"/>
            </w:pPr>
            <w:r w:rsidRPr="00817FCC">
              <w:rPr>
                <w:b/>
                <w:bCs/>
                <w:sz w:val="20"/>
                <w:szCs w:val="20"/>
              </w:rPr>
              <w:t>Status pada Tahap Kompetisi</w:t>
            </w:r>
          </w:p>
        </w:tc>
      </w:tr>
      <w:tr w:rsidR="00817FCC" w:rsidRPr="00817FCC" w14:paraId="753B558E" w14:textId="77777777" w:rsidTr="00817FCC">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919C89E" w14:textId="77777777" w:rsidR="00423F6E" w:rsidRPr="00817FCC" w:rsidRDefault="00C140CF">
            <w:pPr>
              <w:spacing w:after="40" w:line="252" w:lineRule="auto"/>
            </w:pPr>
            <w:r w:rsidRPr="00817FCC">
              <w:rPr>
                <w:sz w:val="20"/>
                <w:szCs w:val="20"/>
              </w:rPr>
              <w:t>Data klaim</w:t>
            </w:r>
          </w:p>
        </w:tc>
        <w:tc>
          <w:tcPr>
            <w:tcW w:w="35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D321CE1" w14:textId="77777777" w:rsidR="00423F6E" w:rsidRPr="00817FCC" w:rsidRDefault="00C140CF">
            <w:pPr>
              <w:spacing w:after="40" w:line="252" w:lineRule="auto"/>
            </w:pPr>
            <w:r w:rsidRPr="00817FCC">
              <w:rPr>
                <w:sz w:val="20"/>
                <w:szCs w:val="20"/>
              </w:rPr>
              <w:t>Fasilitas, dokter penanggung jawab, diagnosis ICD-10, prosedur ICD-9-CM, tanggal pelayanan, tarif INA-CBGs, lama rawat.</w:t>
            </w:r>
          </w:p>
        </w:tc>
        <w:tc>
          <w:tcPr>
            <w:tcW w:w="29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68AC884" w14:textId="77777777" w:rsidR="00423F6E" w:rsidRPr="00817FCC" w:rsidRDefault="00C140CF">
            <w:pPr>
              <w:spacing w:after="40" w:line="252" w:lineRule="auto"/>
            </w:pPr>
            <w:r w:rsidRPr="00817FCC">
              <w:rPr>
                <w:sz w:val="20"/>
                <w:szCs w:val="20"/>
              </w:rPr>
              <w:t>Sintetis (dibangkitkan generator).</w:t>
            </w:r>
          </w:p>
        </w:tc>
      </w:tr>
      <w:tr w:rsidR="00817FCC" w:rsidRPr="00817FCC" w14:paraId="5636C7A3"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04E0E1E" w14:textId="77777777" w:rsidR="00423F6E" w:rsidRPr="00817FCC" w:rsidRDefault="00C140CF">
            <w:pPr>
              <w:spacing w:after="40" w:line="252" w:lineRule="auto"/>
            </w:pPr>
            <w:r w:rsidRPr="00817FCC">
              <w:rPr>
                <w:sz w:val="20"/>
                <w:szCs w:val="20"/>
              </w:rPr>
              <w:t>Kepesertaan terpseudonim</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D804D2B" w14:textId="77777777" w:rsidR="00423F6E" w:rsidRPr="00817FCC" w:rsidRDefault="00C140CF">
            <w:pPr>
              <w:spacing w:after="40" w:line="252" w:lineRule="auto"/>
            </w:pPr>
            <w:r w:rsidRPr="00817FCC">
              <w:rPr>
                <w:sz w:val="20"/>
                <w:szCs w:val="20"/>
              </w:rPr>
              <w:t>Wilayah dan riwayat rujukan.</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E1D5445" w14:textId="77777777" w:rsidR="00423F6E" w:rsidRPr="00817FCC" w:rsidRDefault="00C140CF">
            <w:pPr>
              <w:spacing w:after="40" w:line="252" w:lineRule="auto"/>
            </w:pPr>
            <w:r w:rsidRPr="00817FCC">
              <w:rPr>
                <w:sz w:val="20"/>
                <w:szCs w:val="20"/>
              </w:rPr>
              <w:t>Sintetis.</w:t>
            </w:r>
          </w:p>
        </w:tc>
      </w:tr>
      <w:tr w:rsidR="00817FCC" w:rsidRPr="00817FCC" w14:paraId="4FD9AA5A"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E9599A0" w14:textId="77777777" w:rsidR="00423F6E" w:rsidRPr="00817FCC" w:rsidRDefault="00C140CF">
            <w:pPr>
              <w:spacing w:after="40" w:line="252" w:lineRule="auto"/>
            </w:pPr>
            <w:r w:rsidRPr="00817FCC">
              <w:rPr>
                <w:sz w:val="20"/>
                <w:szCs w:val="20"/>
              </w:rPr>
              <w:t>Jadwal dan lokasi praktik dokter</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C3347B3" w14:textId="77777777" w:rsidR="00423F6E" w:rsidRPr="00817FCC" w:rsidRDefault="00C140CF">
            <w:pPr>
              <w:spacing w:after="40" w:line="252" w:lineRule="auto"/>
            </w:pPr>
            <w:r w:rsidRPr="00817FCC">
              <w:rPr>
                <w:sz w:val="20"/>
                <w:szCs w:val="20"/>
              </w:rPr>
              <w:t>Jadwal praktik, lokasi praktik, Surat Izin Praktik.</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65256D2" w14:textId="77777777" w:rsidR="00423F6E" w:rsidRPr="00817FCC" w:rsidRDefault="00C140CF">
            <w:pPr>
              <w:spacing w:after="40" w:line="252" w:lineRule="auto"/>
            </w:pPr>
            <w:r w:rsidRPr="00817FCC">
              <w:rPr>
                <w:sz w:val="20"/>
                <w:szCs w:val="20"/>
              </w:rPr>
              <w:t>Sintetis; pada data riil bergantung pada ketersediaan dan otorisasi.</w:t>
            </w:r>
          </w:p>
        </w:tc>
      </w:tr>
      <w:tr w:rsidR="00817FCC" w:rsidRPr="00817FCC" w14:paraId="19C303FE"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C692678" w14:textId="77777777" w:rsidR="00423F6E" w:rsidRPr="00817FCC" w:rsidRDefault="00C140CF">
            <w:pPr>
              <w:spacing w:after="40" w:line="252" w:lineRule="auto"/>
            </w:pPr>
            <w:r w:rsidRPr="00817FCC">
              <w:rPr>
                <w:sz w:val="20"/>
                <w:szCs w:val="20"/>
              </w:rPr>
              <w:t>Jejak kehadiran pasien</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8F5B964" w14:textId="77777777" w:rsidR="00423F6E" w:rsidRPr="00817FCC" w:rsidRDefault="00C140CF">
            <w:pPr>
              <w:spacing w:after="40" w:line="252" w:lineRule="auto"/>
            </w:pPr>
            <w:r w:rsidRPr="00817FCC">
              <w:rPr>
                <w:sz w:val="20"/>
                <w:szCs w:val="20"/>
              </w:rPr>
              <w:t>Catatan kehadiran pada fasilitas.</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5D5E51B" w14:textId="77777777" w:rsidR="00423F6E" w:rsidRPr="00817FCC" w:rsidRDefault="00C140CF">
            <w:pPr>
              <w:spacing w:after="40" w:line="252" w:lineRule="auto"/>
            </w:pPr>
            <w:r w:rsidRPr="00817FCC">
              <w:rPr>
                <w:sz w:val="20"/>
                <w:szCs w:val="20"/>
              </w:rPr>
              <w:t>Opsional dan lanjutan; tidak digunakan pada pembuktian konsep.</w:t>
            </w:r>
          </w:p>
        </w:tc>
      </w:tr>
      <w:tr w:rsidR="00817FCC" w:rsidRPr="00817FCC" w14:paraId="6C051B6A"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97CF02D" w14:textId="77777777" w:rsidR="00423F6E" w:rsidRPr="00817FCC" w:rsidRDefault="00C140CF">
            <w:pPr>
              <w:spacing w:after="40" w:line="252" w:lineRule="auto"/>
            </w:pPr>
            <w:r w:rsidRPr="00817FCC">
              <w:rPr>
                <w:sz w:val="20"/>
                <w:szCs w:val="20"/>
              </w:rPr>
              <w:t>Log operasional modalitas medis</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916E46E" w14:textId="77777777" w:rsidR="00423F6E" w:rsidRPr="00817FCC" w:rsidRDefault="00C140CF">
            <w:pPr>
              <w:spacing w:after="40" w:line="252" w:lineRule="auto"/>
            </w:pPr>
            <w:r w:rsidRPr="00817FCC">
              <w:rPr>
                <w:sz w:val="20"/>
                <w:szCs w:val="20"/>
              </w:rPr>
              <w:t>Metadata dan log aktivasi perangkat.</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E465A5A" w14:textId="77777777" w:rsidR="00423F6E" w:rsidRPr="00817FCC" w:rsidRDefault="00C140CF">
            <w:pPr>
              <w:spacing w:after="40" w:line="252" w:lineRule="auto"/>
            </w:pPr>
            <w:r w:rsidRPr="00817FCC">
              <w:rPr>
                <w:sz w:val="20"/>
                <w:szCs w:val="20"/>
              </w:rPr>
              <w:t>Future / Optional; tidak digunakan pada pembuktian konsep.</w:t>
            </w:r>
          </w:p>
        </w:tc>
      </w:tr>
    </w:tbl>
    <w:p w14:paraId="1AF9A0EE" w14:textId="77777777" w:rsidR="00423F6E" w:rsidRPr="00817FCC" w:rsidRDefault="00423F6E">
      <w:pPr>
        <w:spacing w:after="100"/>
      </w:pPr>
    </w:p>
    <w:p w14:paraId="759F81D4" w14:textId="77777777" w:rsidR="00423F6E" w:rsidRPr="00817FCC" w:rsidRDefault="00C140CF">
      <w:pPr>
        <w:spacing w:after="120" w:line="300" w:lineRule="auto"/>
        <w:jc w:val="both"/>
      </w:pPr>
      <w:r w:rsidRPr="00817FCC">
        <w:t xml:space="preserve">Generator data sintetis dirancang agar asumsinya terdokumentasi, label fraud diketahui berdasarkan konstruksi, dan </w:t>
      </w:r>
      <w:r w:rsidRPr="00817FCC">
        <w:rPr>
          <w:i/>
          <w:iCs/>
        </w:rPr>
        <w:t>seed</w:t>
      </w:r>
      <w:r w:rsidRPr="00817FCC">
        <w:t xml:space="preserve"> acak dicatat agar eksperimen dapat diulang. Klaim sah dibangkitkan dengan variasi dan derau, sedangkan pola fraud disisipkan dengan tingkat kamuflase yang bervariasi, misalnya klaster fraud yang bercampur dengan klaim sah. Tujuannya agar model tidak sekadar menghafal aturan generator. Karena pola fraud berasal dari kasus yang telah dipublikasikan, data sintetis belum mencakup seluruh modus yang mungkin ada.</w:t>
      </w:r>
    </w:p>
    <w:p w14:paraId="0344AB23" w14:textId="77777777" w:rsidR="00423F6E" w:rsidRPr="00817FCC" w:rsidRDefault="00C140CF">
      <w:pPr>
        <w:pStyle w:val="Heading3"/>
        <w:keepNext/>
      </w:pPr>
      <w:r w:rsidRPr="00817FCC">
        <w:t>Rancangan Teknologi</w:t>
      </w:r>
    </w:p>
    <w:p w14:paraId="7C6620C6" w14:textId="77777777" w:rsidR="00423F6E" w:rsidRPr="00817FCC" w:rsidRDefault="00C140CF">
      <w:pPr>
        <w:keepNext/>
        <w:spacing w:after="120" w:line="300" w:lineRule="auto"/>
        <w:jc w:val="both"/>
      </w:pPr>
      <w:r w:rsidRPr="00817FCC">
        <w:t xml:space="preserve">Tabel 5 memuat rancangan teknologi beserta statusnya. Seluruh teknologi pada tabel ini merupakan rancangan atau rencana dan </w:t>
      </w:r>
      <w:r w:rsidRPr="00817FCC">
        <w:rPr>
          <w:b/>
          <w:bCs/>
        </w:rPr>
        <w:t>belum diimplementasikan</w:t>
      </w:r>
      <w:r w:rsidRPr="00817FCC">
        <w:t>.</w:t>
      </w:r>
    </w:p>
    <w:p w14:paraId="75043B93" w14:textId="77777777" w:rsidR="00423F6E" w:rsidRPr="00817FCC" w:rsidRDefault="00C140CF">
      <w:pPr>
        <w:keepNext/>
        <w:spacing w:before="160" w:after="80"/>
      </w:pPr>
      <w:r w:rsidRPr="00817FCC">
        <w:rPr>
          <w:b/>
          <w:bCs/>
          <w:sz w:val="22"/>
          <w:szCs w:val="22"/>
        </w:rPr>
        <w:t xml:space="preserve">Tabel 5. </w:t>
      </w:r>
      <w:r w:rsidRPr="00817FCC">
        <w:rPr>
          <w:sz w:val="22"/>
          <w:szCs w:val="22"/>
        </w:rPr>
        <w:t>Rancangan teknologi dan status pengembangan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2987"/>
      </w:tblGrid>
      <w:tr w:rsidR="00817FCC" w:rsidRPr="00817FCC" w14:paraId="55F52040" w14:textId="77777777" w:rsidTr="00817FCC">
        <w:trPr>
          <w:cantSplit/>
          <w:tblHeader/>
        </w:trPr>
        <w:tc>
          <w:tcPr>
            <w:tcW w:w="2300" w:type="dxa"/>
            <w:tcBorders>
              <w:top w:val="single" w:sz="4" w:space="0" w:color="9AA7B5"/>
              <w:left w:val="single" w:sz="4" w:space="0" w:color="9AA7B5"/>
              <w:bottom w:val="single" w:sz="4" w:space="0" w:color="auto"/>
              <w:right w:val="single" w:sz="4" w:space="0" w:color="9AA7B5"/>
            </w:tcBorders>
            <w:shd w:val="clear" w:color="auto" w:fill="auto"/>
            <w:tcMar>
              <w:top w:w="70" w:type="dxa"/>
              <w:left w:w="100" w:type="dxa"/>
              <w:bottom w:w="50" w:type="dxa"/>
              <w:right w:w="100" w:type="dxa"/>
            </w:tcMar>
          </w:tcPr>
          <w:p w14:paraId="3E6E59AF" w14:textId="77777777" w:rsidR="00423F6E" w:rsidRPr="00817FCC" w:rsidRDefault="00C140CF">
            <w:pPr>
              <w:spacing w:after="40" w:line="252" w:lineRule="auto"/>
            </w:pPr>
            <w:r w:rsidRPr="00817FCC">
              <w:rPr>
                <w:b/>
                <w:bCs/>
                <w:sz w:val="20"/>
                <w:szCs w:val="20"/>
              </w:rPr>
              <w:t>Lapisan</w:t>
            </w:r>
          </w:p>
        </w:tc>
        <w:tc>
          <w:tcPr>
            <w:tcW w:w="3500" w:type="dxa"/>
            <w:tcBorders>
              <w:top w:val="single" w:sz="4" w:space="0" w:color="9AA7B5"/>
              <w:left w:val="single" w:sz="4" w:space="0" w:color="9AA7B5"/>
              <w:bottom w:val="single" w:sz="4" w:space="0" w:color="auto"/>
              <w:right w:val="single" w:sz="4" w:space="0" w:color="9AA7B5"/>
            </w:tcBorders>
            <w:shd w:val="clear" w:color="auto" w:fill="auto"/>
            <w:tcMar>
              <w:top w:w="70" w:type="dxa"/>
              <w:left w:w="100" w:type="dxa"/>
              <w:bottom w:w="50" w:type="dxa"/>
              <w:right w:w="100" w:type="dxa"/>
            </w:tcMar>
          </w:tcPr>
          <w:p w14:paraId="2A735BFA" w14:textId="77777777" w:rsidR="00423F6E" w:rsidRPr="00817FCC" w:rsidRDefault="00C140CF">
            <w:pPr>
              <w:spacing w:after="40" w:line="252" w:lineRule="auto"/>
            </w:pPr>
            <w:r w:rsidRPr="00817FCC">
              <w:rPr>
                <w:b/>
                <w:bCs/>
                <w:sz w:val="20"/>
                <w:szCs w:val="20"/>
              </w:rPr>
              <w:t>Teknologi yang Dirancang</w:t>
            </w:r>
          </w:p>
        </w:tc>
        <w:tc>
          <w:tcPr>
            <w:tcW w:w="2987" w:type="dxa"/>
            <w:tcBorders>
              <w:top w:val="single" w:sz="4" w:space="0" w:color="9AA7B5"/>
              <w:left w:val="single" w:sz="4" w:space="0" w:color="9AA7B5"/>
              <w:bottom w:val="single" w:sz="4" w:space="0" w:color="auto"/>
              <w:right w:val="single" w:sz="4" w:space="0" w:color="9AA7B5"/>
            </w:tcBorders>
            <w:shd w:val="clear" w:color="auto" w:fill="auto"/>
            <w:tcMar>
              <w:top w:w="70" w:type="dxa"/>
              <w:left w:w="100" w:type="dxa"/>
              <w:bottom w:w="50" w:type="dxa"/>
              <w:right w:w="100" w:type="dxa"/>
            </w:tcMar>
          </w:tcPr>
          <w:p w14:paraId="269C51A6" w14:textId="77777777" w:rsidR="00423F6E" w:rsidRPr="00817FCC" w:rsidRDefault="00C140CF">
            <w:pPr>
              <w:spacing w:after="40" w:line="252" w:lineRule="auto"/>
            </w:pPr>
            <w:r w:rsidRPr="00817FCC">
              <w:rPr>
                <w:b/>
                <w:bCs/>
                <w:sz w:val="20"/>
                <w:szCs w:val="20"/>
              </w:rPr>
              <w:t>Status</w:t>
            </w:r>
          </w:p>
        </w:tc>
      </w:tr>
      <w:tr w:rsidR="00817FCC" w:rsidRPr="00817FCC" w14:paraId="7D8BC0F4" w14:textId="77777777" w:rsidTr="00817FCC">
        <w:trPr>
          <w:cantSplit/>
        </w:trPr>
        <w:tc>
          <w:tcPr>
            <w:tcW w:w="2300" w:type="dxa"/>
            <w:tcBorders>
              <w:top w:val="single" w:sz="4" w:space="0" w:color="auto"/>
              <w:left w:val="single" w:sz="4" w:space="0" w:color="9AA7B5"/>
              <w:bottom w:val="single" w:sz="4" w:space="0" w:color="9AA7B5"/>
              <w:right w:val="single" w:sz="4" w:space="0" w:color="9AA7B5"/>
            </w:tcBorders>
            <w:tcMar>
              <w:top w:w="70" w:type="dxa"/>
              <w:left w:w="100" w:type="dxa"/>
              <w:bottom w:w="50" w:type="dxa"/>
              <w:right w:w="100" w:type="dxa"/>
            </w:tcMar>
          </w:tcPr>
          <w:p w14:paraId="37E31403" w14:textId="77777777" w:rsidR="00423F6E" w:rsidRPr="00817FCC" w:rsidRDefault="00C140CF">
            <w:pPr>
              <w:spacing w:after="40" w:line="252" w:lineRule="auto"/>
            </w:pPr>
            <w:r w:rsidRPr="00817FCC">
              <w:rPr>
                <w:sz w:val="20"/>
                <w:szCs w:val="20"/>
              </w:rPr>
              <w:t>Pemrosesan data dan generator sintetis</w:t>
            </w:r>
          </w:p>
        </w:tc>
        <w:tc>
          <w:tcPr>
            <w:tcW w:w="3500" w:type="dxa"/>
            <w:tcBorders>
              <w:top w:val="single" w:sz="4" w:space="0" w:color="auto"/>
              <w:left w:val="single" w:sz="4" w:space="0" w:color="9AA7B5"/>
              <w:bottom w:val="single" w:sz="4" w:space="0" w:color="9AA7B5"/>
              <w:right w:val="single" w:sz="4" w:space="0" w:color="9AA7B5"/>
            </w:tcBorders>
            <w:tcMar>
              <w:top w:w="70" w:type="dxa"/>
              <w:left w:w="100" w:type="dxa"/>
              <w:bottom w:w="50" w:type="dxa"/>
              <w:right w:w="100" w:type="dxa"/>
            </w:tcMar>
          </w:tcPr>
          <w:p w14:paraId="1D838BFC" w14:textId="77777777" w:rsidR="00423F6E" w:rsidRPr="00817FCC" w:rsidRDefault="00C140CF">
            <w:pPr>
              <w:spacing w:after="40" w:line="252" w:lineRule="auto"/>
            </w:pPr>
            <w:r w:rsidRPr="00817FCC">
              <w:rPr>
                <w:sz w:val="20"/>
                <w:szCs w:val="20"/>
              </w:rPr>
              <w:t>Python, Pandas, NumPy</w:t>
            </w:r>
          </w:p>
        </w:tc>
        <w:tc>
          <w:tcPr>
            <w:tcW w:w="2987" w:type="dxa"/>
            <w:tcBorders>
              <w:top w:val="single" w:sz="4" w:space="0" w:color="auto"/>
              <w:left w:val="single" w:sz="4" w:space="0" w:color="9AA7B5"/>
              <w:bottom w:val="single" w:sz="4" w:space="0" w:color="9AA7B5"/>
              <w:right w:val="single" w:sz="4" w:space="0" w:color="9AA7B5"/>
            </w:tcBorders>
            <w:tcMar>
              <w:top w:w="70" w:type="dxa"/>
              <w:left w:w="100" w:type="dxa"/>
              <w:bottom w:w="50" w:type="dxa"/>
              <w:right w:w="100" w:type="dxa"/>
            </w:tcMar>
          </w:tcPr>
          <w:p w14:paraId="5A9E14AB" w14:textId="77777777" w:rsidR="00423F6E" w:rsidRPr="00817FCC" w:rsidRDefault="00C140CF">
            <w:pPr>
              <w:spacing w:after="40" w:line="252" w:lineRule="auto"/>
            </w:pPr>
            <w:r w:rsidRPr="00817FCC">
              <w:rPr>
                <w:sz w:val="20"/>
                <w:szCs w:val="20"/>
              </w:rPr>
              <w:t>Direncanakan (Phase 1).</w:t>
            </w:r>
          </w:p>
        </w:tc>
      </w:tr>
      <w:tr w:rsidR="00817FCC" w:rsidRPr="00817FCC" w14:paraId="0849B8F3"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57652DD" w14:textId="77777777" w:rsidR="00423F6E" w:rsidRPr="00817FCC" w:rsidRDefault="00C140CF">
            <w:pPr>
              <w:spacing w:after="40" w:line="252" w:lineRule="auto"/>
            </w:pPr>
            <w:r w:rsidRPr="00817FCC">
              <w:rPr>
                <w:sz w:val="20"/>
                <w:szCs w:val="20"/>
              </w:rPr>
              <w:t>Model graf</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755DCCC" w14:textId="77777777" w:rsidR="00423F6E" w:rsidRPr="00817FCC" w:rsidRDefault="00C140CF">
            <w:pPr>
              <w:spacing w:after="40" w:line="252" w:lineRule="auto"/>
            </w:pPr>
            <w:r w:rsidRPr="00817FCC">
              <w:rPr>
                <w:sz w:val="20"/>
                <w:szCs w:val="20"/>
              </w:rPr>
              <w:t>PyTorch Geometric (R-GCN)</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4046956" w14:textId="77777777" w:rsidR="00423F6E" w:rsidRPr="00817FCC" w:rsidRDefault="00C140CF">
            <w:pPr>
              <w:spacing w:after="40" w:line="252" w:lineRule="auto"/>
            </w:pPr>
            <w:r w:rsidRPr="00817FCC">
              <w:rPr>
                <w:sz w:val="20"/>
                <w:szCs w:val="20"/>
              </w:rPr>
              <w:t>Direncanakan (Phase 2).</w:t>
            </w:r>
          </w:p>
        </w:tc>
      </w:tr>
      <w:tr w:rsidR="00817FCC" w:rsidRPr="00817FCC" w14:paraId="2CCE7757"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F48F84E" w14:textId="77777777" w:rsidR="00423F6E" w:rsidRPr="00817FCC" w:rsidRDefault="00C140CF">
            <w:pPr>
              <w:spacing w:after="40" w:line="252" w:lineRule="auto"/>
            </w:pPr>
            <w:r w:rsidRPr="00817FCC">
              <w:rPr>
                <w:sz w:val="20"/>
                <w:szCs w:val="20"/>
              </w:rPr>
              <w:t>Baseline pembanding</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D6A7A62" w14:textId="77777777" w:rsidR="00423F6E" w:rsidRPr="00817FCC" w:rsidRDefault="00C140CF">
            <w:pPr>
              <w:spacing w:after="40" w:line="252" w:lineRule="auto"/>
            </w:pPr>
            <w:r w:rsidRPr="00817FCC">
              <w:rPr>
                <w:sz w:val="20"/>
                <w:szCs w:val="20"/>
              </w:rPr>
              <w:t>Aturan ambang batas sederhana; model tabular non-graf</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8E60EB0" w14:textId="77777777" w:rsidR="00423F6E" w:rsidRPr="00817FCC" w:rsidRDefault="00C140CF">
            <w:pPr>
              <w:spacing w:after="40" w:line="252" w:lineRule="auto"/>
            </w:pPr>
            <w:r w:rsidRPr="00817FCC">
              <w:rPr>
                <w:sz w:val="20"/>
                <w:szCs w:val="20"/>
              </w:rPr>
              <w:t>Direncanakan (Phase 2).</w:t>
            </w:r>
          </w:p>
        </w:tc>
      </w:tr>
      <w:tr w:rsidR="00817FCC" w:rsidRPr="00817FCC" w14:paraId="6A450431"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7C512C2" w14:textId="77777777" w:rsidR="00423F6E" w:rsidRPr="00817FCC" w:rsidRDefault="00C140CF">
            <w:pPr>
              <w:spacing w:after="40" w:line="252" w:lineRule="auto"/>
            </w:pPr>
            <w:r w:rsidRPr="00817FCC">
              <w:rPr>
                <w:sz w:val="20"/>
                <w:szCs w:val="20"/>
              </w:rPr>
              <w:t>Penjelasan model</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E6D6143" w14:textId="77777777" w:rsidR="00423F6E" w:rsidRPr="00817FCC" w:rsidRDefault="00C140CF">
            <w:pPr>
              <w:spacing w:after="40" w:line="252" w:lineRule="auto"/>
            </w:pPr>
            <w:r w:rsidRPr="00817FCC">
              <w:rPr>
                <w:sz w:val="20"/>
                <w:szCs w:val="20"/>
              </w:rPr>
              <w:t>GNNExplainer, SHAP</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5391770" w14:textId="77777777" w:rsidR="00423F6E" w:rsidRPr="00817FCC" w:rsidRDefault="00C140CF">
            <w:pPr>
              <w:spacing w:after="40" w:line="252" w:lineRule="auto"/>
            </w:pPr>
            <w:r w:rsidRPr="00817FCC">
              <w:rPr>
                <w:sz w:val="20"/>
                <w:szCs w:val="20"/>
              </w:rPr>
              <w:t>Direncanakan (Phase 3).</w:t>
            </w:r>
          </w:p>
        </w:tc>
      </w:tr>
      <w:tr w:rsidR="00817FCC" w:rsidRPr="00817FCC" w14:paraId="0EF93A7F"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4BECA34" w14:textId="77777777" w:rsidR="00423F6E" w:rsidRPr="00817FCC" w:rsidRDefault="00C140CF">
            <w:pPr>
              <w:spacing w:after="40" w:line="252" w:lineRule="auto"/>
            </w:pPr>
            <w:r w:rsidRPr="00817FCC">
              <w:rPr>
                <w:sz w:val="20"/>
                <w:szCs w:val="20"/>
              </w:rPr>
              <w:t>Layanan API dan basis data</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6601723" w14:textId="77777777" w:rsidR="00423F6E" w:rsidRPr="00817FCC" w:rsidRDefault="00C140CF">
            <w:pPr>
              <w:spacing w:after="40" w:line="252" w:lineRule="auto"/>
            </w:pPr>
            <w:r w:rsidRPr="00817FCC">
              <w:rPr>
                <w:sz w:val="20"/>
                <w:szCs w:val="20"/>
              </w:rPr>
              <w:t>FastAPI, PostgreSQL</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F64896F" w14:textId="77777777" w:rsidR="00423F6E" w:rsidRPr="00817FCC" w:rsidRDefault="00C140CF">
            <w:pPr>
              <w:spacing w:after="40" w:line="252" w:lineRule="auto"/>
            </w:pPr>
            <w:r w:rsidRPr="00817FCC">
              <w:rPr>
                <w:sz w:val="20"/>
                <w:szCs w:val="20"/>
              </w:rPr>
              <w:t>Rancangan; direncanakan (Phase 3).</w:t>
            </w:r>
          </w:p>
        </w:tc>
      </w:tr>
      <w:tr w:rsidR="00817FCC" w:rsidRPr="00817FCC" w14:paraId="7F5F8825"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A45E571" w14:textId="77777777" w:rsidR="00423F6E" w:rsidRPr="00817FCC" w:rsidRDefault="00C140CF">
            <w:pPr>
              <w:spacing w:after="40" w:line="252" w:lineRule="auto"/>
            </w:pPr>
            <w:r w:rsidRPr="00817FCC">
              <w:rPr>
                <w:sz w:val="20"/>
                <w:szCs w:val="20"/>
              </w:rPr>
              <w:t>Antarmuka dashboard</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67FE895" w14:textId="77777777" w:rsidR="00423F6E" w:rsidRPr="00817FCC" w:rsidRDefault="00C140CF">
            <w:pPr>
              <w:spacing w:after="40" w:line="252" w:lineRule="auto"/>
            </w:pPr>
            <w:r w:rsidRPr="00817FCC">
              <w:rPr>
                <w:sz w:val="20"/>
                <w:szCs w:val="20"/>
              </w:rPr>
              <w:t>React atau Next.js; React Flow atau D3.js untuk visualisasi subgraf</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40A6F5F" w14:textId="77777777" w:rsidR="00423F6E" w:rsidRPr="00817FCC" w:rsidRDefault="00C140CF">
            <w:pPr>
              <w:spacing w:after="40" w:line="252" w:lineRule="auto"/>
            </w:pPr>
            <w:r w:rsidRPr="00817FCC">
              <w:rPr>
                <w:sz w:val="20"/>
                <w:szCs w:val="20"/>
              </w:rPr>
              <w:t>Rancangan; direncanakan (Phase 3).</w:t>
            </w:r>
          </w:p>
        </w:tc>
      </w:tr>
      <w:tr w:rsidR="00817FCC" w:rsidRPr="00817FCC" w14:paraId="5B5CB5B9" w14:textId="77777777">
        <w:trPr>
          <w:cantSplit/>
        </w:trPr>
        <w:tc>
          <w:tcPr>
            <w:tcW w:w="2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EF6DE38" w14:textId="77777777" w:rsidR="00423F6E" w:rsidRPr="00817FCC" w:rsidRDefault="00C140CF">
            <w:pPr>
              <w:spacing w:after="40" w:line="252" w:lineRule="auto"/>
            </w:pPr>
            <w:r w:rsidRPr="00817FCC">
              <w:rPr>
                <w:sz w:val="20"/>
                <w:szCs w:val="20"/>
              </w:rPr>
              <w:lastRenderedPageBreak/>
              <w:t>Pengemasan layanan</w:t>
            </w:r>
          </w:p>
        </w:tc>
        <w:tc>
          <w:tcPr>
            <w:tcW w:w="35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FB7B7AD" w14:textId="77777777" w:rsidR="00423F6E" w:rsidRPr="00817FCC" w:rsidRDefault="00C140CF">
            <w:pPr>
              <w:spacing w:after="40" w:line="252" w:lineRule="auto"/>
            </w:pPr>
            <w:r w:rsidRPr="00817FCC">
              <w:rPr>
                <w:sz w:val="20"/>
                <w:szCs w:val="20"/>
              </w:rPr>
              <w:t>Docker</w:t>
            </w:r>
          </w:p>
        </w:tc>
        <w:tc>
          <w:tcPr>
            <w:tcW w:w="29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60E3D91" w14:textId="77777777" w:rsidR="00423F6E" w:rsidRPr="00817FCC" w:rsidRDefault="00C140CF">
            <w:pPr>
              <w:spacing w:after="40" w:line="252" w:lineRule="auto"/>
            </w:pPr>
            <w:r w:rsidRPr="00817FCC">
              <w:rPr>
                <w:sz w:val="20"/>
                <w:szCs w:val="20"/>
              </w:rPr>
              <w:t>Rancangan; direncanakan (Phase 3).</w:t>
            </w:r>
          </w:p>
        </w:tc>
      </w:tr>
    </w:tbl>
    <w:p w14:paraId="0EB45014" w14:textId="77777777" w:rsidR="00423F6E" w:rsidRPr="00817FCC" w:rsidRDefault="00423F6E">
      <w:pPr>
        <w:spacing w:after="100"/>
      </w:pPr>
    </w:p>
    <w:p w14:paraId="3670C8E3" w14:textId="77777777" w:rsidR="00423F6E" w:rsidRPr="00817FCC" w:rsidRDefault="00C140CF">
      <w:pPr>
        <w:spacing w:after="120" w:line="300" w:lineRule="auto"/>
        <w:jc w:val="both"/>
      </w:pPr>
      <w:r w:rsidRPr="00817FCC">
        <w:t>Secara arsitektur, AURA-JKN dirancang modular: modul graf, aturan spatiotemporal, model, dan dashboard dapat berjalan sebagai layanan terpisah yang terhubung melalui API. Model dirancang berjalan sebagai layanan terpisah agar komputasinya tidak membebani layanan lain. Integrasi dengan VClaim, Vidi, SATUSEHAT, atau sistem BPJS lainnya belum ada dan baru dapat dibahas setelah mendapat persetujuan resmi.</w:t>
      </w:r>
    </w:p>
    <w:p w14:paraId="1FD77A18" w14:textId="77777777" w:rsidR="00423F6E" w:rsidRPr="00817FCC" w:rsidRDefault="00C140CF">
      <w:pPr>
        <w:pStyle w:val="Heading3"/>
        <w:keepNext/>
      </w:pPr>
      <w:r w:rsidRPr="00817FCC">
        <w:t>Rencana Evaluasi</w:t>
      </w:r>
    </w:p>
    <w:p w14:paraId="2873A517" w14:textId="77777777" w:rsidR="00423F6E" w:rsidRPr="00817FCC" w:rsidRDefault="00C140CF">
      <w:pPr>
        <w:keepNext/>
        <w:spacing w:after="120" w:line="300" w:lineRule="auto"/>
        <w:jc w:val="both"/>
      </w:pPr>
      <w:r w:rsidRPr="00817FCC">
        <w:t xml:space="preserve">Evaluasi dilakukan pada tiga skenario fraud sintetis terkontrol, seperti pada Tabel 6. Karena kasus fraud jauh lebih sedikit daripada klaim sah, akurasi tidak digunakan sebagai metrik utama. Metrik yang dilaporkan adalah </w:t>
      </w:r>
      <w:r w:rsidRPr="00817FCC">
        <w:rPr>
          <w:i/>
          <w:iCs/>
        </w:rPr>
        <w:t>precision</w:t>
      </w:r>
      <w:r w:rsidRPr="00817FCC">
        <w:t xml:space="preserve">, </w:t>
      </w:r>
      <w:r w:rsidRPr="00817FCC">
        <w:rPr>
          <w:i/>
          <w:iCs/>
        </w:rPr>
        <w:t>recall</w:t>
      </w:r>
      <w:r w:rsidRPr="00817FCC">
        <w:t xml:space="preserve">, </w:t>
      </w:r>
      <w:r w:rsidRPr="00817FCC">
        <w:rPr>
          <w:i/>
          <w:iCs/>
        </w:rPr>
        <w:t>F1-score</w:t>
      </w:r>
      <w:r w:rsidRPr="00817FCC">
        <w:t xml:space="preserve">, AUC-PR, </w:t>
      </w:r>
      <w:r w:rsidRPr="00817FCC">
        <w:rPr>
          <w:i/>
          <w:iCs/>
        </w:rPr>
        <w:t>Precision@K</w:t>
      </w:r>
      <w:r w:rsidRPr="00817FCC">
        <w:t xml:space="preserve">, dan </w:t>
      </w:r>
      <w:r w:rsidRPr="00817FCC">
        <w:rPr>
          <w:i/>
          <w:iCs/>
        </w:rPr>
        <w:t>False Positive Rate</w:t>
      </w:r>
      <w:r w:rsidRPr="00817FCC">
        <w:t>.</w:t>
      </w:r>
    </w:p>
    <w:p w14:paraId="779129EF" w14:textId="77777777" w:rsidR="00423F6E" w:rsidRPr="00817FCC" w:rsidRDefault="00C140CF">
      <w:pPr>
        <w:keepNext/>
        <w:spacing w:before="160" w:after="80"/>
      </w:pPr>
      <w:r w:rsidRPr="00817FCC">
        <w:rPr>
          <w:b/>
          <w:bCs/>
          <w:sz w:val="22"/>
          <w:szCs w:val="22"/>
        </w:rPr>
        <w:t xml:space="preserve">Tabel 6. </w:t>
      </w:r>
      <w:r w:rsidRPr="00817FCC">
        <w:rPr>
          <w:sz w:val="22"/>
          <w:szCs w:val="22"/>
        </w:rPr>
        <w:t>Skenario fraud sintetis dan pola yang diuji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587"/>
      </w:tblGrid>
      <w:tr w:rsidR="00817FCC" w:rsidRPr="00817FCC" w14:paraId="63949693" w14:textId="77777777" w:rsidTr="00817FCC">
        <w:trPr>
          <w:cantSplit/>
          <w:tblHeader/>
        </w:trPr>
        <w:tc>
          <w:tcPr>
            <w:tcW w:w="22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702BA13" w14:textId="77777777" w:rsidR="00423F6E" w:rsidRPr="00817FCC" w:rsidRDefault="00C140CF">
            <w:pPr>
              <w:spacing w:after="40" w:line="252" w:lineRule="auto"/>
            </w:pPr>
            <w:r w:rsidRPr="00817FCC">
              <w:rPr>
                <w:b/>
                <w:bCs/>
                <w:sz w:val="20"/>
                <w:szCs w:val="20"/>
              </w:rPr>
              <w:t>Skenario</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EA9354E" w14:textId="77777777" w:rsidR="00423F6E" w:rsidRPr="00817FCC" w:rsidRDefault="00C140CF">
            <w:pPr>
              <w:spacing w:after="40" w:line="252" w:lineRule="auto"/>
            </w:pPr>
            <w:r w:rsidRPr="00817FCC">
              <w:rPr>
                <w:b/>
                <w:bCs/>
                <w:sz w:val="20"/>
                <w:szCs w:val="20"/>
              </w:rPr>
              <w:t>Pola yang Disimulasikan</w:t>
            </w:r>
          </w:p>
        </w:tc>
        <w:tc>
          <w:tcPr>
            <w:tcW w:w="35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C6ED957" w14:textId="77777777" w:rsidR="00423F6E" w:rsidRPr="00817FCC" w:rsidRDefault="00C140CF">
            <w:pPr>
              <w:spacing w:after="40" w:line="252" w:lineRule="auto"/>
            </w:pPr>
            <w:r w:rsidRPr="00817FCC">
              <w:rPr>
                <w:b/>
                <w:bCs/>
                <w:sz w:val="20"/>
                <w:szCs w:val="20"/>
              </w:rPr>
              <w:t>Kaitan dengan Kategori</w:t>
            </w:r>
          </w:p>
        </w:tc>
      </w:tr>
      <w:tr w:rsidR="00817FCC" w:rsidRPr="00817FCC" w14:paraId="06387EFC" w14:textId="77777777" w:rsidTr="00817FCC">
        <w:trPr>
          <w:cantSplit/>
        </w:trPr>
        <w:tc>
          <w:tcPr>
            <w:tcW w:w="22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661798A" w14:textId="77777777" w:rsidR="00423F6E" w:rsidRPr="00817FCC" w:rsidRDefault="00C140CF">
            <w:pPr>
              <w:spacing w:after="40" w:line="252" w:lineRule="auto"/>
            </w:pPr>
            <w:r w:rsidRPr="00817FCC">
              <w:rPr>
                <w:sz w:val="20"/>
                <w:szCs w:val="20"/>
              </w:rPr>
              <w:t>A. Klaster pasien dengan pola layanan fiktif</w:t>
            </w:r>
          </w:p>
        </w:tc>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48091CD" w14:textId="77777777" w:rsidR="00423F6E" w:rsidRPr="00817FCC" w:rsidRDefault="00C140CF">
            <w:pPr>
              <w:spacing w:after="40" w:line="252" w:lineRule="auto"/>
            </w:pPr>
            <w:r w:rsidRPr="00817FCC">
              <w:rPr>
                <w:sz w:val="20"/>
                <w:szCs w:val="20"/>
              </w:rPr>
              <w:t>Sekelompok pasien sewilayah yang seluruh klaimnya terikat pada satu dokter dan satu fasilitas tanpa rujukan primer yang valid.</w:t>
            </w:r>
          </w:p>
        </w:tc>
        <w:tc>
          <w:tcPr>
            <w:tcW w:w="35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3664A2E" w14:textId="77777777" w:rsidR="00423F6E" w:rsidRPr="00817FCC" w:rsidRDefault="00C140CF">
            <w:pPr>
              <w:spacing w:after="40" w:line="252" w:lineRule="auto"/>
            </w:pPr>
            <w:r w:rsidRPr="00817FCC">
              <w:rPr>
                <w:i/>
                <w:iCs/>
                <w:sz w:val="20"/>
                <w:szCs w:val="20"/>
              </w:rPr>
              <w:t>Phantom billing</w:t>
            </w:r>
            <w:r w:rsidRPr="00817FCC">
              <w:rPr>
                <w:sz w:val="20"/>
                <w:szCs w:val="20"/>
              </w:rPr>
              <w:t xml:space="preserve">; juga </w:t>
            </w:r>
            <w:r w:rsidRPr="00817FCC">
              <w:rPr>
                <w:i/>
                <w:iCs/>
                <w:sz w:val="20"/>
                <w:szCs w:val="20"/>
              </w:rPr>
              <w:t>repeat billing</w:t>
            </w:r>
            <w:r w:rsidRPr="00817FCC">
              <w:rPr>
                <w:sz w:val="20"/>
                <w:szCs w:val="20"/>
              </w:rPr>
              <w:t xml:space="preserve"> bila klaim berulang.</w:t>
            </w:r>
          </w:p>
        </w:tc>
      </w:tr>
      <w:tr w:rsidR="00817FCC" w:rsidRPr="00817FCC" w14:paraId="73CF3780" w14:textId="77777777">
        <w:trPr>
          <w:cantSplit/>
        </w:trPr>
        <w:tc>
          <w:tcPr>
            <w:tcW w:w="22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06C4CD5" w14:textId="77777777" w:rsidR="00423F6E" w:rsidRPr="00817FCC" w:rsidRDefault="00C140CF">
            <w:pPr>
              <w:spacing w:after="40" w:line="252" w:lineRule="auto"/>
            </w:pPr>
            <w:r w:rsidRPr="00817FCC">
              <w:rPr>
                <w:sz w:val="20"/>
                <w:szCs w:val="20"/>
              </w:rPr>
              <w:t>B. Volume layanan dokter yang ekstrem</w:t>
            </w:r>
          </w:p>
        </w:tc>
        <w:tc>
          <w:tcPr>
            <w:tcW w:w="3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5CC6591" w14:textId="77777777" w:rsidR="00423F6E" w:rsidRPr="00817FCC" w:rsidRDefault="00C140CF">
            <w:pPr>
              <w:spacing w:after="40" w:line="252" w:lineRule="auto"/>
            </w:pPr>
            <w:r w:rsidRPr="00817FCC">
              <w:rPr>
                <w:sz w:val="20"/>
                <w:szCs w:val="20"/>
              </w:rPr>
              <w:t>Dokter mengesahkan klaim tindakan dalam volume harian jauh di atas sejawat setara.</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D612B83" w14:textId="77777777" w:rsidR="00423F6E" w:rsidRPr="00817FCC" w:rsidRDefault="00C140CF">
            <w:pPr>
              <w:spacing w:after="40" w:line="252" w:lineRule="auto"/>
            </w:pPr>
            <w:r w:rsidRPr="00817FCC">
              <w:rPr>
                <w:i/>
                <w:iCs/>
                <w:sz w:val="20"/>
                <w:szCs w:val="20"/>
              </w:rPr>
              <w:t>Phantom billing</w:t>
            </w:r>
            <w:r w:rsidRPr="00817FCC">
              <w:rPr>
                <w:sz w:val="20"/>
                <w:szCs w:val="20"/>
              </w:rPr>
              <w:t xml:space="preserve"> dan </w:t>
            </w:r>
            <w:r w:rsidRPr="00817FCC">
              <w:rPr>
                <w:i/>
                <w:iCs/>
                <w:sz w:val="20"/>
                <w:szCs w:val="20"/>
              </w:rPr>
              <w:t>repeat billing</w:t>
            </w:r>
            <w:r w:rsidRPr="00817FCC">
              <w:rPr>
                <w:sz w:val="20"/>
                <w:szCs w:val="20"/>
              </w:rPr>
              <w:t xml:space="preserve">; beririsan dengan </w:t>
            </w:r>
            <w:r w:rsidRPr="00817FCC">
              <w:rPr>
                <w:i/>
                <w:iCs/>
                <w:sz w:val="20"/>
                <w:szCs w:val="20"/>
              </w:rPr>
              <w:t>inflated bills</w:t>
            </w:r>
            <w:r w:rsidRPr="00817FCC">
              <w:rPr>
                <w:sz w:val="20"/>
                <w:szCs w:val="20"/>
              </w:rPr>
              <w:t>.</w:t>
            </w:r>
          </w:p>
        </w:tc>
      </w:tr>
      <w:tr w:rsidR="00817FCC" w:rsidRPr="00817FCC" w14:paraId="3D214353" w14:textId="77777777">
        <w:trPr>
          <w:cantSplit/>
        </w:trPr>
        <w:tc>
          <w:tcPr>
            <w:tcW w:w="22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F910D74" w14:textId="77777777" w:rsidR="00423F6E" w:rsidRPr="00817FCC" w:rsidRDefault="00C140CF">
            <w:pPr>
              <w:spacing w:after="40" w:line="252" w:lineRule="auto"/>
            </w:pPr>
            <w:r w:rsidRPr="00817FCC">
              <w:rPr>
                <w:sz w:val="20"/>
                <w:szCs w:val="20"/>
              </w:rPr>
              <w:t>C. Konflik spasial-temporal</w:t>
            </w:r>
          </w:p>
        </w:tc>
        <w:tc>
          <w:tcPr>
            <w:tcW w:w="3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ABE00F8" w14:textId="77777777" w:rsidR="00423F6E" w:rsidRPr="00817FCC" w:rsidRDefault="00C140CF">
            <w:pPr>
              <w:spacing w:after="40" w:line="252" w:lineRule="auto"/>
            </w:pPr>
            <w:r w:rsidRPr="00817FCC">
              <w:rPr>
                <w:sz w:val="20"/>
                <w:szCs w:val="20"/>
              </w:rPr>
              <w:t>Dokter tercatat pada dua fasilitas berjauhan pada rentang waktu yang sama.</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637FE3D" w14:textId="77777777" w:rsidR="00423F6E" w:rsidRPr="00817FCC" w:rsidRDefault="00C140CF">
            <w:pPr>
              <w:spacing w:after="40" w:line="252" w:lineRule="auto"/>
            </w:pPr>
            <w:r w:rsidRPr="00817FCC">
              <w:rPr>
                <w:i/>
                <w:iCs/>
                <w:sz w:val="20"/>
                <w:szCs w:val="20"/>
              </w:rPr>
              <w:t>Phantom billing</w:t>
            </w:r>
            <w:r w:rsidRPr="00817FCC">
              <w:rPr>
                <w:sz w:val="20"/>
                <w:szCs w:val="20"/>
              </w:rPr>
              <w:t>.</w:t>
            </w:r>
          </w:p>
        </w:tc>
      </w:tr>
    </w:tbl>
    <w:p w14:paraId="4020A6D6" w14:textId="77777777" w:rsidR="00423F6E" w:rsidRPr="00817FCC" w:rsidRDefault="00423F6E">
      <w:pPr>
        <w:spacing w:after="100"/>
      </w:pPr>
    </w:p>
    <w:p w14:paraId="3FAD37DC" w14:textId="77777777" w:rsidR="00423F6E" w:rsidRPr="00817FCC" w:rsidRDefault="00C140CF">
      <w:pPr>
        <w:spacing w:after="120" w:line="300" w:lineRule="auto"/>
        <w:jc w:val="both"/>
      </w:pPr>
      <w:r w:rsidRPr="00817FCC">
        <w:t xml:space="preserve">R-GCN dibandingkan dengan dua </w:t>
      </w:r>
      <w:r w:rsidRPr="00817FCC">
        <w:rPr>
          <w:i/>
          <w:iCs/>
        </w:rPr>
        <w:t>baseline</w:t>
      </w:r>
      <w:r w:rsidRPr="00817FCC">
        <w:t xml:space="preserve">: (1) aturan ambang batas sederhana, yang menggambarkan pemeriksaan berbasis aturan, dan (2) model tabular tanpa informasi graf, agar nilai tambah struktur graf dapat diukur. Pada skenario C, kontribusi aturan spatiotemporal dan kontribusi R-GCN dilaporkan terpisah agar tidak tercampur. Evaluasi dijalankan dengan beberapa </w:t>
      </w:r>
      <w:r w:rsidRPr="00817FCC">
        <w:rPr>
          <w:i/>
          <w:iCs/>
        </w:rPr>
        <w:t>seed</w:t>
      </w:r>
      <w:r w:rsidRPr="00817FCC">
        <w:t xml:space="preserve"> acak, dan pemisahan data latih, validasi, dan uji dirancang untuk mencegah kebocoran informasi, misalnya dengan tidak membagi anggota klaster yang sama ke himpunan yang berbeda. Penanganan ketidakseimbangan kelas dipilih saat pengembangan. </w:t>
      </w:r>
      <w:r w:rsidRPr="00817FCC">
        <w:rPr>
          <w:b/>
          <w:bCs/>
        </w:rPr>
        <w:t>Hasil evaluasi belum tersedia dan tidak dicantumkan pada proposal ini.</w:t>
      </w:r>
    </w:p>
    <w:p w14:paraId="7344BDC6" w14:textId="77777777" w:rsidR="00423F6E" w:rsidRPr="00817FCC" w:rsidRDefault="00C140CF">
      <w:pPr>
        <w:pStyle w:val="Heading3"/>
        <w:keepNext/>
      </w:pPr>
      <w:r w:rsidRPr="00817FCC">
        <w:t>Asumsi dan Keterbatasan</w:t>
      </w:r>
    </w:p>
    <w:p w14:paraId="2F314061" w14:textId="77777777" w:rsidR="00423F6E" w:rsidRPr="00817FCC" w:rsidRDefault="00C140CF">
      <w:pPr>
        <w:pStyle w:val="ListParagraph"/>
        <w:numPr>
          <w:ilvl w:val="0"/>
          <w:numId w:val="5"/>
        </w:numPr>
        <w:spacing w:after="80" w:line="300" w:lineRule="auto"/>
        <w:jc w:val="both"/>
      </w:pPr>
      <w:r w:rsidRPr="00817FCC">
        <w:t>Pola fraud pada data sintetis disusun dari kasus yang dipublikasikan, sehingga belum mencakup seluruh modus, dan kinerja pada data sintetis tidak otomatis berlaku pada data riil.</w:t>
      </w:r>
    </w:p>
    <w:p w14:paraId="0F7F8F00" w14:textId="77777777" w:rsidR="00423F6E" w:rsidRPr="00817FCC" w:rsidRDefault="00C140CF">
      <w:pPr>
        <w:pStyle w:val="ListParagraph"/>
        <w:numPr>
          <w:ilvl w:val="0"/>
          <w:numId w:val="5"/>
        </w:numPr>
        <w:spacing w:after="80" w:line="300" w:lineRule="auto"/>
        <w:jc w:val="both"/>
      </w:pPr>
      <w:r w:rsidRPr="00817FCC">
        <w:lastRenderedPageBreak/>
        <w:t>Penggunaan data riil membutuhkan akses resmi melalui mekanisme yang disetujui BPJS Kesehatan.</w:t>
      </w:r>
    </w:p>
    <w:p w14:paraId="2B9DAA99" w14:textId="77777777" w:rsidR="00423F6E" w:rsidRPr="00817FCC" w:rsidRDefault="00C140CF">
      <w:pPr>
        <w:pStyle w:val="ListParagraph"/>
        <w:numPr>
          <w:ilvl w:val="0"/>
          <w:numId w:val="5"/>
        </w:numPr>
        <w:spacing w:after="80" w:line="300" w:lineRule="auto"/>
        <w:jc w:val="both"/>
      </w:pPr>
      <w:r w:rsidRPr="00817FCC">
        <w:t>Telemetri modalitas bergantung pada kerja sama fasilitas dan vendor, dan tidak semua perangkat memiliki log yang dapat diakses.</w:t>
      </w:r>
    </w:p>
    <w:p w14:paraId="5AA680E1" w14:textId="77777777" w:rsidR="00423F6E" w:rsidRPr="00817FCC" w:rsidRDefault="00C140CF">
      <w:pPr>
        <w:pStyle w:val="ListParagraph"/>
        <w:numPr>
          <w:ilvl w:val="0"/>
          <w:numId w:val="5"/>
        </w:numPr>
        <w:spacing w:after="80" w:line="300" w:lineRule="auto"/>
        <w:jc w:val="both"/>
      </w:pPr>
      <w:r w:rsidRPr="00817FCC">
        <w:t>FRI yang tinggi bukan berarti klaim pasti curang; skor adalah petunjuk untuk diperiksa oleh manusia.</w:t>
      </w:r>
    </w:p>
    <w:p w14:paraId="40AB14A6" w14:textId="77777777" w:rsidR="00423F6E" w:rsidRPr="00817FCC" w:rsidRDefault="00C140CF">
      <w:pPr>
        <w:pStyle w:val="ListParagraph"/>
        <w:numPr>
          <w:ilvl w:val="0"/>
          <w:numId w:val="5"/>
        </w:numPr>
        <w:spacing w:after="80" w:line="300" w:lineRule="auto"/>
        <w:jc w:val="both"/>
      </w:pPr>
      <w:r w:rsidRPr="00817FCC">
        <w:t>Skalabilitas R-GCN pada volume klaim nasional belum diuji; pembuktian konsep dibatasi pada data sintetis berskala terbatas.</w:t>
      </w:r>
    </w:p>
    <w:p w14:paraId="7E440722" w14:textId="77777777" w:rsidR="00423F6E" w:rsidRPr="00817FCC" w:rsidRDefault="00C140CF">
      <w:pPr>
        <w:pStyle w:val="Heading2"/>
        <w:keepNext/>
      </w:pPr>
      <w:r w:rsidRPr="00817FCC">
        <w:t>E. Tingkat Kematangan dan Purwarupa</w:t>
      </w:r>
    </w:p>
    <w:p w14:paraId="12D29399" w14:textId="77777777" w:rsidR="00423F6E" w:rsidRPr="00817FCC" w:rsidRDefault="00C140CF">
      <w:pPr>
        <w:spacing w:after="120" w:line="300" w:lineRule="auto"/>
        <w:jc w:val="both"/>
      </w:pPr>
      <w:r w:rsidRPr="00817FCC">
        <w:t>Saat ini AURA-JKN berada pada tahap *</w:t>
      </w:r>
      <w:r w:rsidRPr="00817FCC">
        <w:rPr>
          <w:i/>
          <w:iCs/>
        </w:rPr>
        <w:t>perancangan solusi (</w:t>
      </w:r>
      <w:r w:rsidRPr="00817FCC">
        <w:t>solution design</w:t>
      </w:r>
      <w:r w:rsidRPr="00817FCC">
        <w:rPr>
          <w:i/>
          <w:iCs/>
        </w:rPr>
        <w:t>) menuju pembuktian konsep (</w:t>
      </w:r>
      <w:r w:rsidRPr="00817FCC">
        <w:t>proof-of-concept</w:t>
      </w:r>
      <w:r w:rsidRPr="00817FCC">
        <w:rPr>
          <w:i/>
          <w:iCs/>
        </w:rPr>
        <w:t>)</w:t>
      </w:r>
      <w:r w:rsidRPr="00817FCC">
        <w:t>*. Yang telah tersedia adalah proposal ini beserta rancangan sistem: rumusan masalah, telaah kasus publik, arsitektur konseptual, skema graf heterogen, logika deteksi, dan rencana evaluasi. Purwarupa yang berjalan, model yang telah dilatih, dan hasil pengujian belum tersedia. Tim menyampaikan hal ini secara terbuka agar penilaian didasarkan pada posisi yang sebenarnya.</w:t>
      </w:r>
    </w:p>
    <w:p w14:paraId="33750BF5" w14:textId="77777777" w:rsidR="00423F6E" w:rsidRPr="00817FCC" w:rsidRDefault="00C140CF">
      <w:pPr>
        <w:keepNext/>
        <w:spacing w:after="120" w:line="300" w:lineRule="auto"/>
        <w:jc w:val="both"/>
      </w:pPr>
      <w:r w:rsidRPr="00817FCC">
        <w:t xml:space="preserve">Status setiap komponen dikelompokkan sebagai </w:t>
      </w:r>
      <w:r w:rsidRPr="00817FCC">
        <w:rPr>
          <w:b/>
          <w:bCs/>
        </w:rPr>
        <w:t>Saat ini</w:t>
      </w:r>
      <w:r w:rsidRPr="00817FCC">
        <w:t xml:space="preserve"> (</w:t>
      </w:r>
      <w:r w:rsidRPr="00817FCC">
        <w:rPr>
          <w:i/>
          <w:iCs/>
        </w:rPr>
        <w:t>current</w:t>
      </w:r>
      <w:r w:rsidRPr="00817FCC">
        <w:t xml:space="preserve">), </w:t>
      </w:r>
      <w:r w:rsidRPr="00817FCC">
        <w:rPr>
          <w:b/>
          <w:bCs/>
        </w:rPr>
        <w:t>Rancangan</w:t>
      </w:r>
      <w:r w:rsidRPr="00817FCC">
        <w:t xml:space="preserve"> (</w:t>
      </w:r>
      <w:r w:rsidRPr="00817FCC">
        <w:rPr>
          <w:i/>
          <w:iCs/>
        </w:rPr>
        <w:t>proposed architecture</w:t>
      </w:r>
      <w:r w:rsidRPr="00817FCC">
        <w:t xml:space="preserve">), </w:t>
      </w:r>
      <w:r w:rsidRPr="00817FCC">
        <w:rPr>
          <w:b/>
          <w:bCs/>
        </w:rPr>
        <w:t>Direncanakan</w:t>
      </w:r>
      <w:r w:rsidRPr="00817FCC">
        <w:t xml:space="preserve"> (</w:t>
      </w:r>
      <w:r w:rsidRPr="00817FCC">
        <w:rPr>
          <w:i/>
          <w:iCs/>
        </w:rPr>
        <w:t>planned development</w:t>
      </w:r>
      <w:r w:rsidRPr="00817FCC">
        <w:t xml:space="preserve">), atau </w:t>
      </w:r>
      <w:r w:rsidRPr="00817FCC">
        <w:rPr>
          <w:b/>
          <w:bCs/>
        </w:rPr>
        <w:t>Lanjutan/Opsional</w:t>
      </w:r>
      <w:r w:rsidRPr="00817FCC">
        <w:t xml:space="preserve"> (</w:t>
      </w:r>
      <w:r w:rsidRPr="00817FCC">
        <w:rPr>
          <w:i/>
          <w:iCs/>
        </w:rPr>
        <w:t>future integration</w:t>
      </w:r>
      <w:r w:rsidRPr="00817FCC">
        <w:t>), sebagaimana pada Tabel 7.</w:t>
      </w:r>
    </w:p>
    <w:p w14:paraId="2C587266" w14:textId="77777777" w:rsidR="00423F6E" w:rsidRPr="00817FCC" w:rsidRDefault="00C140CF">
      <w:pPr>
        <w:keepNext/>
        <w:spacing w:before="160" w:after="80"/>
      </w:pPr>
      <w:r w:rsidRPr="00817FCC">
        <w:rPr>
          <w:b/>
          <w:bCs/>
          <w:sz w:val="22"/>
          <w:szCs w:val="22"/>
        </w:rPr>
        <w:t xml:space="preserve">Tabel 7. </w:t>
      </w:r>
      <w:r w:rsidRPr="00817FCC">
        <w:rPr>
          <w:sz w:val="22"/>
          <w:szCs w:val="22"/>
        </w:rPr>
        <w:t>Status kematangan komponen AURA-JKN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3587"/>
      </w:tblGrid>
      <w:tr w:rsidR="00817FCC" w:rsidRPr="00817FCC" w14:paraId="70970606" w14:textId="77777777" w:rsidTr="00817FCC">
        <w:trPr>
          <w:cantSplit/>
          <w:tblHeader/>
        </w:trPr>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82975F7" w14:textId="77777777" w:rsidR="00423F6E" w:rsidRPr="00817FCC" w:rsidRDefault="00C140CF">
            <w:pPr>
              <w:spacing w:after="40" w:line="252" w:lineRule="auto"/>
            </w:pPr>
            <w:r w:rsidRPr="00817FCC">
              <w:rPr>
                <w:b/>
                <w:bCs/>
                <w:sz w:val="20"/>
                <w:szCs w:val="20"/>
              </w:rPr>
              <w:t>Komponen</w:t>
            </w:r>
          </w:p>
        </w:tc>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99F6670" w14:textId="77777777" w:rsidR="00423F6E" w:rsidRPr="00817FCC" w:rsidRDefault="00C140CF">
            <w:pPr>
              <w:spacing w:after="40" w:line="252" w:lineRule="auto"/>
            </w:pPr>
            <w:r w:rsidRPr="00817FCC">
              <w:rPr>
                <w:b/>
                <w:bCs/>
                <w:sz w:val="20"/>
                <w:szCs w:val="20"/>
              </w:rPr>
              <w:t>Status</w:t>
            </w:r>
          </w:p>
        </w:tc>
        <w:tc>
          <w:tcPr>
            <w:tcW w:w="35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329AB23" w14:textId="77777777" w:rsidR="00423F6E" w:rsidRPr="00817FCC" w:rsidRDefault="00C140CF">
            <w:pPr>
              <w:spacing w:after="40" w:line="252" w:lineRule="auto"/>
            </w:pPr>
            <w:r w:rsidRPr="00817FCC">
              <w:rPr>
                <w:b/>
                <w:bCs/>
                <w:sz w:val="20"/>
                <w:szCs w:val="20"/>
              </w:rPr>
              <w:t>Keterangan</w:t>
            </w:r>
          </w:p>
        </w:tc>
      </w:tr>
      <w:tr w:rsidR="00817FCC" w:rsidRPr="00817FCC" w14:paraId="0D0A9107" w14:textId="77777777" w:rsidTr="00817FCC">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CCF09BE" w14:textId="77777777" w:rsidR="00423F6E" w:rsidRPr="00817FCC" w:rsidRDefault="00C140CF">
            <w:pPr>
              <w:spacing w:after="40" w:line="252" w:lineRule="auto"/>
            </w:pPr>
            <w:r w:rsidRPr="00817FCC">
              <w:rPr>
                <w:sz w:val="20"/>
                <w:szCs w:val="20"/>
              </w:rPr>
              <w:t>Proposal dan rancangan sistem (masalah, arsitektur, skema graf, logika deteksi, rencana evaluasi)</w:t>
            </w:r>
          </w:p>
        </w:tc>
        <w:tc>
          <w:tcPr>
            <w:tcW w:w="19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DB5AEA4" w14:textId="77777777" w:rsidR="00423F6E" w:rsidRPr="00817FCC" w:rsidRDefault="00C140CF">
            <w:pPr>
              <w:spacing w:after="40" w:line="252" w:lineRule="auto"/>
            </w:pPr>
            <w:r w:rsidRPr="00817FCC">
              <w:rPr>
                <w:sz w:val="20"/>
                <w:szCs w:val="20"/>
              </w:rPr>
              <w:t>Saat ini</w:t>
            </w:r>
          </w:p>
        </w:tc>
        <w:tc>
          <w:tcPr>
            <w:tcW w:w="35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DF9A3B8" w14:textId="77777777" w:rsidR="00423F6E" w:rsidRPr="00817FCC" w:rsidRDefault="00C140CF">
            <w:pPr>
              <w:spacing w:after="40" w:line="252" w:lineRule="auto"/>
            </w:pPr>
            <w:r w:rsidRPr="00817FCC">
              <w:rPr>
                <w:sz w:val="20"/>
                <w:szCs w:val="20"/>
              </w:rPr>
              <w:t>Tersusun dalam dokumen ini.</w:t>
            </w:r>
          </w:p>
        </w:tc>
      </w:tr>
      <w:tr w:rsidR="00817FCC" w:rsidRPr="00817FCC" w14:paraId="50CDDEB0"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96A8272" w14:textId="77777777" w:rsidR="00423F6E" w:rsidRPr="00817FCC" w:rsidRDefault="00C140CF">
            <w:pPr>
              <w:spacing w:after="40" w:line="252" w:lineRule="auto"/>
            </w:pPr>
            <w:r w:rsidRPr="00817FCC">
              <w:rPr>
                <w:sz w:val="20"/>
                <w:szCs w:val="20"/>
              </w:rPr>
              <w:t>Arsitektur konseptual sepuluh tahap</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61B4581" w14:textId="77777777" w:rsidR="00423F6E" w:rsidRPr="00817FCC" w:rsidRDefault="00C140CF">
            <w:pPr>
              <w:spacing w:after="40" w:line="252" w:lineRule="auto"/>
            </w:pPr>
            <w:r w:rsidRPr="00817FCC">
              <w:rPr>
                <w:sz w:val="20"/>
                <w:szCs w:val="20"/>
              </w:rPr>
              <w:t>Rancangan</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F462387" w14:textId="77777777" w:rsidR="00423F6E" w:rsidRPr="00817FCC" w:rsidRDefault="00C140CF">
            <w:pPr>
              <w:spacing w:after="40" w:line="252" w:lineRule="auto"/>
            </w:pPr>
            <w:r w:rsidRPr="00817FCC">
              <w:rPr>
                <w:sz w:val="20"/>
                <w:szCs w:val="20"/>
              </w:rPr>
              <w:t>Digambarkan pada Gambar 1; belum diimplementasikan.</w:t>
            </w:r>
          </w:p>
        </w:tc>
      </w:tr>
      <w:tr w:rsidR="00817FCC" w:rsidRPr="00817FCC" w14:paraId="0252D9D4"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4E4EE51" w14:textId="77777777" w:rsidR="00423F6E" w:rsidRPr="00817FCC" w:rsidRDefault="00C140CF">
            <w:pPr>
              <w:spacing w:after="40" w:line="252" w:lineRule="auto"/>
            </w:pPr>
            <w:r w:rsidRPr="00817FCC">
              <w:rPr>
                <w:sz w:val="20"/>
                <w:szCs w:val="20"/>
              </w:rPr>
              <w:t>Generator data sintetis dan konstruksi graf</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D974DE0" w14:textId="77777777" w:rsidR="00423F6E" w:rsidRPr="00817FCC" w:rsidRDefault="00C140CF">
            <w:pPr>
              <w:spacing w:after="40" w:line="252" w:lineRule="auto"/>
            </w:pPr>
            <w:r w:rsidRPr="00817FCC">
              <w:rPr>
                <w:sz w:val="20"/>
                <w:szCs w:val="20"/>
              </w:rPr>
              <w:t>Direncanakan</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09369E9" w14:textId="77777777" w:rsidR="00423F6E" w:rsidRPr="00817FCC" w:rsidRDefault="00C140CF">
            <w:pPr>
              <w:spacing w:after="40" w:line="252" w:lineRule="auto"/>
            </w:pPr>
            <w:r w:rsidRPr="00817FCC">
              <w:rPr>
                <w:sz w:val="20"/>
                <w:szCs w:val="20"/>
              </w:rPr>
              <w:t>Phase 1.</w:t>
            </w:r>
          </w:p>
        </w:tc>
      </w:tr>
      <w:tr w:rsidR="00817FCC" w:rsidRPr="00817FCC" w14:paraId="09987543"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F7B46C0" w14:textId="77777777" w:rsidR="00423F6E" w:rsidRPr="00817FCC" w:rsidRDefault="00C140CF">
            <w:pPr>
              <w:spacing w:after="40" w:line="252" w:lineRule="auto"/>
            </w:pPr>
            <w:r w:rsidRPr="00817FCC">
              <w:rPr>
                <w:sz w:val="20"/>
                <w:szCs w:val="20"/>
              </w:rPr>
              <w:t>Model R-GCN, baseline, dan evaluasi</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755F815" w14:textId="77777777" w:rsidR="00423F6E" w:rsidRPr="00817FCC" w:rsidRDefault="00C140CF">
            <w:pPr>
              <w:spacing w:after="40" w:line="252" w:lineRule="auto"/>
            </w:pPr>
            <w:r w:rsidRPr="00817FCC">
              <w:rPr>
                <w:sz w:val="20"/>
                <w:szCs w:val="20"/>
              </w:rPr>
              <w:t>Direncanakan</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81B47A6" w14:textId="77777777" w:rsidR="00423F6E" w:rsidRPr="00817FCC" w:rsidRDefault="00C140CF">
            <w:pPr>
              <w:spacing w:after="40" w:line="252" w:lineRule="auto"/>
            </w:pPr>
            <w:r w:rsidRPr="00817FCC">
              <w:rPr>
                <w:sz w:val="20"/>
                <w:szCs w:val="20"/>
              </w:rPr>
              <w:t>Phase 2.</w:t>
            </w:r>
          </w:p>
        </w:tc>
      </w:tr>
      <w:tr w:rsidR="00817FCC" w:rsidRPr="00817FCC" w14:paraId="05588AAF"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8D74988" w14:textId="77777777" w:rsidR="00423F6E" w:rsidRPr="00817FCC" w:rsidRDefault="00C140CF">
            <w:pPr>
              <w:spacing w:after="40" w:line="252" w:lineRule="auto"/>
            </w:pPr>
            <w:r w:rsidRPr="00817FCC">
              <w:rPr>
                <w:sz w:val="20"/>
                <w:szCs w:val="20"/>
              </w:rPr>
              <w:t>XAI dan dashboard risiko</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62CB71B" w14:textId="77777777" w:rsidR="00423F6E" w:rsidRPr="00817FCC" w:rsidRDefault="00C140CF">
            <w:pPr>
              <w:spacing w:after="40" w:line="252" w:lineRule="auto"/>
            </w:pPr>
            <w:r w:rsidRPr="00817FCC">
              <w:rPr>
                <w:sz w:val="20"/>
                <w:szCs w:val="20"/>
              </w:rPr>
              <w:t>Direncanakan</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C795255" w14:textId="77777777" w:rsidR="00423F6E" w:rsidRPr="00817FCC" w:rsidRDefault="00C140CF">
            <w:pPr>
              <w:spacing w:after="40" w:line="252" w:lineRule="auto"/>
            </w:pPr>
            <w:r w:rsidRPr="00817FCC">
              <w:rPr>
                <w:sz w:val="20"/>
                <w:szCs w:val="20"/>
              </w:rPr>
              <w:t>Phase 3; menggunakan data sintetis.</w:t>
            </w:r>
          </w:p>
        </w:tc>
      </w:tr>
      <w:tr w:rsidR="00817FCC" w:rsidRPr="00817FCC" w14:paraId="4288BBC2"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0CCFC2B" w14:textId="77777777" w:rsidR="00423F6E" w:rsidRPr="00817FCC" w:rsidRDefault="00C140CF">
            <w:pPr>
              <w:spacing w:after="40" w:line="252" w:lineRule="auto"/>
            </w:pPr>
            <w:r w:rsidRPr="00817FCC">
              <w:rPr>
                <w:sz w:val="20"/>
                <w:szCs w:val="20"/>
              </w:rPr>
              <w:t>Pre-Payment Risk Gate dan alur human review</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2F2D7FC" w14:textId="77777777" w:rsidR="00423F6E" w:rsidRPr="00817FCC" w:rsidRDefault="00C140CF">
            <w:pPr>
              <w:spacing w:after="40" w:line="252" w:lineRule="auto"/>
            </w:pPr>
            <w:r w:rsidRPr="00817FCC">
              <w:rPr>
                <w:sz w:val="20"/>
                <w:szCs w:val="20"/>
              </w:rPr>
              <w:t>Rancangan</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954BAA1" w14:textId="77777777" w:rsidR="00423F6E" w:rsidRPr="00817FCC" w:rsidRDefault="00C140CF">
            <w:pPr>
              <w:spacing w:after="40" w:line="252" w:lineRule="auto"/>
            </w:pPr>
            <w:r w:rsidRPr="00817FCC">
              <w:rPr>
                <w:sz w:val="20"/>
                <w:szCs w:val="20"/>
              </w:rPr>
              <w:t>Disimulasikan pada dashboard (Phase 3); bukan integrasi operasional.</w:t>
            </w:r>
          </w:p>
        </w:tc>
      </w:tr>
      <w:tr w:rsidR="00817FCC" w:rsidRPr="00817FCC" w14:paraId="5A7933D9"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297D254" w14:textId="77777777" w:rsidR="00423F6E" w:rsidRPr="00817FCC" w:rsidRDefault="00C140CF">
            <w:pPr>
              <w:spacing w:after="40" w:line="252" w:lineRule="auto"/>
            </w:pPr>
            <w:r w:rsidRPr="00817FCC">
              <w:rPr>
                <w:sz w:val="20"/>
                <w:szCs w:val="20"/>
              </w:rPr>
              <w:t>Uji sandbox dengan data BPJS Kesehatan yang dipseudonimkan atau dianonimkan</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56C939D" w14:textId="77777777" w:rsidR="00423F6E" w:rsidRPr="00817FCC" w:rsidRDefault="00C140CF">
            <w:pPr>
              <w:spacing w:after="40" w:line="252" w:lineRule="auto"/>
            </w:pPr>
            <w:r w:rsidRPr="00817FCC">
              <w:rPr>
                <w:sz w:val="20"/>
                <w:szCs w:val="20"/>
              </w:rPr>
              <w:t>Direncanakan</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167E998" w14:textId="77777777" w:rsidR="00423F6E" w:rsidRPr="00817FCC" w:rsidRDefault="00C140CF">
            <w:pPr>
              <w:spacing w:after="40" w:line="252" w:lineRule="auto"/>
            </w:pPr>
            <w:r w:rsidRPr="00817FCC">
              <w:rPr>
                <w:sz w:val="20"/>
                <w:szCs w:val="20"/>
              </w:rPr>
              <w:t>Phase 4; bergantung pada izin resmi. Belum ada pilot.</w:t>
            </w:r>
          </w:p>
        </w:tc>
      </w:tr>
      <w:tr w:rsidR="00817FCC" w:rsidRPr="00817FCC" w14:paraId="2F3FDB05"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6C6FE8B" w14:textId="77777777" w:rsidR="00423F6E" w:rsidRPr="00817FCC" w:rsidRDefault="00C140CF">
            <w:pPr>
              <w:spacing w:after="40" w:line="252" w:lineRule="auto"/>
            </w:pPr>
            <w:r w:rsidRPr="00817FCC">
              <w:rPr>
                <w:sz w:val="20"/>
                <w:szCs w:val="20"/>
              </w:rPr>
              <w:t>Telemetri modalitas medis dan verifikasi kehadiran pasien</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B201E38" w14:textId="77777777" w:rsidR="00423F6E" w:rsidRPr="00817FCC" w:rsidRDefault="00C140CF">
            <w:pPr>
              <w:spacing w:after="40" w:line="252" w:lineRule="auto"/>
            </w:pPr>
            <w:r w:rsidRPr="00817FCC">
              <w:rPr>
                <w:sz w:val="20"/>
                <w:szCs w:val="20"/>
              </w:rPr>
              <w:t>Lanjutan/Opsional</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A3430C6" w14:textId="77777777" w:rsidR="00423F6E" w:rsidRPr="00817FCC" w:rsidRDefault="00C140CF">
            <w:pPr>
              <w:spacing w:after="40" w:line="252" w:lineRule="auto"/>
            </w:pPr>
            <w:r w:rsidRPr="00817FCC">
              <w:rPr>
                <w:sz w:val="20"/>
                <w:szCs w:val="20"/>
              </w:rPr>
              <w:t>Belum tersedia; membutuhkan kerja sama, persetujuan, dan tata kelola.</w:t>
            </w:r>
          </w:p>
        </w:tc>
      </w:tr>
      <w:tr w:rsidR="00817FCC" w:rsidRPr="00817FCC" w14:paraId="4441E0CC" w14:textId="77777777">
        <w:trPr>
          <w:cantSplit/>
        </w:trPr>
        <w:tc>
          <w:tcPr>
            <w:tcW w:w="33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FC22668" w14:textId="77777777" w:rsidR="00423F6E" w:rsidRPr="00817FCC" w:rsidRDefault="00C140CF">
            <w:pPr>
              <w:spacing w:after="40" w:line="252" w:lineRule="auto"/>
            </w:pPr>
            <w:r w:rsidRPr="00817FCC">
              <w:rPr>
                <w:sz w:val="20"/>
                <w:szCs w:val="20"/>
              </w:rPr>
              <w:t>Integrasi dengan VClaim, Vidi, SATUSEHAT, atau i-Care JKN</w:t>
            </w:r>
          </w:p>
        </w:tc>
        <w:tc>
          <w:tcPr>
            <w:tcW w:w="19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6484A96" w14:textId="77777777" w:rsidR="00423F6E" w:rsidRPr="00817FCC" w:rsidRDefault="00C140CF">
            <w:pPr>
              <w:spacing w:after="40" w:line="252" w:lineRule="auto"/>
            </w:pPr>
            <w:r w:rsidRPr="00817FCC">
              <w:rPr>
                <w:sz w:val="20"/>
                <w:szCs w:val="20"/>
              </w:rPr>
              <w:t>Lanjutan/Opsional</w:t>
            </w:r>
          </w:p>
        </w:tc>
        <w:tc>
          <w:tcPr>
            <w:tcW w:w="3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E62180F" w14:textId="77777777" w:rsidR="00423F6E" w:rsidRPr="00817FCC" w:rsidRDefault="00C140CF">
            <w:pPr>
              <w:spacing w:after="40" w:line="252" w:lineRule="auto"/>
            </w:pPr>
            <w:r w:rsidRPr="00817FCC">
              <w:rPr>
                <w:sz w:val="20"/>
                <w:szCs w:val="20"/>
              </w:rPr>
              <w:t>Belum ada dan belum dibangun.</w:t>
            </w:r>
          </w:p>
        </w:tc>
      </w:tr>
    </w:tbl>
    <w:p w14:paraId="2E59DAEF" w14:textId="77777777" w:rsidR="00423F6E" w:rsidRPr="00817FCC" w:rsidRDefault="00423F6E">
      <w:pPr>
        <w:spacing w:after="100"/>
      </w:pPr>
    </w:p>
    <w:p w14:paraId="4830E115" w14:textId="77777777" w:rsidR="00423F6E" w:rsidRPr="00817FCC" w:rsidRDefault="00C140CF">
      <w:pPr>
        <w:spacing w:after="120" w:line="300" w:lineRule="auto"/>
        <w:jc w:val="both"/>
      </w:pPr>
      <w:r w:rsidRPr="00817FCC">
        <w:lastRenderedPageBreak/>
        <w:t xml:space="preserve">Tidak ada pilot, integrasi, atau hasil implementasi yang diklaim pada proposal ini. Rencana pembuktian konsep mencakup tiga keluaran: (1) generator data sintetis dengan tiga skenario fraud, (2) model R-GCN dan dua </w:t>
      </w:r>
      <w:r w:rsidRPr="00817FCC">
        <w:rPr>
          <w:i/>
          <w:iCs/>
        </w:rPr>
        <w:t>baseline</w:t>
      </w:r>
      <w:r w:rsidRPr="00817FCC">
        <w:t xml:space="preserve"> beserta evaluasinya, dan (3) purwarupa dashboard XAI yang memuat data sintetis, untuk menunjukkan bahwa logika deteksi dapat bekerja sebelum diusulkan untuk diuji dengan data BPJS Kesehatan yang telah dipseudonimkan atau dianonimkan dengan izin resmi.</w:t>
      </w:r>
    </w:p>
    <w:p w14:paraId="1637CFCD" w14:textId="77777777" w:rsidR="00423F6E" w:rsidRPr="00817FCC" w:rsidRDefault="00C140CF">
      <w:pPr>
        <w:pStyle w:val="Heading2"/>
        <w:keepNext/>
      </w:pPr>
      <w:r w:rsidRPr="00817FCC">
        <w:t>F. Prediksi Hasil Implementasi dan Dampak</w:t>
      </w:r>
    </w:p>
    <w:p w14:paraId="762BB7E6" w14:textId="77777777" w:rsidR="00423F6E" w:rsidRPr="00817FCC" w:rsidRDefault="00C140CF">
      <w:pPr>
        <w:spacing w:after="120" w:line="300" w:lineRule="auto"/>
        <w:jc w:val="both"/>
      </w:pPr>
      <w:r w:rsidRPr="00817FCC">
        <w:t xml:space="preserve">Seluruh uraian pada bagian ini merupakan </w:t>
      </w:r>
      <w:r w:rsidRPr="00817FCC">
        <w:rPr>
          <w:b/>
          <w:bCs/>
        </w:rPr>
        <w:t>target, rencana evaluasi, dan indikator keberhasilan</w:t>
      </w:r>
      <w:r w:rsidRPr="00817FCC">
        <w:t>, bukan hasil yang telah dicapai. Tim tidak mengklaim angka akurasi, penghematan, atau jumlah klaim terdeteksi pada data riil sebelum ada pengujian dengan data yang sah dan disetujui BPJS Kesehatan.</w:t>
      </w:r>
    </w:p>
    <w:p w14:paraId="063AD6E3" w14:textId="77777777" w:rsidR="00423F6E" w:rsidRPr="00817FCC" w:rsidRDefault="00C140CF">
      <w:pPr>
        <w:pStyle w:val="Heading3"/>
        <w:keepNext/>
      </w:pPr>
      <w:r w:rsidRPr="00817FCC">
        <w:t>Jangka Pendek (Pembuktian Konsep pada Data Sintetis)</w:t>
      </w:r>
    </w:p>
    <w:p w14:paraId="1A527E56" w14:textId="77777777" w:rsidR="00423F6E" w:rsidRPr="00817FCC" w:rsidRDefault="00C140CF">
      <w:pPr>
        <w:pStyle w:val="ListParagraph"/>
        <w:numPr>
          <w:ilvl w:val="0"/>
          <w:numId w:val="3"/>
        </w:numPr>
        <w:spacing w:after="80" w:line="300" w:lineRule="auto"/>
        <w:jc w:val="both"/>
      </w:pPr>
      <w:r w:rsidRPr="00817FCC">
        <w:t xml:space="preserve">Tersusunnya generator data sintetis dengan tiga skenario fraud, serta model R-GCN beserta dua </w:t>
      </w:r>
      <w:r w:rsidRPr="00817FCC">
        <w:rPr>
          <w:i/>
          <w:iCs/>
        </w:rPr>
        <w:t>baseline</w:t>
      </w:r>
      <w:r w:rsidRPr="00817FCC">
        <w:t xml:space="preserve"> pembanding.</w:t>
      </w:r>
    </w:p>
    <w:p w14:paraId="69C561BC" w14:textId="77777777" w:rsidR="00423F6E" w:rsidRPr="00817FCC" w:rsidRDefault="00C140CF">
      <w:pPr>
        <w:pStyle w:val="ListParagraph"/>
        <w:numPr>
          <w:ilvl w:val="0"/>
          <w:numId w:val="3"/>
        </w:numPr>
        <w:spacing w:after="80" w:line="300" w:lineRule="auto"/>
        <w:jc w:val="both"/>
      </w:pPr>
      <w:r w:rsidRPr="00817FCC">
        <w:t xml:space="preserve">Terlaporkannya </w:t>
      </w:r>
      <w:r w:rsidRPr="00817FCC">
        <w:rPr>
          <w:i/>
          <w:iCs/>
        </w:rPr>
        <w:t>precision</w:t>
      </w:r>
      <w:r w:rsidRPr="00817FCC">
        <w:t xml:space="preserve">, </w:t>
      </w:r>
      <w:r w:rsidRPr="00817FCC">
        <w:rPr>
          <w:i/>
          <w:iCs/>
        </w:rPr>
        <w:t>recall</w:t>
      </w:r>
      <w:r w:rsidRPr="00817FCC">
        <w:t xml:space="preserve">, </w:t>
      </w:r>
      <w:r w:rsidRPr="00817FCC">
        <w:rPr>
          <w:i/>
          <w:iCs/>
        </w:rPr>
        <w:t>F1-score</w:t>
      </w:r>
      <w:r w:rsidRPr="00817FCC">
        <w:t xml:space="preserve">, AUC-PR, </w:t>
      </w:r>
      <w:r w:rsidRPr="00817FCC">
        <w:rPr>
          <w:i/>
          <w:iCs/>
        </w:rPr>
        <w:t>Precision@K</w:t>
      </w:r>
      <w:r w:rsidRPr="00817FCC">
        <w:t xml:space="preserve">, dan </w:t>
      </w:r>
      <w:r w:rsidRPr="00817FCC">
        <w:rPr>
          <w:i/>
          <w:iCs/>
        </w:rPr>
        <w:t>False Positive Rate</w:t>
      </w:r>
      <w:r w:rsidRPr="00817FCC">
        <w:t xml:space="preserve"> pada data sintetis, sebagai bukti awal ada atau tidaknya nilai tambah pendekatan graf.</w:t>
      </w:r>
    </w:p>
    <w:p w14:paraId="544367DA" w14:textId="77777777" w:rsidR="00423F6E" w:rsidRPr="00817FCC" w:rsidRDefault="00C140CF">
      <w:pPr>
        <w:pStyle w:val="ListParagraph"/>
        <w:numPr>
          <w:ilvl w:val="0"/>
          <w:numId w:val="3"/>
        </w:numPr>
        <w:spacing w:after="80" w:line="300" w:lineRule="auto"/>
        <w:jc w:val="both"/>
      </w:pPr>
      <w:r w:rsidRPr="00817FCC">
        <w:t xml:space="preserve">Tersusunnya purwarupa dashboard XAI dan alur </w:t>
      </w:r>
      <w:r w:rsidRPr="00817FCC">
        <w:rPr>
          <w:i/>
          <w:iCs/>
        </w:rPr>
        <w:t>human-in-the-loop</w:t>
      </w:r>
      <w:r w:rsidRPr="00817FCC">
        <w:t>, serta masukan dari sesi pendampingan mengenai kelayakan teknis dan relevansi kebijakan.</w:t>
      </w:r>
    </w:p>
    <w:p w14:paraId="38F3E805" w14:textId="77777777" w:rsidR="00423F6E" w:rsidRPr="00817FCC" w:rsidRDefault="00C140CF">
      <w:pPr>
        <w:pStyle w:val="Heading3"/>
        <w:keepNext/>
      </w:pPr>
      <w:r w:rsidRPr="00817FCC">
        <w:t>Jangka Menengah (Sandbox Resmi)</w:t>
      </w:r>
    </w:p>
    <w:p w14:paraId="0018C8C9" w14:textId="77777777" w:rsidR="00423F6E" w:rsidRPr="00817FCC" w:rsidRDefault="00C140CF">
      <w:pPr>
        <w:pStyle w:val="ListParagraph"/>
        <w:numPr>
          <w:ilvl w:val="0"/>
          <w:numId w:val="3"/>
        </w:numPr>
        <w:spacing w:after="80" w:line="300" w:lineRule="auto"/>
        <w:jc w:val="both"/>
      </w:pPr>
      <w:r w:rsidRPr="00817FCC">
        <w:t xml:space="preserve">Uji terbatas di lingkungan </w:t>
      </w:r>
      <w:r w:rsidRPr="00817FCC">
        <w:rPr>
          <w:i/>
          <w:iCs/>
        </w:rPr>
        <w:t>sandbox</w:t>
      </w:r>
      <w:r w:rsidRPr="00817FCC">
        <w:t xml:space="preserve"> bersama tim verifikator dan anti-fraud BPJS Kesehatan, menggunakan data klaim historis yang telah dipseudonimkan atau dianonimkan dengan izin resmi, untuk mengukur kinerja dan tingkat </w:t>
      </w:r>
      <w:r w:rsidRPr="00817FCC">
        <w:rPr>
          <w:i/>
          <w:iCs/>
        </w:rPr>
        <w:t>false positive</w:t>
      </w:r>
      <w:r w:rsidRPr="00817FCC">
        <w:t xml:space="preserve"> pada kasus riil.</w:t>
      </w:r>
    </w:p>
    <w:p w14:paraId="51DB66A3" w14:textId="77777777" w:rsidR="00423F6E" w:rsidRPr="00817FCC" w:rsidRDefault="00C140CF">
      <w:pPr>
        <w:pStyle w:val="ListParagraph"/>
        <w:numPr>
          <w:ilvl w:val="0"/>
          <w:numId w:val="3"/>
        </w:numPr>
        <w:spacing w:after="80" w:line="300" w:lineRule="auto"/>
        <w:jc w:val="both"/>
      </w:pPr>
      <w:r w:rsidRPr="00817FCC">
        <w:t>Kalibrasi ambang FRI bersama verifikator agar sesuai dengan kapasitas peninjauan.</w:t>
      </w:r>
    </w:p>
    <w:p w14:paraId="68FD6E14" w14:textId="77777777" w:rsidR="00423F6E" w:rsidRPr="00817FCC" w:rsidRDefault="00C140CF">
      <w:pPr>
        <w:pStyle w:val="Heading3"/>
        <w:keepNext/>
      </w:pPr>
      <w:r w:rsidRPr="00817FCC">
        <w:t>Jangka Panjang (Integrasi Bertahap)</w:t>
      </w:r>
    </w:p>
    <w:p w14:paraId="5D74EE33" w14:textId="77777777" w:rsidR="00423F6E" w:rsidRPr="00817FCC" w:rsidRDefault="00C140CF">
      <w:pPr>
        <w:pStyle w:val="ListParagraph"/>
        <w:numPr>
          <w:ilvl w:val="0"/>
          <w:numId w:val="3"/>
        </w:numPr>
        <w:spacing w:after="80" w:line="300" w:lineRule="auto"/>
        <w:jc w:val="both"/>
      </w:pPr>
      <w:r w:rsidRPr="00817FCC">
        <w:t>Kajian integrasi AURA-JKN sebagai lapisan prioritisasi risiko pra-pembayaran pada proses verifikasi, apabila hasil sandbox mendukung dan disetujui BPJS Kesehatan.</w:t>
      </w:r>
    </w:p>
    <w:p w14:paraId="69E2FACF" w14:textId="77777777" w:rsidR="00423F6E" w:rsidRPr="00817FCC" w:rsidRDefault="00C140CF">
      <w:pPr>
        <w:pStyle w:val="ListParagraph"/>
        <w:numPr>
          <w:ilvl w:val="0"/>
          <w:numId w:val="3"/>
        </w:numPr>
        <w:spacing w:after="80" w:line="300" w:lineRule="auto"/>
        <w:jc w:val="both"/>
      </w:pPr>
      <w:r w:rsidRPr="00817FCC">
        <w:t>Kajian opsional atas telemetri modalitas medis dan verifikasi kehadiran pasien secara bertahap, sesuai kerja sama dan tata kelola yang disepakati.</w:t>
      </w:r>
    </w:p>
    <w:p w14:paraId="43BCC0B3" w14:textId="77777777" w:rsidR="00423F6E" w:rsidRPr="00817FCC" w:rsidRDefault="00C140CF">
      <w:pPr>
        <w:pStyle w:val="ListParagraph"/>
        <w:numPr>
          <w:ilvl w:val="0"/>
          <w:numId w:val="3"/>
        </w:numPr>
        <w:spacing w:after="80" w:line="300" w:lineRule="auto"/>
        <w:jc w:val="both"/>
      </w:pPr>
      <w:r w:rsidRPr="00817FCC">
        <w:t>Sebagai konteks, kasus tiga rumah sakit pada 2023–2024 memiliki estimasi kerugian Rp34–35 miliar (CNN Indonesia, 2024a; CNBC Indonesia, 2024). Angka ini adalah estimasi kerugian pada kasus yang dilaporkan, bukan proyeksi penghematan AURA-JKN.</w:t>
      </w:r>
    </w:p>
    <w:p w14:paraId="3B396347" w14:textId="77777777" w:rsidR="00423F6E" w:rsidRPr="00817FCC" w:rsidRDefault="00C140CF">
      <w:pPr>
        <w:keepNext/>
        <w:spacing w:before="100" w:after="120" w:line="300" w:lineRule="auto"/>
        <w:jc w:val="both"/>
      </w:pPr>
      <w:r w:rsidRPr="00817FCC">
        <w:t xml:space="preserve">Indikator keberhasilan pada tahap pembuktian konsep adalah apakah R-GCN secara konsisten menghasilkan AUC-PR dan </w:t>
      </w:r>
      <w:r w:rsidRPr="00817FCC">
        <w:rPr>
          <w:i/>
          <w:iCs/>
        </w:rPr>
        <w:t>Precision@K</w:t>
      </w:r>
      <w:r w:rsidRPr="00817FCC">
        <w:t xml:space="preserve"> yang lebih baik daripada kedua </w:t>
      </w:r>
      <w:r w:rsidRPr="00817FCC">
        <w:rPr>
          <w:i/>
          <w:iCs/>
        </w:rPr>
        <w:t>baseline</w:t>
      </w:r>
      <w:r w:rsidRPr="00817FCC">
        <w:t xml:space="preserve"> lintas </w:t>
      </w:r>
      <w:r w:rsidRPr="00817FCC">
        <w:rPr>
          <w:i/>
          <w:iCs/>
        </w:rPr>
        <w:t>seed</w:t>
      </w:r>
      <w:r w:rsidRPr="00817FCC">
        <w:t xml:space="preserve"> dan skenario, tanpa peningkatan </w:t>
      </w:r>
      <w:r w:rsidRPr="00817FCC">
        <w:rPr>
          <w:i/>
          <w:iCs/>
        </w:rPr>
        <w:t>False Positive Rate</w:t>
      </w:r>
      <w:r w:rsidRPr="00817FCC">
        <w:t xml:space="preserve"> yang tidak proporsional. </w:t>
      </w:r>
      <w:r w:rsidRPr="00817FCC">
        <w:lastRenderedPageBreak/>
        <w:t>Hasil yang tidak mendukung hipotesis ini akan tetap dilaporkan. Tabel 8 merangkum metrik yang digunakan.</w:t>
      </w:r>
    </w:p>
    <w:p w14:paraId="23A262E0" w14:textId="77777777" w:rsidR="00423F6E" w:rsidRPr="00817FCC" w:rsidRDefault="00C140CF">
      <w:pPr>
        <w:keepNext/>
        <w:spacing w:before="160" w:after="80"/>
      </w:pPr>
      <w:r w:rsidRPr="00817FCC">
        <w:rPr>
          <w:b/>
          <w:bCs/>
          <w:sz w:val="22"/>
          <w:szCs w:val="22"/>
        </w:rPr>
        <w:t xml:space="preserve">Tabel 8. </w:t>
      </w:r>
      <w:r w:rsidRPr="00817FCC">
        <w:rPr>
          <w:sz w:val="22"/>
          <w:szCs w:val="22"/>
        </w:rPr>
        <w:t>Metrik evaluasi dan dampak</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1800"/>
        <w:gridCol w:w="1587"/>
      </w:tblGrid>
      <w:tr w:rsidR="00817FCC" w:rsidRPr="00817FCC" w14:paraId="09D8F629" w14:textId="77777777" w:rsidTr="002721F8">
        <w:trPr>
          <w:cantSplit/>
          <w:tblHeader/>
        </w:trPr>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7B7FB2D" w14:textId="77777777" w:rsidR="00423F6E" w:rsidRPr="00817FCC" w:rsidRDefault="00C140CF">
            <w:pPr>
              <w:spacing w:after="40" w:line="252" w:lineRule="auto"/>
            </w:pPr>
            <w:r w:rsidRPr="00817FCC">
              <w:rPr>
                <w:b/>
                <w:bCs/>
                <w:sz w:val="20"/>
                <w:szCs w:val="20"/>
              </w:rPr>
              <w:t>Metrik</w:t>
            </w:r>
          </w:p>
        </w:tc>
        <w:tc>
          <w:tcPr>
            <w:tcW w:w="34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82BB1FB" w14:textId="77777777" w:rsidR="00423F6E" w:rsidRPr="00817FCC" w:rsidRDefault="00C140CF">
            <w:pPr>
              <w:spacing w:after="40" w:line="252" w:lineRule="auto"/>
            </w:pPr>
            <w:r w:rsidRPr="00817FCC">
              <w:rPr>
                <w:b/>
                <w:bCs/>
                <w:sz w:val="20"/>
                <w:szCs w:val="20"/>
              </w:rPr>
              <w:t>Definisi</w:t>
            </w:r>
          </w:p>
        </w:tc>
        <w:tc>
          <w:tcPr>
            <w:tcW w:w="18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F57D2B6" w14:textId="77777777" w:rsidR="00423F6E" w:rsidRPr="00817FCC" w:rsidRDefault="00C140CF">
            <w:pPr>
              <w:spacing w:after="40" w:line="252" w:lineRule="auto"/>
            </w:pPr>
            <w:r w:rsidRPr="00817FCC">
              <w:rPr>
                <w:b/>
                <w:bCs/>
                <w:sz w:val="20"/>
                <w:szCs w:val="20"/>
              </w:rPr>
              <w:t>Cara Pengukuran</w:t>
            </w:r>
          </w:p>
        </w:tc>
        <w:tc>
          <w:tcPr>
            <w:tcW w:w="15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73B5282" w14:textId="77777777" w:rsidR="00423F6E" w:rsidRPr="00817FCC" w:rsidRDefault="00C140CF">
            <w:pPr>
              <w:spacing w:after="40" w:line="252" w:lineRule="auto"/>
            </w:pPr>
            <w:r w:rsidRPr="00817FCC">
              <w:rPr>
                <w:b/>
                <w:bCs/>
                <w:sz w:val="20"/>
                <w:szCs w:val="20"/>
              </w:rPr>
              <w:t>Tahap</w:t>
            </w:r>
          </w:p>
        </w:tc>
      </w:tr>
      <w:tr w:rsidR="00817FCC" w:rsidRPr="00817FCC" w14:paraId="72A180D3"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3682775" w14:textId="77777777" w:rsidR="00423F6E" w:rsidRPr="00817FCC" w:rsidRDefault="00C140CF">
            <w:pPr>
              <w:spacing w:after="40" w:line="252" w:lineRule="auto"/>
            </w:pPr>
            <w:r w:rsidRPr="00817FCC">
              <w:rPr>
                <w:i/>
                <w:iCs/>
                <w:sz w:val="20"/>
                <w:szCs w:val="20"/>
              </w:rPr>
              <w:t>Precision</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DBEA5EC" w14:textId="77777777" w:rsidR="00423F6E" w:rsidRPr="00817FCC" w:rsidRDefault="00C140CF">
            <w:pPr>
              <w:spacing w:after="40" w:line="252" w:lineRule="auto"/>
            </w:pPr>
            <w:r w:rsidRPr="00817FCC">
              <w:rPr>
                <w:sz w:val="20"/>
                <w:szCs w:val="20"/>
              </w:rPr>
              <w:t>Proporsi klaim yang ditandai berisiko tinggi yang memang fraud.</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5F0103A" w14:textId="77777777" w:rsidR="00423F6E" w:rsidRPr="00817FCC" w:rsidRDefault="00C140CF">
            <w:pPr>
              <w:spacing w:after="40" w:line="252" w:lineRule="auto"/>
            </w:pPr>
            <w:r w:rsidRPr="00817FCC">
              <w:rPr>
                <w:sz w:val="20"/>
                <w:szCs w:val="20"/>
              </w:rPr>
              <w:t>Label sintetis; hasil peninjauan verifikator.</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5AB2B1A" w14:textId="77777777" w:rsidR="00423F6E" w:rsidRPr="00817FCC" w:rsidRDefault="00C140CF">
            <w:pPr>
              <w:spacing w:after="40" w:line="252" w:lineRule="auto"/>
            </w:pPr>
            <w:r w:rsidRPr="00817FCC">
              <w:rPr>
                <w:sz w:val="20"/>
                <w:szCs w:val="20"/>
              </w:rPr>
              <w:t>PoC dan sandbox</w:t>
            </w:r>
          </w:p>
        </w:tc>
      </w:tr>
      <w:tr w:rsidR="00817FCC" w:rsidRPr="00817FCC" w14:paraId="000EA6AA"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8D80C93" w14:textId="77777777" w:rsidR="00423F6E" w:rsidRPr="00817FCC" w:rsidRDefault="00C140CF">
            <w:pPr>
              <w:spacing w:after="40" w:line="252" w:lineRule="auto"/>
            </w:pPr>
            <w:r w:rsidRPr="00817FCC">
              <w:rPr>
                <w:i/>
                <w:iCs/>
                <w:sz w:val="20"/>
                <w:szCs w:val="20"/>
              </w:rPr>
              <w:t>Recall</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36728DC" w14:textId="77777777" w:rsidR="00423F6E" w:rsidRPr="00817FCC" w:rsidRDefault="00C140CF">
            <w:pPr>
              <w:spacing w:after="40" w:line="252" w:lineRule="auto"/>
            </w:pPr>
            <w:r w:rsidRPr="00817FCC">
              <w:rPr>
                <w:sz w:val="20"/>
                <w:szCs w:val="20"/>
              </w:rPr>
              <w:t>Proporsi klaim fraud yang berhasil ditandai.</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797685F" w14:textId="77777777" w:rsidR="00423F6E" w:rsidRPr="00817FCC" w:rsidRDefault="00C140CF">
            <w:pPr>
              <w:spacing w:after="40" w:line="252" w:lineRule="auto"/>
            </w:pPr>
            <w:r w:rsidRPr="00817FCC">
              <w:rPr>
                <w:sz w:val="20"/>
                <w:szCs w:val="20"/>
              </w:rPr>
              <w:t>Label sintetis; hasil peninjauan.</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68BE64B" w14:textId="77777777" w:rsidR="00423F6E" w:rsidRPr="00817FCC" w:rsidRDefault="00C140CF">
            <w:pPr>
              <w:spacing w:after="40" w:line="252" w:lineRule="auto"/>
            </w:pPr>
            <w:r w:rsidRPr="00817FCC">
              <w:rPr>
                <w:sz w:val="20"/>
                <w:szCs w:val="20"/>
              </w:rPr>
              <w:t>PoC dan sandbox</w:t>
            </w:r>
          </w:p>
        </w:tc>
      </w:tr>
      <w:tr w:rsidR="00817FCC" w:rsidRPr="00817FCC" w14:paraId="4D8DB782"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D1C6BF3" w14:textId="77777777" w:rsidR="00423F6E" w:rsidRPr="00817FCC" w:rsidRDefault="00C140CF">
            <w:pPr>
              <w:spacing w:after="40" w:line="252" w:lineRule="auto"/>
            </w:pPr>
            <w:r w:rsidRPr="00817FCC">
              <w:rPr>
                <w:i/>
                <w:iCs/>
                <w:sz w:val="20"/>
                <w:szCs w:val="20"/>
              </w:rPr>
              <w:t>F1-score</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66618DA" w14:textId="77777777" w:rsidR="00423F6E" w:rsidRPr="00817FCC" w:rsidRDefault="00C140CF">
            <w:pPr>
              <w:spacing w:after="40" w:line="252" w:lineRule="auto"/>
            </w:pPr>
            <w:r w:rsidRPr="00817FCC">
              <w:rPr>
                <w:sz w:val="20"/>
                <w:szCs w:val="20"/>
              </w:rPr>
              <w:t xml:space="preserve">Rata-rata harmonik </w:t>
            </w:r>
            <w:r w:rsidRPr="00817FCC">
              <w:rPr>
                <w:i/>
                <w:iCs/>
                <w:sz w:val="20"/>
                <w:szCs w:val="20"/>
              </w:rPr>
              <w:t>precision</w:t>
            </w:r>
            <w:r w:rsidRPr="00817FCC">
              <w:rPr>
                <w:sz w:val="20"/>
                <w:szCs w:val="20"/>
              </w:rPr>
              <w:t xml:space="preserve"> dan </w:t>
            </w:r>
            <w:r w:rsidRPr="00817FCC">
              <w:rPr>
                <w:i/>
                <w:iCs/>
                <w:sz w:val="20"/>
                <w:szCs w:val="20"/>
              </w:rPr>
              <w:t>recall</w:t>
            </w:r>
            <w:r w:rsidRPr="00817FCC">
              <w:rPr>
                <w:sz w:val="20"/>
                <w:szCs w:val="20"/>
              </w:rPr>
              <w:t>.</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5D446ED" w14:textId="77777777" w:rsidR="00423F6E" w:rsidRPr="00817FCC" w:rsidRDefault="00C140CF">
            <w:pPr>
              <w:spacing w:after="40" w:line="252" w:lineRule="auto"/>
            </w:pPr>
            <w:r w:rsidRPr="00817FCC">
              <w:rPr>
                <w:sz w:val="20"/>
                <w:szCs w:val="20"/>
              </w:rPr>
              <w:t>Dihitung dari keduanya.</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BB1C2DE" w14:textId="77777777" w:rsidR="00423F6E" w:rsidRPr="00817FCC" w:rsidRDefault="00C140CF">
            <w:pPr>
              <w:spacing w:after="40" w:line="252" w:lineRule="auto"/>
            </w:pPr>
            <w:r w:rsidRPr="00817FCC">
              <w:rPr>
                <w:sz w:val="20"/>
                <w:szCs w:val="20"/>
              </w:rPr>
              <w:t>PoC dan sandbox</w:t>
            </w:r>
          </w:p>
        </w:tc>
      </w:tr>
      <w:tr w:rsidR="00817FCC" w:rsidRPr="00817FCC" w14:paraId="1CC41FFF"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0C5CF8A" w14:textId="77777777" w:rsidR="00423F6E" w:rsidRPr="00817FCC" w:rsidRDefault="00C140CF">
            <w:pPr>
              <w:spacing w:after="40" w:line="252" w:lineRule="auto"/>
            </w:pPr>
            <w:r w:rsidRPr="00817FCC">
              <w:rPr>
                <w:sz w:val="20"/>
                <w:szCs w:val="20"/>
              </w:rPr>
              <w:t>AUC-PR</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FB7CEC1" w14:textId="77777777" w:rsidR="00423F6E" w:rsidRPr="00817FCC" w:rsidRDefault="00C140CF">
            <w:pPr>
              <w:spacing w:after="40" w:line="252" w:lineRule="auto"/>
            </w:pPr>
            <w:r w:rsidRPr="00817FCC">
              <w:rPr>
                <w:sz w:val="20"/>
                <w:szCs w:val="20"/>
              </w:rPr>
              <w:t xml:space="preserve">Luas kurva </w:t>
            </w:r>
            <w:r w:rsidRPr="00817FCC">
              <w:rPr>
                <w:i/>
                <w:iCs/>
                <w:sz w:val="20"/>
                <w:szCs w:val="20"/>
              </w:rPr>
              <w:t>precision–recall</w:t>
            </w:r>
            <w:r w:rsidRPr="00817FCC">
              <w:rPr>
                <w:sz w:val="20"/>
                <w:szCs w:val="20"/>
              </w:rPr>
              <w:t>; sesuai untuk data tidak seimbang.</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98391FC" w14:textId="77777777" w:rsidR="00423F6E" w:rsidRPr="00817FCC" w:rsidRDefault="00C140CF">
            <w:pPr>
              <w:spacing w:after="40" w:line="252" w:lineRule="auto"/>
            </w:pPr>
            <w:r w:rsidRPr="00817FCC">
              <w:rPr>
                <w:sz w:val="20"/>
                <w:szCs w:val="20"/>
              </w:rPr>
              <w:t>Label sintetis.</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7846284" w14:textId="77777777" w:rsidR="00423F6E" w:rsidRPr="00817FCC" w:rsidRDefault="00C140CF">
            <w:pPr>
              <w:spacing w:after="40" w:line="252" w:lineRule="auto"/>
            </w:pPr>
            <w:r w:rsidRPr="00817FCC">
              <w:rPr>
                <w:sz w:val="20"/>
                <w:szCs w:val="20"/>
              </w:rPr>
              <w:t>PoC dan sandbox</w:t>
            </w:r>
          </w:p>
        </w:tc>
      </w:tr>
      <w:tr w:rsidR="00817FCC" w:rsidRPr="00817FCC" w14:paraId="5DB76DA6"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B0C3C66" w14:textId="77777777" w:rsidR="00423F6E" w:rsidRPr="00817FCC" w:rsidRDefault="00C140CF">
            <w:pPr>
              <w:spacing w:after="40" w:line="252" w:lineRule="auto"/>
            </w:pPr>
            <w:r w:rsidRPr="00817FCC">
              <w:rPr>
                <w:i/>
                <w:iCs/>
                <w:sz w:val="20"/>
                <w:szCs w:val="20"/>
              </w:rPr>
              <w:t>Precision@K</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0F75E8D4" w14:textId="77777777" w:rsidR="00423F6E" w:rsidRPr="00817FCC" w:rsidRDefault="00C140CF">
            <w:pPr>
              <w:spacing w:after="40" w:line="252" w:lineRule="auto"/>
            </w:pPr>
            <w:r w:rsidRPr="00817FCC">
              <w:rPr>
                <w:sz w:val="20"/>
                <w:szCs w:val="20"/>
              </w:rPr>
              <w:t>Dari K klaim berskor tertinggi, berapa yang benar mencurigakan.</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971C357" w14:textId="77777777" w:rsidR="00423F6E" w:rsidRPr="00817FCC" w:rsidRDefault="00C140CF">
            <w:pPr>
              <w:spacing w:after="40" w:line="252" w:lineRule="auto"/>
            </w:pPr>
            <w:r w:rsidRPr="00817FCC">
              <w:rPr>
                <w:sz w:val="20"/>
                <w:szCs w:val="20"/>
              </w:rPr>
              <w:t>Label sintetis; peninjauan verifikator.</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C5FAE88" w14:textId="77777777" w:rsidR="00423F6E" w:rsidRPr="00817FCC" w:rsidRDefault="00C140CF">
            <w:pPr>
              <w:spacing w:after="40" w:line="252" w:lineRule="auto"/>
            </w:pPr>
            <w:r w:rsidRPr="00817FCC">
              <w:rPr>
                <w:sz w:val="20"/>
                <w:szCs w:val="20"/>
              </w:rPr>
              <w:t>PoC dan sandbox</w:t>
            </w:r>
          </w:p>
        </w:tc>
      </w:tr>
      <w:tr w:rsidR="00817FCC" w:rsidRPr="00817FCC" w14:paraId="3BFF84D2"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0F655C4" w14:textId="77777777" w:rsidR="00423F6E" w:rsidRPr="00817FCC" w:rsidRDefault="00C140CF">
            <w:pPr>
              <w:spacing w:after="40" w:line="252" w:lineRule="auto"/>
            </w:pPr>
            <w:r w:rsidRPr="00817FCC">
              <w:rPr>
                <w:i/>
                <w:iCs/>
                <w:sz w:val="20"/>
                <w:szCs w:val="20"/>
              </w:rPr>
              <w:t>False Positive Rate</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5451F96" w14:textId="77777777" w:rsidR="00423F6E" w:rsidRPr="00817FCC" w:rsidRDefault="00C140CF">
            <w:pPr>
              <w:spacing w:after="40" w:line="252" w:lineRule="auto"/>
            </w:pPr>
            <w:r w:rsidRPr="00817FCC">
              <w:rPr>
                <w:sz w:val="20"/>
                <w:szCs w:val="20"/>
              </w:rPr>
              <w:t>Proporsi klaim sah yang salah ditandai berisiko tinggi.</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7D9A01A" w14:textId="77777777" w:rsidR="00423F6E" w:rsidRPr="00817FCC" w:rsidRDefault="00C140CF">
            <w:pPr>
              <w:spacing w:after="40" w:line="252" w:lineRule="auto"/>
            </w:pPr>
            <w:r w:rsidRPr="00817FCC">
              <w:rPr>
                <w:sz w:val="20"/>
                <w:szCs w:val="20"/>
              </w:rPr>
              <w:t>Label sintetis; keputusan akhir verifikator.</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62DFBA6B" w14:textId="77777777" w:rsidR="00423F6E" w:rsidRPr="00817FCC" w:rsidRDefault="00C140CF">
            <w:pPr>
              <w:spacing w:after="40" w:line="252" w:lineRule="auto"/>
            </w:pPr>
            <w:r w:rsidRPr="00817FCC">
              <w:rPr>
                <w:sz w:val="20"/>
                <w:szCs w:val="20"/>
              </w:rPr>
              <w:t>PoC dan sandbox</w:t>
            </w:r>
          </w:p>
        </w:tc>
      </w:tr>
      <w:tr w:rsidR="00817FCC" w:rsidRPr="00817FCC" w14:paraId="5A26DA61"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4973FFC" w14:textId="77777777" w:rsidR="00423F6E" w:rsidRPr="00817FCC" w:rsidRDefault="00C140CF">
            <w:pPr>
              <w:spacing w:after="40" w:line="252" w:lineRule="auto"/>
            </w:pPr>
            <w:r w:rsidRPr="00817FCC">
              <w:rPr>
                <w:sz w:val="20"/>
                <w:szCs w:val="20"/>
              </w:rPr>
              <w:t>Waktu deteksi dan beban verifikator</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497E7C44" w14:textId="77777777" w:rsidR="00423F6E" w:rsidRPr="00817FCC" w:rsidRDefault="00C140CF">
            <w:pPr>
              <w:spacing w:after="40" w:line="252" w:lineRule="auto"/>
            </w:pPr>
            <w:r w:rsidRPr="00817FCC">
              <w:rPr>
                <w:sz w:val="20"/>
                <w:szCs w:val="20"/>
              </w:rPr>
              <w:t>Selisih waktu klaim masuk dan penandaan; waktu pemeriksaan per klaim berisiko tinggi.</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4720EC1" w14:textId="77777777" w:rsidR="00423F6E" w:rsidRPr="00817FCC" w:rsidRDefault="00C140CF">
            <w:pPr>
              <w:spacing w:after="40" w:line="252" w:lineRule="auto"/>
            </w:pPr>
            <w:r w:rsidRPr="00817FCC">
              <w:rPr>
                <w:sz w:val="20"/>
                <w:szCs w:val="20"/>
              </w:rPr>
              <w:t>Log sistem dan studi waktu.</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76ACB19D" w14:textId="77777777" w:rsidR="00423F6E" w:rsidRPr="00817FCC" w:rsidRDefault="00C140CF">
            <w:pPr>
              <w:spacing w:after="40" w:line="252" w:lineRule="auto"/>
            </w:pPr>
            <w:r w:rsidRPr="00817FCC">
              <w:rPr>
                <w:sz w:val="20"/>
                <w:szCs w:val="20"/>
              </w:rPr>
              <w:t>Sandbox</w:t>
            </w:r>
          </w:p>
        </w:tc>
      </w:tr>
      <w:tr w:rsidR="00817FCC" w:rsidRPr="00817FCC" w14:paraId="4D03832D" w14:textId="77777777">
        <w:trPr>
          <w:cantSplit/>
        </w:trPr>
        <w:tc>
          <w:tcPr>
            <w:tcW w:w="20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1F94AF4E" w14:textId="77777777" w:rsidR="00423F6E" w:rsidRPr="00817FCC" w:rsidRDefault="00C140CF">
            <w:pPr>
              <w:spacing w:after="40" w:line="252" w:lineRule="auto"/>
            </w:pPr>
            <w:r w:rsidRPr="00817FCC">
              <w:rPr>
                <w:sz w:val="20"/>
                <w:szCs w:val="20"/>
              </w:rPr>
              <w:t>Nilai klaim ditahan yang terkonfirmasi</w:t>
            </w:r>
          </w:p>
        </w:tc>
        <w:tc>
          <w:tcPr>
            <w:tcW w:w="34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261604AD" w14:textId="77777777" w:rsidR="00423F6E" w:rsidRPr="00817FCC" w:rsidRDefault="00C140CF">
            <w:pPr>
              <w:spacing w:after="40" w:line="252" w:lineRule="auto"/>
            </w:pPr>
            <w:r w:rsidRPr="00817FCC">
              <w:rPr>
                <w:sz w:val="20"/>
                <w:szCs w:val="20"/>
              </w:rPr>
              <w:t>Nominal klaim yang ditahan dan terbukti tidak layak.</w:t>
            </w:r>
          </w:p>
        </w:tc>
        <w:tc>
          <w:tcPr>
            <w:tcW w:w="1800"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35BE234F" w14:textId="77777777" w:rsidR="00423F6E" w:rsidRPr="00817FCC" w:rsidRDefault="00C140CF">
            <w:pPr>
              <w:spacing w:after="40" w:line="252" w:lineRule="auto"/>
            </w:pPr>
            <w:r w:rsidRPr="00817FCC">
              <w:rPr>
                <w:sz w:val="20"/>
                <w:szCs w:val="20"/>
              </w:rPr>
              <w:t>Hasil peninjauan.</w:t>
            </w:r>
          </w:p>
        </w:tc>
        <w:tc>
          <w:tcPr>
            <w:tcW w:w="1587" w:type="dxa"/>
            <w:tcBorders>
              <w:top w:val="single" w:sz="4" w:space="0" w:color="9AA7B5"/>
              <w:left w:val="single" w:sz="4" w:space="0" w:color="9AA7B5"/>
              <w:bottom w:val="single" w:sz="4" w:space="0" w:color="9AA7B5"/>
              <w:right w:val="single" w:sz="4" w:space="0" w:color="9AA7B5"/>
            </w:tcBorders>
            <w:tcMar>
              <w:top w:w="70" w:type="dxa"/>
              <w:left w:w="100" w:type="dxa"/>
              <w:bottom w:w="50" w:type="dxa"/>
              <w:right w:w="100" w:type="dxa"/>
            </w:tcMar>
          </w:tcPr>
          <w:p w14:paraId="5A5D6BF5" w14:textId="77777777" w:rsidR="00423F6E" w:rsidRPr="00817FCC" w:rsidRDefault="00C140CF">
            <w:pPr>
              <w:spacing w:after="40" w:line="252" w:lineRule="auto"/>
            </w:pPr>
            <w:r w:rsidRPr="00817FCC">
              <w:rPr>
                <w:sz w:val="20"/>
                <w:szCs w:val="20"/>
              </w:rPr>
              <w:t>Sandbox</w:t>
            </w:r>
          </w:p>
        </w:tc>
      </w:tr>
    </w:tbl>
    <w:p w14:paraId="1ACC21C7" w14:textId="77777777" w:rsidR="00423F6E" w:rsidRPr="00817FCC" w:rsidRDefault="00423F6E">
      <w:pPr>
        <w:spacing w:after="100"/>
      </w:pPr>
    </w:p>
    <w:p w14:paraId="24388D43" w14:textId="77777777" w:rsidR="00423F6E" w:rsidRPr="00817FCC" w:rsidRDefault="00C140CF">
      <w:pPr>
        <w:pStyle w:val="Heading2"/>
        <w:keepNext/>
      </w:pPr>
      <w:r w:rsidRPr="00817FCC">
        <w:t>G. Risiko, Privasi, dan Tata Kelola</w:t>
      </w:r>
    </w:p>
    <w:p w14:paraId="288FFF22" w14:textId="77777777" w:rsidR="00423F6E" w:rsidRPr="00817FCC" w:rsidRDefault="00C140CF">
      <w:pPr>
        <w:pStyle w:val="Heading3"/>
        <w:keepNext/>
      </w:pPr>
      <w:r w:rsidRPr="00817FCC">
        <w:t>Perlindungan Data Pribadi</w:t>
      </w:r>
    </w:p>
    <w:p w14:paraId="373B933E" w14:textId="77777777" w:rsidR="00423F6E" w:rsidRPr="00817FCC" w:rsidRDefault="00C140CF">
      <w:pPr>
        <w:keepNext/>
        <w:spacing w:after="120" w:line="300" w:lineRule="auto"/>
        <w:jc w:val="both"/>
      </w:pPr>
      <w:r w:rsidRPr="00817FCC">
        <w:t>Data kesehatan dan data biometrik tergolong data pribadi yang bersifat spesifik menurut Undang-Undang Nomor 27 Tahun 2022 tentang Pelindungan Data Pribadi (Pemerintah RI, 2022) dan perlu diperlakukan dengan kehati-hatian tinggi. Seluruh pengembangan dan demonstrasi pada tahap kompetisi menggunakan data sintetis. Data peserta JKN yang sebenarnya tidak akan digunakan tanpa otorisasi resmi dari BPJS Kesehatan. Rancangan tata kelola untuk implementasi nyata mencakup prinsip berikut:</w:t>
      </w:r>
    </w:p>
    <w:p w14:paraId="038C8DD7" w14:textId="77777777" w:rsidR="00423F6E" w:rsidRPr="00817FCC" w:rsidRDefault="00C140CF">
      <w:pPr>
        <w:pStyle w:val="ListParagraph"/>
        <w:numPr>
          <w:ilvl w:val="0"/>
          <w:numId w:val="3"/>
        </w:numPr>
        <w:spacing w:after="80" w:line="300" w:lineRule="auto"/>
        <w:jc w:val="both"/>
      </w:pPr>
      <w:r w:rsidRPr="00817FCC">
        <w:rPr>
          <w:b/>
          <w:bCs/>
        </w:rPr>
        <w:t>Pseudonimisasi:</w:t>
      </w:r>
      <w:r w:rsidRPr="00817FCC">
        <w:t xml:space="preserve"> NIK dan nama disamarkan dengan </w:t>
      </w:r>
      <w:r w:rsidRPr="00817FCC">
        <w:rPr>
          <w:i/>
          <w:iCs/>
        </w:rPr>
        <w:t>salted hash</w:t>
      </w:r>
      <w:r w:rsidRPr="00817FCC">
        <w:t xml:space="preserve">, dan kunci atau </w:t>
      </w:r>
      <w:r w:rsidRPr="00817FCC">
        <w:rPr>
          <w:i/>
          <w:iCs/>
        </w:rPr>
        <w:t>salt</w:t>
      </w:r>
      <w:r w:rsidRPr="00817FCC">
        <w:t xml:space="preserve"> dikelola terpisah dari data analitik. Data pseudonim tetap diperlakukan sebagai data pribadi.</w:t>
      </w:r>
    </w:p>
    <w:p w14:paraId="422A1C30" w14:textId="77777777" w:rsidR="00423F6E" w:rsidRPr="00817FCC" w:rsidRDefault="00C140CF">
      <w:pPr>
        <w:pStyle w:val="ListParagraph"/>
        <w:numPr>
          <w:ilvl w:val="0"/>
          <w:numId w:val="3"/>
        </w:numPr>
        <w:spacing w:after="80" w:line="300" w:lineRule="auto"/>
        <w:jc w:val="both"/>
      </w:pPr>
      <w:r w:rsidRPr="00817FCC">
        <w:rPr>
          <w:b/>
          <w:bCs/>
        </w:rPr>
        <w:t>Enkripsi:</w:t>
      </w:r>
      <w:r w:rsidRPr="00817FCC">
        <w:t xml:space="preserve"> data dienkripsi saat disimpan dan saat ditransmisikan.</w:t>
      </w:r>
    </w:p>
    <w:p w14:paraId="64884849" w14:textId="77777777" w:rsidR="00423F6E" w:rsidRPr="00817FCC" w:rsidRDefault="00C140CF">
      <w:pPr>
        <w:pStyle w:val="ListParagraph"/>
        <w:numPr>
          <w:ilvl w:val="0"/>
          <w:numId w:val="3"/>
        </w:numPr>
        <w:spacing w:after="80" w:line="300" w:lineRule="auto"/>
        <w:jc w:val="both"/>
      </w:pPr>
      <w:r w:rsidRPr="00817FCC">
        <w:rPr>
          <w:b/>
          <w:bCs/>
        </w:rPr>
        <w:t>Kontrol akses dan jejak audit:</w:t>
      </w:r>
      <w:r w:rsidRPr="00817FCC">
        <w:t xml:space="preserve"> pembatasan akses berbasis peran (</w:t>
      </w:r>
      <w:r w:rsidRPr="00817FCC">
        <w:rPr>
          <w:i/>
          <w:iCs/>
        </w:rPr>
        <w:t>role-based access control</w:t>
      </w:r>
      <w:r w:rsidRPr="00817FCC">
        <w:t>) disertai pencatatan seluruh akses dan keputusan.</w:t>
      </w:r>
    </w:p>
    <w:p w14:paraId="5B49F31B" w14:textId="77777777" w:rsidR="00423F6E" w:rsidRPr="00817FCC" w:rsidRDefault="00C140CF">
      <w:pPr>
        <w:pStyle w:val="ListParagraph"/>
        <w:numPr>
          <w:ilvl w:val="0"/>
          <w:numId w:val="3"/>
        </w:numPr>
        <w:spacing w:after="80" w:line="300" w:lineRule="auto"/>
        <w:jc w:val="both"/>
      </w:pPr>
      <w:r w:rsidRPr="00817FCC">
        <w:rPr>
          <w:b/>
          <w:bCs/>
        </w:rPr>
        <w:t>Minimisasi data:</w:t>
      </w:r>
      <w:r w:rsidRPr="00817FCC">
        <w:t xml:space="preserve"> hanya atribut yang diperlukan untuk analisis yang diproses.</w:t>
      </w:r>
    </w:p>
    <w:p w14:paraId="3F0043CD" w14:textId="77777777" w:rsidR="00423F6E" w:rsidRPr="00817FCC" w:rsidRDefault="00C140CF">
      <w:pPr>
        <w:pStyle w:val="ListParagraph"/>
        <w:numPr>
          <w:ilvl w:val="0"/>
          <w:numId w:val="3"/>
        </w:numPr>
        <w:spacing w:after="80" w:line="300" w:lineRule="auto"/>
        <w:jc w:val="both"/>
      </w:pPr>
      <w:r w:rsidRPr="00817FCC">
        <w:rPr>
          <w:b/>
          <w:bCs/>
        </w:rPr>
        <w:lastRenderedPageBreak/>
        <w:t>Peninjauan manusia:</w:t>
      </w:r>
      <w:r w:rsidRPr="00817FCC">
        <w:t xml:space="preserve"> setiap klaim yang ditandai ditinjau manusia sebelum tindak lanjut.</w:t>
      </w:r>
    </w:p>
    <w:p w14:paraId="0835E605" w14:textId="77777777" w:rsidR="00423F6E" w:rsidRPr="00817FCC" w:rsidRDefault="00C140CF">
      <w:pPr>
        <w:pStyle w:val="ListParagraph"/>
        <w:numPr>
          <w:ilvl w:val="0"/>
          <w:numId w:val="3"/>
        </w:numPr>
        <w:spacing w:after="80" w:line="300" w:lineRule="auto"/>
        <w:jc w:val="both"/>
      </w:pPr>
      <w:r w:rsidRPr="00817FCC">
        <w:rPr>
          <w:b/>
          <w:bCs/>
        </w:rPr>
        <w:t>Otorisasi resmi:</w:t>
      </w:r>
      <w:r w:rsidRPr="00817FCC">
        <w:t xml:space="preserve"> penggunaan data riil, termasuk penilaian dampak pelindungan data pribadi, hanya setelah mendapat persetujuan resmi. Pembukaan identitas hanya melalui prosedur otorisasi khusus sesuai ketentuan hukum yang berlaku.</w:t>
      </w:r>
    </w:p>
    <w:p w14:paraId="16C5F96D" w14:textId="77777777" w:rsidR="00423F6E" w:rsidRPr="00817FCC" w:rsidRDefault="00C140CF">
      <w:pPr>
        <w:spacing w:before="60" w:after="120" w:line="300" w:lineRule="auto"/>
        <w:jc w:val="both"/>
      </w:pPr>
      <w:r w:rsidRPr="00817FCC">
        <w:t>Sebagai arah kajian lanjutan, pembelajaran federasi (</w:t>
      </w:r>
      <w:r w:rsidRPr="00817FCC">
        <w:rPr>
          <w:i/>
          <w:iCs/>
        </w:rPr>
        <w:t>federated graph learning</w:t>
      </w:r>
      <w:r w:rsidRPr="00817FCC">
        <w:t>) dapat dipertimbangkan agar data klinis mentah tetap berada pada server masing-masing fasilitas. Pendekatan ini belum menjadi bagian dari rancangan inti.</w:t>
      </w:r>
    </w:p>
    <w:p w14:paraId="43FE997F" w14:textId="77777777" w:rsidR="00423F6E" w:rsidRPr="00817FCC" w:rsidRDefault="00C140CF">
      <w:pPr>
        <w:pStyle w:val="Heading3"/>
        <w:keepNext/>
      </w:pPr>
      <w:r w:rsidRPr="00817FCC">
        <w:t>Bias dan Keterbatasan Model</w:t>
      </w:r>
    </w:p>
    <w:p w14:paraId="1953813E" w14:textId="77777777" w:rsidR="00423F6E" w:rsidRPr="00817FCC" w:rsidRDefault="00C140CF">
      <w:pPr>
        <w:spacing w:after="120" w:line="300" w:lineRule="auto"/>
        <w:jc w:val="both"/>
      </w:pPr>
      <w:r w:rsidRPr="00817FCC">
        <w:t xml:space="preserve">Model berpotensi menandai secara tidak adil fasilitas besar, dokter ber-volume tinggi yang wajar, atau wilayah dengan layanan terkonsentrasi. Untuk memitigasi hal ini, indikator dirancang dinormalisasi per spesialisasi, tipe, dan kelas fasilitas, dan perbandingan dilakukan terhadap sejawat yang setara. Tingkat </w:t>
      </w:r>
      <w:r w:rsidRPr="00817FCC">
        <w:rPr>
          <w:i/>
          <w:iCs/>
        </w:rPr>
        <w:t>false positive</w:t>
      </w:r>
      <w:r w:rsidRPr="00817FCC">
        <w:t xml:space="preserve"> dipantau per kelompok fasilitas, wilayah, dan jenis layanan agar tidak ada kelompok yang ditandai secara tidak proporsional.</w:t>
      </w:r>
    </w:p>
    <w:p w14:paraId="3391F4C7" w14:textId="77777777" w:rsidR="00423F6E" w:rsidRPr="00817FCC" w:rsidRDefault="00C140CF">
      <w:pPr>
        <w:pStyle w:val="Heading3"/>
        <w:keepNext/>
      </w:pPr>
      <w:r w:rsidRPr="00817FCC">
        <w:t>Peran Manusia dalam Keputusan</w:t>
      </w:r>
    </w:p>
    <w:p w14:paraId="01683430" w14:textId="77777777" w:rsidR="00423F6E" w:rsidRPr="00817FCC" w:rsidRDefault="00C140CF">
      <w:pPr>
        <w:spacing w:after="120" w:line="300" w:lineRule="auto"/>
        <w:jc w:val="both"/>
      </w:pPr>
      <w:r w:rsidRPr="00817FCC">
        <w:t>AURA-JKN bersifat pendukung keputusan investigatif. Tidak ada klaim yang ditolak atau fasilitas yang dinyatakan bersalah secara otomatis berdasarkan skor. Klaim yang diprioritaskan wajib ditinjau verifikator anti-fraud dan dokter penasihat, yang dapat meminta klarifikasi, audit rekam medis, atau konfirmasi kepada pasien. Keputusan akhir tetap berada pada verifikator atau investigator yang berwenang.</w:t>
      </w:r>
    </w:p>
    <w:p w14:paraId="15A6CA44" w14:textId="77777777" w:rsidR="00423F6E" w:rsidRPr="00817FCC" w:rsidRDefault="00C140CF">
      <w:pPr>
        <w:pStyle w:val="Heading3"/>
        <w:keepNext/>
      </w:pPr>
      <w:r w:rsidRPr="00817FCC">
        <w:t>Mitigasi Risiko Utama</w:t>
      </w:r>
    </w:p>
    <w:p w14:paraId="3AAA485B" w14:textId="77777777" w:rsidR="00423F6E" w:rsidRPr="00817FCC" w:rsidRDefault="00C140CF">
      <w:pPr>
        <w:keepNext/>
        <w:spacing w:before="160" w:after="80"/>
      </w:pPr>
      <w:r w:rsidRPr="00817FCC">
        <w:rPr>
          <w:b/>
          <w:bCs/>
          <w:sz w:val="22"/>
          <w:szCs w:val="22"/>
        </w:rPr>
        <w:t xml:space="preserve">Tabel 9. </w:t>
      </w:r>
      <w:r w:rsidRPr="00817FCC">
        <w:rPr>
          <w:sz w:val="22"/>
          <w:szCs w:val="22"/>
        </w:rPr>
        <w:t>Risiko utama dan rancangan mitigasi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787"/>
      </w:tblGrid>
      <w:tr w:rsidR="00817FCC" w:rsidRPr="00817FCC" w14:paraId="011D8E89" w14:textId="77777777" w:rsidTr="002721F8">
        <w:trPr>
          <w:cantSplit/>
          <w:tblHeader/>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1A68C23" w14:textId="77777777" w:rsidR="00423F6E" w:rsidRPr="00817FCC" w:rsidRDefault="00C140CF">
            <w:pPr>
              <w:spacing w:after="40" w:line="252" w:lineRule="auto"/>
            </w:pPr>
            <w:r w:rsidRPr="00817FCC">
              <w:rPr>
                <w:b/>
                <w:bCs/>
                <w:sz w:val="20"/>
                <w:szCs w:val="20"/>
              </w:rPr>
              <w:t>Risiko</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D5AD801" w14:textId="77777777" w:rsidR="00423F6E" w:rsidRPr="00817FCC" w:rsidRDefault="00C140CF">
            <w:pPr>
              <w:spacing w:after="40" w:line="252" w:lineRule="auto"/>
            </w:pPr>
            <w:r w:rsidRPr="00817FCC">
              <w:rPr>
                <w:b/>
                <w:bCs/>
                <w:sz w:val="20"/>
                <w:szCs w:val="20"/>
              </w:rPr>
              <w:t>Rancangan Mitigasi</w:t>
            </w:r>
          </w:p>
        </w:tc>
      </w:tr>
      <w:tr w:rsidR="00817FCC" w:rsidRPr="00817FCC" w14:paraId="3B5A9C81" w14:textId="77777777" w:rsidTr="002721F8">
        <w:trPr>
          <w:cantSplit/>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5F1CE05" w14:textId="77777777" w:rsidR="00423F6E" w:rsidRPr="00817FCC" w:rsidRDefault="00C140CF">
            <w:pPr>
              <w:spacing w:after="40" w:line="252" w:lineRule="auto"/>
            </w:pPr>
            <w:r w:rsidRPr="00817FCC">
              <w:rPr>
                <w:i/>
                <w:iCs/>
                <w:sz w:val="20"/>
                <w:szCs w:val="20"/>
              </w:rPr>
              <w:t>False positive</w:t>
            </w:r>
            <w:r w:rsidRPr="00817FCC">
              <w:rPr>
                <w:sz w:val="20"/>
                <w:szCs w:val="20"/>
              </w:rPr>
              <w:t xml:space="preserve"> yang menunda pembayaran fasilitas sah</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8799520" w14:textId="77777777" w:rsidR="00423F6E" w:rsidRPr="00817FCC" w:rsidRDefault="00C140CF">
            <w:pPr>
              <w:spacing w:after="40" w:line="252" w:lineRule="auto"/>
            </w:pPr>
            <w:r w:rsidRPr="00817FCC">
              <w:rPr>
                <w:sz w:val="20"/>
                <w:szCs w:val="20"/>
              </w:rPr>
              <w:t xml:space="preserve">Prioritisasi hanya untuk FRI tinggi; batas waktu peninjauan; jalur klarifikasi dan banding; pemantauan </w:t>
            </w:r>
            <w:r w:rsidRPr="00817FCC">
              <w:rPr>
                <w:i/>
                <w:iCs/>
                <w:sz w:val="20"/>
                <w:szCs w:val="20"/>
              </w:rPr>
              <w:t>false positive</w:t>
            </w:r>
            <w:r w:rsidRPr="00817FCC">
              <w:rPr>
                <w:sz w:val="20"/>
                <w:szCs w:val="20"/>
              </w:rPr>
              <w:t xml:space="preserve"> per kelompok; penerapan sesuai ketentuan BPJS Kesehatan.</w:t>
            </w:r>
          </w:p>
        </w:tc>
      </w:tr>
      <w:tr w:rsidR="00817FCC" w:rsidRPr="00817FCC" w14:paraId="5B25A260" w14:textId="77777777" w:rsidTr="002721F8">
        <w:trPr>
          <w:cantSplit/>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E32DD54" w14:textId="77777777" w:rsidR="00423F6E" w:rsidRPr="00817FCC" w:rsidRDefault="00C140CF">
            <w:pPr>
              <w:spacing w:after="40" w:line="252" w:lineRule="auto"/>
            </w:pPr>
            <w:r w:rsidRPr="00817FCC">
              <w:rPr>
                <w:sz w:val="20"/>
                <w:szCs w:val="20"/>
              </w:rPr>
              <w:t>Kesenjangan data sintetis dan data riil (</w:t>
            </w:r>
            <w:r w:rsidRPr="00817FCC">
              <w:rPr>
                <w:i/>
                <w:iCs/>
                <w:sz w:val="20"/>
                <w:szCs w:val="20"/>
              </w:rPr>
              <w:t>domain shift</w:t>
            </w:r>
            <w:r w:rsidRPr="00817FCC">
              <w:rPr>
                <w:sz w:val="20"/>
                <w:szCs w:val="20"/>
              </w:rPr>
              <w:t>)</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061988A" w14:textId="77777777" w:rsidR="00423F6E" w:rsidRPr="00817FCC" w:rsidRDefault="00C140CF">
            <w:pPr>
              <w:spacing w:after="40" w:line="252" w:lineRule="auto"/>
            </w:pPr>
            <w:r w:rsidRPr="00817FCC">
              <w:rPr>
                <w:sz w:val="20"/>
                <w:szCs w:val="20"/>
              </w:rPr>
              <w:t xml:space="preserve">Klaim kinerja dibatasi pada data sintetis; validasi bertahap di </w:t>
            </w:r>
            <w:r w:rsidRPr="00817FCC">
              <w:rPr>
                <w:i/>
                <w:iCs/>
                <w:sz w:val="20"/>
                <w:szCs w:val="20"/>
              </w:rPr>
              <w:t>sandbox</w:t>
            </w:r>
            <w:r w:rsidRPr="00817FCC">
              <w:rPr>
                <w:sz w:val="20"/>
                <w:szCs w:val="20"/>
              </w:rPr>
              <w:t xml:space="preserve"> resmi; kalibrasi ulang ambang; tidak digunakan secara operasional sebelum divalidasi.</w:t>
            </w:r>
          </w:p>
        </w:tc>
      </w:tr>
      <w:tr w:rsidR="00817FCC" w:rsidRPr="00817FCC" w14:paraId="6B5FC35E" w14:textId="77777777" w:rsidTr="002721F8">
        <w:trPr>
          <w:cantSplit/>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DD31836" w14:textId="77777777" w:rsidR="00423F6E" w:rsidRPr="00817FCC" w:rsidRDefault="00C140CF">
            <w:pPr>
              <w:spacing w:after="40" w:line="252" w:lineRule="auto"/>
            </w:pPr>
            <w:r w:rsidRPr="00817FCC">
              <w:rPr>
                <w:sz w:val="20"/>
                <w:szCs w:val="20"/>
              </w:rPr>
              <w:t>Kebocoran atau penyalahgunaan data sensitif</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654B991" w14:textId="77777777" w:rsidR="00423F6E" w:rsidRPr="00817FCC" w:rsidRDefault="00C140CF">
            <w:pPr>
              <w:spacing w:after="40" w:line="252" w:lineRule="auto"/>
            </w:pPr>
            <w:r w:rsidRPr="00817FCC">
              <w:rPr>
                <w:sz w:val="20"/>
                <w:szCs w:val="20"/>
              </w:rPr>
              <w:t>Pseudonimisasi, minimisasi data, enkripsi, kontrol akses berbasis peran, dan jejak audit; data riil hanya dengan otorisasi resmi.</w:t>
            </w:r>
          </w:p>
        </w:tc>
      </w:tr>
      <w:tr w:rsidR="00817FCC" w:rsidRPr="00817FCC" w14:paraId="7DD59A8C" w14:textId="77777777" w:rsidTr="002721F8">
        <w:trPr>
          <w:cantSplit/>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3D6E93B" w14:textId="77777777" w:rsidR="00423F6E" w:rsidRPr="00817FCC" w:rsidRDefault="00C140CF">
            <w:pPr>
              <w:spacing w:after="40" w:line="252" w:lineRule="auto"/>
            </w:pPr>
            <w:r w:rsidRPr="00817FCC">
              <w:rPr>
                <w:sz w:val="20"/>
                <w:szCs w:val="20"/>
              </w:rPr>
              <w:t>Modus baru atau adaptasi pelaku terhadap pola yang dikenali</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6BE4E7A" w14:textId="77777777" w:rsidR="00423F6E" w:rsidRPr="00817FCC" w:rsidRDefault="00C140CF">
            <w:pPr>
              <w:spacing w:after="40" w:line="252" w:lineRule="auto"/>
            </w:pPr>
            <w:r w:rsidRPr="00817FCC">
              <w:rPr>
                <w:sz w:val="20"/>
                <w:szCs w:val="20"/>
              </w:rPr>
              <w:t>Pelatihan ulang berkala dengan hasil peninjauan; pemantauan perubahan pola; AURA-JKN tidak menjadi satu-satunya kontrol.</w:t>
            </w:r>
          </w:p>
        </w:tc>
      </w:tr>
      <w:tr w:rsidR="00817FCC" w:rsidRPr="00817FCC" w14:paraId="4D671D1F" w14:textId="77777777" w:rsidTr="002721F8">
        <w:trPr>
          <w:cantSplit/>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696F35C" w14:textId="77777777" w:rsidR="00423F6E" w:rsidRPr="00817FCC" w:rsidRDefault="00C140CF">
            <w:pPr>
              <w:spacing w:after="40" w:line="252" w:lineRule="auto"/>
            </w:pPr>
            <w:r w:rsidRPr="00817FCC">
              <w:rPr>
                <w:sz w:val="20"/>
                <w:szCs w:val="20"/>
              </w:rPr>
              <w:t>Skalabilitas graf pada volume klaim besar</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802C5B2" w14:textId="77777777" w:rsidR="00423F6E" w:rsidRPr="00817FCC" w:rsidRDefault="00C140CF">
            <w:pPr>
              <w:spacing w:after="40" w:line="252" w:lineRule="auto"/>
            </w:pPr>
            <w:r w:rsidRPr="00817FCC">
              <w:rPr>
                <w:sz w:val="20"/>
                <w:szCs w:val="20"/>
              </w:rPr>
              <w:t xml:space="preserve">Evaluasi bertahap; pendekatan pengambilan sampel tetangga atau </w:t>
            </w:r>
            <w:r w:rsidRPr="00817FCC">
              <w:rPr>
                <w:i/>
                <w:iCs/>
                <w:sz w:val="20"/>
                <w:szCs w:val="20"/>
              </w:rPr>
              <w:t>mini-batch</w:t>
            </w:r>
            <w:r w:rsidRPr="00817FCC">
              <w:rPr>
                <w:sz w:val="20"/>
                <w:szCs w:val="20"/>
              </w:rPr>
              <w:t xml:space="preserve"> dapat dikaji; keterbatasan diakui pada tahap pembuktian konsep.</w:t>
            </w:r>
          </w:p>
        </w:tc>
      </w:tr>
      <w:tr w:rsidR="00817FCC" w:rsidRPr="00817FCC" w14:paraId="463BF854" w14:textId="77777777" w:rsidTr="002721F8">
        <w:trPr>
          <w:cantSplit/>
        </w:trPr>
        <w:tc>
          <w:tcPr>
            <w:tcW w:w="3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7D517D7" w14:textId="77777777" w:rsidR="00423F6E" w:rsidRPr="00817FCC" w:rsidRDefault="00C140CF">
            <w:pPr>
              <w:spacing w:after="40" w:line="252" w:lineRule="auto"/>
            </w:pPr>
            <w:r w:rsidRPr="00817FCC">
              <w:rPr>
                <w:sz w:val="20"/>
                <w:szCs w:val="20"/>
              </w:rPr>
              <w:t>Salah tafsir penjelasan model</w:t>
            </w:r>
          </w:p>
        </w:tc>
        <w:tc>
          <w:tcPr>
            <w:tcW w:w="57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50043F6" w14:textId="77777777" w:rsidR="00423F6E" w:rsidRPr="00817FCC" w:rsidRDefault="00C140CF">
            <w:pPr>
              <w:spacing w:after="40" w:line="252" w:lineRule="auto"/>
            </w:pPr>
            <w:r w:rsidRPr="00817FCC">
              <w:rPr>
                <w:sz w:val="20"/>
                <w:szCs w:val="20"/>
              </w:rPr>
              <w:t>Penjelasan disajikan sebagai petunjuk; evidence ditautkan ke catatan sumber; verifikator memutuskan.</w:t>
            </w:r>
          </w:p>
        </w:tc>
      </w:tr>
    </w:tbl>
    <w:p w14:paraId="05B27EB1" w14:textId="77777777" w:rsidR="00423F6E" w:rsidRPr="00817FCC" w:rsidRDefault="00423F6E">
      <w:pPr>
        <w:spacing w:after="100"/>
      </w:pPr>
    </w:p>
    <w:p w14:paraId="2BB30D6A" w14:textId="77777777" w:rsidR="00423F6E" w:rsidRPr="00817FCC" w:rsidRDefault="00C140CF">
      <w:pPr>
        <w:pStyle w:val="Heading2"/>
        <w:keepNext/>
      </w:pPr>
      <w:r w:rsidRPr="00817FCC">
        <w:lastRenderedPageBreak/>
        <w:t>H. Peran dan Kontribusi Pihak yang Terlibat</w:t>
      </w:r>
    </w:p>
    <w:p w14:paraId="0F166F6E" w14:textId="77777777" w:rsidR="00423F6E" w:rsidRPr="00817FCC" w:rsidRDefault="00C140CF">
      <w:pPr>
        <w:pStyle w:val="ListParagraph"/>
        <w:numPr>
          <w:ilvl w:val="0"/>
          <w:numId w:val="6"/>
        </w:numPr>
        <w:spacing w:after="80" w:line="300" w:lineRule="auto"/>
        <w:jc w:val="both"/>
      </w:pPr>
      <w:r w:rsidRPr="00817FCC">
        <w:rPr>
          <w:b/>
          <w:bCs/>
        </w:rPr>
        <w:t>Tim Pengembang (Tim FANTASTIC)</w:t>
      </w:r>
      <w:r w:rsidRPr="00817FCC">
        <w:t>: merancang, membangun, dan menguji modul AURA-JKN pada fase yang direncanakan, termasuk generator data sintetis, model R-GCN, dan dashboard.</w:t>
      </w:r>
    </w:p>
    <w:p w14:paraId="6ABD9338" w14:textId="77777777" w:rsidR="00423F6E" w:rsidRPr="00817FCC" w:rsidRDefault="00C140CF">
      <w:pPr>
        <w:pStyle w:val="ListParagraph"/>
        <w:numPr>
          <w:ilvl w:val="0"/>
          <w:numId w:val="6"/>
        </w:numPr>
        <w:spacing w:after="80" w:line="300" w:lineRule="auto"/>
        <w:jc w:val="both"/>
      </w:pPr>
      <w:r w:rsidRPr="00817FCC">
        <w:rPr>
          <w:b/>
          <w:bCs/>
        </w:rPr>
        <w:t>Pembimbing/Mentor Healthkathon</w:t>
      </w:r>
      <w:r w:rsidRPr="00817FCC">
        <w:t>: memberikan arahan metodologis dan masukan mengenai kelayakan pendekatan teknis dan kebijakan.</w:t>
      </w:r>
    </w:p>
    <w:p w14:paraId="05C5B765" w14:textId="77777777" w:rsidR="00423F6E" w:rsidRPr="00817FCC" w:rsidRDefault="00C140CF">
      <w:pPr>
        <w:pStyle w:val="ListParagraph"/>
        <w:numPr>
          <w:ilvl w:val="0"/>
          <w:numId w:val="6"/>
        </w:numPr>
        <w:spacing w:after="80" w:line="300" w:lineRule="auto"/>
        <w:jc w:val="both"/>
      </w:pPr>
      <w:r w:rsidRPr="00817FCC">
        <w:rPr>
          <w:b/>
          <w:bCs/>
        </w:rPr>
        <w:t>BPJS Kesehatan (verifikator dan tim anti-fraud)</w:t>
      </w:r>
      <w:r w:rsidRPr="00817FCC">
        <w:t>: diusulkan sebagai mitra validasi alur kerja verifikasi, penyedia data uji yang telah dipseudonimkan atau dianonimkan pada tahap sandbox, dan pengguna uji coba terbatas.</w:t>
      </w:r>
    </w:p>
    <w:p w14:paraId="0D194E53" w14:textId="77777777" w:rsidR="00423F6E" w:rsidRPr="00817FCC" w:rsidRDefault="00C140CF">
      <w:pPr>
        <w:pStyle w:val="ListParagraph"/>
        <w:numPr>
          <w:ilvl w:val="0"/>
          <w:numId w:val="6"/>
        </w:numPr>
        <w:spacing w:after="80" w:line="300" w:lineRule="auto"/>
        <w:jc w:val="both"/>
      </w:pPr>
      <w:r w:rsidRPr="00817FCC">
        <w:rPr>
          <w:b/>
          <w:bCs/>
        </w:rPr>
        <w:t>Kementerian Kesehatan, BPKP, KPK, dan Kejaksaan</w:t>
      </w:r>
      <w:r w:rsidRPr="00817FCC">
        <w:t>: pemangku kepentingan dalam penanganan kecurangan JKN yang menindaklanjuti temuan sesuai kewenangan masing-masing.</w:t>
      </w:r>
    </w:p>
    <w:p w14:paraId="1EDE7536" w14:textId="77777777" w:rsidR="00423F6E" w:rsidRPr="00817FCC" w:rsidRDefault="00C140CF">
      <w:pPr>
        <w:pStyle w:val="ListParagraph"/>
        <w:numPr>
          <w:ilvl w:val="0"/>
          <w:numId w:val="6"/>
        </w:numPr>
        <w:spacing w:after="80" w:line="300" w:lineRule="auto"/>
        <w:jc w:val="both"/>
      </w:pPr>
      <w:r w:rsidRPr="00817FCC">
        <w:rPr>
          <w:b/>
          <w:bCs/>
        </w:rPr>
        <w:t>Fasilitas kesehatan mitra dan vendor modalitas medis</w:t>
      </w:r>
      <w:r w:rsidRPr="00817FCC">
        <w:t>: calon mitra data untuk integrasi telemetri pada tahap lanjutan yang bersifat opsional.</w:t>
      </w:r>
    </w:p>
    <w:p w14:paraId="57434ECA" w14:textId="77777777" w:rsidR="00423F6E" w:rsidRPr="00817FCC" w:rsidRDefault="00C140CF">
      <w:pPr>
        <w:pStyle w:val="ListParagraph"/>
        <w:numPr>
          <w:ilvl w:val="0"/>
          <w:numId w:val="6"/>
        </w:numPr>
        <w:spacing w:after="80" w:line="300" w:lineRule="auto"/>
        <w:jc w:val="both"/>
      </w:pPr>
      <w:r w:rsidRPr="00817FCC">
        <w:rPr>
          <w:b/>
          <w:bCs/>
        </w:rPr>
        <w:t>Dukcapil</w:t>
      </w:r>
      <w:r w:rsidRPr="00817FCC">
        <w:t>: calon mitra untuk kajian verifikasi biometrik jangka panjang, dengan pengaturan kebijakan yang sesuai dengan pelindungan data pribadi.</w:t>
      </w:r>
    </w:p>
    <w:p w14:paraId="4C3281BC" w14:textId="77777777" w:rsidR="00423F6E" w:rsidRPr="00817FCC" w:rsidRDefault="00C140CF">
      <w:pPr>
        <w:spacing w:before="60" w:after="120" w:line="300" w:lineRule="auto"/>
        <w:jc w:val="both"/>
      </w:pPr>
      <w:r w:rsidRPr="00817FCC">
        <w:t>Peran pada butir 3 sampai 6 merupakan peran yang diusulkan untuk tahap berikutnya dan bergantung pada persetujuan masing-masing pihak.</w:t>
      </w:r>
    </w:p>
    <w:p w14:paraId="48A7E7C8" w14:textId="77777777" w:rsidR="00423F6E" w:rsidRPr="00817FCC" w:rsidRDefault="00C140CF">
      <w:pPr>
        <w:pStyle w:val="Heading2"/>
        <w:keepNext/>
      </w:pPr>
      <w:r w:rsidRPr="00817FCC">
        <w:t>I. Tahapan Strategis Penerapan Gagasan</w:t>
      </w:r>
    </w:p>
    <w:p w14:paraId="6C73BF5E" w14:textId="77777777" w:rsidR="00423F6E" w:rsidRPr="00817FCC" w:rsidRDefault="00C140CF">
      <w:pPr>
        <w:keepNext/>
        <w:spacing w:after="120" w:line="300" w:lineRule="auto"/>
        <w:jc w:val="both"/>
      </w:pPr>
      <w:r w:rsidRPr="00817FCC">
        <w:t>Roadmap disusun bertahap dari rancangan menuju pembuktian konsep, uji sandbox, dan integrasi lanjutan. Estimasi waktu bersifat indikatif dan fase uji sandbox bergantung pada izin resmi. Saat ini belum ada pilot bersama BPJS Kesehatan.</w:t>
      </w:r>
    </w:p>
    <w:p w14:paraId="2F815F94" w14:textId="77777777" w:rsidR="00423F6E" w:rsidRPr="00817FCC" w:rsidRDefault="00C140CF">
      <w:pPr>
        <w:keepNext/>
        <w:spacing w:before="160" w:after="80"/>
      </w:pPr>
      <w:r w:rsidRPr="00817FCC">
        <w:rPr>
          <w:b/>
          <w:bCs/>
          <w:sz w:val="22"/>
          <w:szCs w:val="22"/>
        </w:rPr>
        <w:t xml:space="preserve">Tabel 10. </w:t>
      </w:r>
      <w:r w:rsidRPr="00817FCC">
        <w:rPr>
          <w:sz w:val="22"/>
          <w:szCs w:val="22"/>
        </w:rPr>
        <w:t>Roadmap pengembangan dan penerapan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300"/>
        <w:gridCol w:w="2637"/>
        <w:gridCol w:w="1600"/>
      </w:tblGrid>
      <w:tr w:rsidR="00817FCC" w:rsidRPr="00817FCC" w14:paraId="7FBA54E0" w14:textId="77777777" w:rsidTr="002721F8">
        <w:trPr>
          <w:cantSplit/>
          <w:tblHeader/>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13C6FEF" w14:textId="77777777" w:rsidR="00423F6E" w:rsidRPr="00817FCC" w:rsidRDefault="00C140CF">
            <w:pPr>
              <w:spacing w:after="40" w:line="252" w:lineRule="auto"/>
            </w:pPr>
            <w:r w:rsidRPr="00817FCC">
              <w:rPr>
                <w:b/>
                <w:bCs/>
                <w:sz w:val="20"/>
                <w:szCs w:val="20"/>
              </w:rPr>
              <w:t>Tahap</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69EDC05" w14:textId="77777777" w:rsidR="00423F6E" w:rsidRPr="00817FCC" w:rsidRDefault="00C140CF">
            <w:pPr>
              <w:spacing w:after="40" w:line="252" w:lineRule="auto"/>
            </w:pPr>
            <w:r w:rsidRPr="00817FCC">
              <w:rPr>
                <w:b/>
                <w:bCs/>
                <w:sz w:val="20"/>
                <w:szCs w:val="20"/>
              </w:rPr>
              <w:t>Fokus Kegiatan</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76B8E80" w14:textId="77777777" w:rsidR="00423F6E" w:rsidRPr="00817FCC" w:rsidRDefault="00C140CF">
            <w:pPr>
              <w:spacing w:after="40" w:line="252" w:lineRule="auto"/>
            </w:pPr>
            <w:r w:rsidRPr="00817FCC">
              <w:rPr>
                <w:b/>
                <w:bCs/>
                <w:sz w:val="20"/>
                <w:szCs w:val="20"/>
              </w:rPr>
              <w:t>Keluaran</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4468071" w14:textId="77777777" w:rsidR="00423F6E" w:rsidRPr="00817FCC" w:rsidRDefault="00C140CF">
            <w:pPr>
              <w:spacing w:after="40" w:line="252" w:lineRule="auto"/>
            </w:pPr>
            <w:r w:rsidRPr="00817FCC">
              <w:rPr>
                <w:b/>
                <w:bCs/>
                <w:sz w:val="20"/>
                <w:szCs w:val="20"/>
              </w:rPr>
              <w:t>Estimasi</w:t>
            </w:r>
          </w:p>
        </w:tc>
      </w:tr>
      <w:tr w:rsidR="00817FCC" w:rsidRPr="00817FCC" w14:paraId="1FD35185" w14:textId="77777777" w:rsidTr="002721F8">
        <w:trPr>
          <w:cantSplit/>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A570FCF" w14:textId="77777777" w:rsidR="00423F6E" w:rsidRPr="00817FCC" w:rsidRDefault="00C140CF">
            <w:pPr>
              <w:spacing w:after="40" w:line="252" w:lineRule="auto"/>
            </w:pPr>
            <w:r w:rsidRPr="00817FCC">
              <w:rPr>
                <w:sz w:val="20"/>
                <w:szCs w:val="20"/>
              </w:rPr>
              <w:t>CURRENT</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9064A8B" w14:textId="77777777" w:rsidR="00423F6E" w:rsidRPr="00817FCC" w:rsidRDefault="00C140CF">
            <w:pPr>
              <w:spacing w:after="40" w:line="252" w:lineRule="auto"/>
            </w:pPr>
            <w:r w:rsidRPr="00817FCC">
              <w:rPr>
                <w:sz w:val="20"/>
                <w:szCs w:val="20"/>
              </w:rPr>
              <w:t>Proposal dan rancangan sistem: rumusan masalah, arsitektur, skema graf, dan rencana evaluasi.</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166A83D" w14:textId="77777777" w:rsidR="00423F6E" w:rsidRPr="00817FCC" w:rsidRDefault="00C140CF">
            <w:pPr>
              <w:spacing w:after="40" w:line="252" w:lineRule="auto"/>
            </w:pPr>
            <w:r w:rsidRPr="00817FCC">
              <w:rPr>
                <w:sz w:val="20"/>
                <w:szCs w:val="20"/>
              </w:rPr>
              <w:t>Dokumen proposal dan rancangan sistem.</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A50FBA9" w14:textId="77777777" w:rsidR="00423F6E" w:rsidRPr="00817FCC" w:rsidRDefault="00C140CF">
            <w:pPr>
              <w:spacing w:after="40" w:line="252" w:lineRule="auto"/>
            </w:pPr>
            <w:r w:rsidRPr="00817FCC">
              <w:rPr>
                <w:sz w:val="20"/>
                <w:szCs w:val="20"/>
              </w:rPr>
              <w:t>Telah disusun</w:t>
            </w:r>
          </w:p>
        </w:tc>
      </w:tr>
      <w:tr w:rsidR="00817FCC" w:rsidRPr="00817FCC" w14:paraId="076D08EF" w14:textId="77777777" w:rsidTr="002721F8">
        <w:trPr>
          <w:cantSplit/>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8EB2DF7" w14:textId="77777777" w:rsidR="00423F6E" w:rsidRPr="00817FCC" w:rsidRDefault="00C140CF">
            <w:pPr>
              <w:spacing w:after="40" w:line="252" w:lineRule="auto"/>
            </w:pPr>
            <w:r w:rsidRPr="00817FCC">
              <w:rPr>
                <w:sz w:val="20"/>
                <w:szCs w:val="20"/>
              </w:rPr>
              <w:t>PHASE 1</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414F1D9E" w14:textId="77777777" w:rsidR="00423F6E" w:rsidRPr="00817FCC" w:rsidRDefault="00C140CF">
            <w:pPr>
              <w:spacing w:after="40" w:line="252" w:lineRule="auto"/>
            </w:pPr>
            <w:r w:rsidRPr="00817FCC">
              <w:rPr>
                <w:sz w:val="20"/>
                <w:szCs w:val="20"/>
              </w:rPr>
              <w:t>Synthetic Data and Graph Construction: generator data sintetis tiga skenario, pseudonimisasi, dan konstruksi graf heterogen.</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3301BC8" w14:textId="77777777" w:rsidR="00423F6E" w:rsidRPr="00817FCC" w:rsidRDefault="00C140CF">
            <w:pPr>
              <w:spacing w:after="40" w:line="252" w:lineRule="auto"/>
            </w:pPr>
            <w:r w:rsidRPr="00817FCC">
              <w:rPr>
                <w:sz w:val="20"/>
                <w:szCs w:val="20"/>
              </w:rPr>
              <w:t>Dataset sintetis berlabel, graf heterogen, dan dokumentasi asumsi generator.</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37A671EB" w14:textId="77777777" w:rsidR="00423F6E" w:rsidRPr="00817FCC" w:rsidRDefault="00C140CF">
            <w:pPr>
              <w:spacing w:after="40" w:line="252" w:lineRule="auto"/>
            </w:pPr>
            <w:r w:rsidRPr="00817FCC">
              <w:rPr>
                <w:sz w:val="20"/>
                <w:szCs w:val="20"/>
              </w:rPr>
              <w:t>Bulan 1–2</w:t>
            </w:r>
          </w:p>
        </w:tc>
      </w:tr>
      <w:tr w:rsidR="00817FCC" w:rsidRPr="00817FCC" w14:paraId="3B1BA555" w14:textId="77777777" w:rsidTr="002721F8">
        <w:trPr>
          <w:cantSplit/>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CFC7404" w14:textId="77777777" w:rsidR="00423F6E" w:rsidRPr="00817FCC" w:rsidRDefault="00C140CF">
            <w:pPr>
              <w:spacing w:after="40" w:line="252" w:lineRule="auto"/>
            </w:pPr>
            <w:r w:rsidRPr="00817FCC">
              <w:rPr>
                <w:sz w:val="20"/>
                <w:szCs w:val="20"/>
              </w:rPr>
              <w:t>PHASE 2</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BFBAA52" w14:textId="77777777" w:rsidR="00423F6E" w:rsidRPr="00817FCC" w:rsidRDefault="00C140CF">
            <w:pPr>
              <w:spacing w:after="40" w:line="252" w:lineRule="auto"/>
            </w:pPr>
            <w:r w:rsidRPr="00817FCC">
              <w:rPr>
                <w:sz w:val="20"/>
                <w:szCs w:val="20"/>
              </w:rPr>
              <w:t>R-GCN and Baseline Evaluation: pelatihan R-GCN, baseline aturan ambang dan model tabular, serta evaluasi.</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0C20926" w14:textId="77777777" w:rsidR="00423F6E" w:rsidRPr="00817FCC" w:rsidRDefault="00C140CF">
            <w:pPr>
              <w:spacing w:after="40" w:line="252" w:lineRule="auto"/>
            </w:pPr>
            <w:r w:rsidRPr="00817FCC">
              <w:rPr>
                <w:sz w:val="20"/>
                <w:szCs w:val="20"/>
              </w:rPr>
              <w:t xml:space="preserve">Laporan perbandingan </w:t>
            </w:r>
            <w:r w:rsidRPr="00817FCC">
              <w:rPr>
                <w:i/>
                <w:iCs/>
                <w:sz w:val="20"/>
                <w:szCs w:val="20"/>
              </w:rPr>
              <w:t>precision</w:t>
            </w:r>
            <w:r w:rsidRPr="00817FCC">
              <w:rPr>
                <w:sz w:val="20"/>
                <w:szCs w:val="20"/>
              </w:rPr>
              <w:t xml:space="preserve">, </w:t>
            </w:r>
            <w:r w:rsidRPr="00817FCC">
              <w:rPr>
                <w:i/>
                <w:iCs/>
                <w:sz w:val="20"/>
                <w:szCs w:val="20"/>
              </w:rPr>
              <w:t>recall</w:t>
            </w:r>
            <w:r w:rsidRPr="00817FCC">
              <w:rPr>
                <w:sz w:val="20"/>
                <w:szCs w:val="20"/>
              </w:rPr>
              <w:t xml:space="preserve">, </w:t>
            </w:r>
            <w:r w:rsidRPr="00817FCC">
              <w:rPr>
                <w:i/>
                <w:iCs/>
                <w:sz w:val="20"/>
                <w:szCs w:val="20"/>
              </w:rPr>
              <w:t>F1-score</w:t>
            </w:r>
            <w:r w:rsidRPr="00817FCC">
              <w:rPr>
                <w:sz w:val="20"/>
                <w:szCs w:val="20"/>
              </w:rPr>
              <w:t xml:space="preserve">, AUC-PR, </w:t>
            </w:r>
            <w:r w:rsidRPr="00817FCC">
              <w:rPr>
                <w:i/>
                <w:iCs/>
                <w:sz w:val="20"/>
                <w:szCs w:val="20"/>
              </w:rPr>
              <w:t>Precision@K</w:t>
            </w:r>
            <w:r w:rsidRPr="00817FCC">
              <w:rPr>
                <w:sz w:val="20"/>
                <w:szCs w:val="20"/>
              </w:rPr>
              <w:t xml:space="preserve">, dan </w:t>
            </w:r>
            <w:r w:rsidRPr="00817FCC">
              <w:rPr>
                <w:i/>
                <w:iCs/>
                <w:sz w:val="20"/>
                <w:szCs w:val="20"/>
              </w:rPr>
              <w:t>False Positive Rate</w:t>
            </w:r>
            <w:r w:rsidRPr="00817FCC">
              <w:rPr>
                <w:sz w:val="20"/>
                <w:szCs w:val="20"/>
              </w:rPr>
              <w:t>.</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EE5A5F0" w14:textId="77777777" w:rsidR="00423F6E" w:rsidRPr="00817FCC" w:rsidRDefault="00C140CF">
            <w:pPr>
              <w:spacing w:after="40" w:line="252" w:lineRule="auto"/>
            </w:pPr>
            <w:r w:rsidRPr="00817FCC">
              <w:rPr>
                <w:sz w:val="20"/>
                <w:szCs w:val="20"/>
              </w:rPr>
              <w:t>Bulan 2–3</w:t>
            </w:r>
          </w:p>
        </w:tc>
      </w:tr>
      <w:tr w:rsidR="00817FCC" w:rsidRPr="00817FCC" w14:paraId="0A66EB90" w14:textId="77777777" w:rsidTr="002721F8">
        <w:trPr>
          <w:cantSplit/>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EA27540" w14:textId="77777777" w:rsidR="00423F6E" w:rsidRPr="00817FCC" w:rsidRDefault="00C140CF">
            <w:pPr>
              <w:spacing w:after="40" w:line="252" w:lineRule="auto"/>
            </w:pPr>
            <w:r w:rsidRPr="00817FCC">
              <w:rPr>
                <w:sz w:val="20"/>
                <w:szCs w:val="20"/>
              </w:rPr>
              <w:t>PHASE 3</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978DF6F" w14:textId="77777777" w:rsidR="00423F6E" w:rsidRPr="00817FCC" w:rsidRDefault="00C140CF">
            <w:pPr>
              <w:spacing w:after="40" w:line="252" w:lineRule="auto"/>
            </w:pPr>
            <w:r w:rsidRPr="00817FCC">
              <w:rPr>
                <w:sz w:val="20"/>
                <w:szCs w:val="20"/>
              </w:rPr>
              <w:t xml:space="preserve">XAI and Risk Dashboard: GNNExplainer atau SHAP, dashboard risiko, dan simulasi </w:t>
            </w:r>
            <w:r w:rsidRPr="00817FCC">
              <w:rPr>
                <w:i/>
                <w:iCs/>
                <w:sz w:val="20"/>
                <w:szCs w:val="20"/>
              </w:rPr>
              <w:t>risk gate</w:t>
            </w:r>
            <w:r w:rsidRPr="00817FCC">
              <w:rPr>
                <w:sz w:val="20"/>
                <w:szCs w:val="20"/>
              </w:rPr>
              <w:t xml:space="preserve"> serta alur </w:t>
            </w:r>
            <w:r w:rsidRPr="00817FCC">
              <w:rPr>
                <w:i/>
                <w:iCs/>
                <w:sz w:val="20"/>
                <w:szCs w:val="20"/>
              </w:rPr>
              <w:t>human review</w:t>
            </w:r>
            <w:r w:rsidRPr="00817FCC">
              <w:rPr>
                <w:sz w:val="20"/>
                <w:szCs w:val="20"/>
              </w:rPr>
              <w:t>.</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D206E3B" w14:textId="77777777" w:rsidR="00423F6E" w:rsidRPr="00817FCC" w:rsidRDefault="00C140CF">
            <w:pPr>
              <w:spacing w:after="40" w:line="252" w:lineRule="auto"/>
            </w:pPr>
            <w:r w:rsidRPr="00817FCC">
              <w:rPr>
                <w:sz w:val="20"/>
                <w:szCs w:val="20"/>
              </w:rPr>
              <w:t>Purwarupa dashboard dengan data sintetis.</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0319D29" w14:textId="77777777" w:rsidR="00423F6E" w:rsidRPr="00817FCC" w:rsidRDefault="00C140CF">
            <w:pPr>
              <w:spacing w:after="40" w:line="252" w:lineRule="auto"/>
            </w:pPr>
            <w:r w:rsidRPr="00817FCC">
              <w:rPr>
                <w:sz w:val="20"/>
                <w:szCs w:val="20"/>
              </w:rPr>
              <w:t>Bulan 3–4</w:t>
            </w:r>
          </w:p>
        </w:tc>
      </w:tr>
      <w:tr w:rsidR="00817FCC" w:rsidRPr="00817FCC" w14:paraId="069D5357" w14:textId="77777777" w:rsidTr="002721F8">
        <w:trPr>
          <w:cantSplit/>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967B999" w14:textId="77777777" w:rsidR="00423F6E" w:rsidRPr="00817FCC" w:rsidRDefault="00C140CF">
            <w:pPr>
              <w:spacing w:after="40" w:line="252" w:lineRule="auto"/>
            </w:pPr>
            <w:r w:rsidRPr="00817FCC">
              <w:rPr>
                <w:sz w:val="20"/>
                <w:szCs w:val="20"/>
              </w:rPr>
              <w:lastRenderedPageBreak/>
              <w:t>PHASE 4</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B47F2F9" w14:textId="77777777" w:rsidR="00423F6E" w:rsidRPr="00817FCC" w:rsidRDefault="00C140CF">
            <w:pPr>
              <w:spacing w:after="40" w:line="252" w:lineRule="auto"/>
            </w:pPr>
            <w:r w:rsidRPr="00817FCC">
              <w:rPr>
                <w:sz w:val="20"/>
                <w:szCs w:val="20"/>
              </w:rPr>
              <w:t>Official Sandbox Pilot: uji terbatas bersama verifikator BPJS Kesehatan dengan data yang dipseudonimkan atau dianonimkan dan telah berizin.</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241013A" w14:textId="77777777" w:rsidR="00423F6E" w:rsidRPr="00817FCC" w:rsidRDefault="00C140CF">
            <w:pPr>
              <w:spacing w:after="40" w:line="252" w:lineRule="auto"/>
            </w:pPr>
            <w:r w:rsidRPr="00817FCC">
              <w:rPr>
                <w:sz w:val="20"/>
                <w:szCs w:val="20"/>
              </w:rPr>
              <w:t xml:space="preserve">Laporan kinerja dan </w:t>
            </w:r>
            <w:r w:rsidRPr="00817FCC">
              <w:rPr>
                <w:i/>
                <w:iCs/>
                <w:sz w:val="20"/>
                <w:szCs w:val="20"/>
              </w:rPr>
              <w:t>false positive</w:t>
            </w:r>
            <w:r w:rsidRPr="00817FCC">
              <w:rPr>
                <w:sz w:val="20"/>
                <w:szCs w:val="20"/>
              </w:rPr>
              <w:t>, umpan balik verifikator, dan kalibrasi ambang.</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2D8EA31" w14:textId="77777777" w:rsidR="00423F6E" w:rsidRPr="00817FCC" w:rsidRDefault="00C140CF">
            <w:pPr>
              <w:spacing w:after="40" w:line="252" w:lineRule="auto"/>
            </w:pPr>
            <w:r w:rsidRPr="00817FCC">
              <w:rPr>
                <w:sz w:val="20"/>
                <w:szCs w:val="20"/>
              </w:rPr>
              <w:t>Bulan 5–6; bergantung izin resmi</w:t>
            </w:r>
          </w:p>
        </w:tc>
      </w:tr>
      <w:tr w:rsidR="00817FCC" w:rsidRPr="00817FCC" w14:paraId="5A836FFE" w14:textId="77777777" w:rsidTr="002721F8">
        <w:trPr>
          <w:cantSplit/>
        </w:trPr>
        <w:tc>
          <w:tcPr>
            <w:tcW w:w="125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C92D5B2" w14:textId="77777777" w:rsidR="00423F6E" w:rsidRPr="00817FCC" w:rsidRDefault="00C140CF">
            <w:pPr>
              <w:spacing w:after="40" w:line="252" w:lineRule="auto"/>
            </w:pPr>
            <w:r w:rsidRPr="00817FCC">
              <w:rPr>
                <w:sz w:val="20"/>
                <w:szCs w:val="20"/>
              </w:rPr>
              <w:t>FUTURE</w:t>
            </w:r>
          </w:p>
        </w:tc>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81CE423" w14:textId="77777777" w:rsidR="00423F6E" w:rsidRPr="00817FCC" w:rsidRDefault="00C140CF">
            <w:pPr>
              <w:spacing w:after="40" w:line="252" w:lineRule="auto"/>
            </w:pPr>
            <w:r w:rsidRPr="00817FCC">
              <w:rPr>
                <w:sz w:val="20"/>
                <w:szCs w:val="20"/>
              </w:rPr>
              <w:t>Telemetry and Broader Integration: telemetri modalitas medis (opsional), verifikasi kehadiran, integrasi lebih luas, dan kajian pembelajaran federasi.</w:t>
            </w:r>
          </w:p>
        </w:tc>
        <w:tc>
          <w:tcPr>
            <w:tcW w:w="263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768B75B" w14:textId="77777777" w:rsidR="00423F6E" w:rsidRPr="00817FCC" w:rsidRDefault="00C140CF">
            <w:pPr>
              <w:spacing w:after="40" w:line="252" w:lineRule="auto"/>
            </w:pPr>
            <w:r w:rsidRPr="00817FCC">
              <w:rPr>
                <w:sz w:val="20"/>
                <w:szCs w:val="20"/>
              </w:rPr>
              <w:t>Ditentukan sesuai hasil sandbox, kerja sama, dan tata kelola.</w:t>
            </w:r>
          </w:p>
        </w:tc>
        <w:tc>
          <w:tcPr>
            <w:tcW w:w="16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74EF114" w14:textId="77777777" w:rsidR="00423F6E" w:rsidRPr="00817FCC" w:rsidRDefault="00C140CF">
            <w:pPr>
              <w:spacing w:after="40" w:line="252" w:lineRule="auto"/>
            </w:pPr>
            <w:r w:rsidRPr="00817FCC">
              <w:rPr>
                <w:sz w:val="20"/>
                <w:szCs w:val="20"/>
              </w:rPr>
              <w:t>Bulan 7 dan seterusnya; bersyarat</w:t>
            </w:r>
          </w:p>
        </w:tc>
      </w:tr>
    </w:tbl>
    <w:p w14:paraId="29A3B44F" w14:textId="760C9193" w:rsidR="00B657A6" w:rsidRDefault="00B657A6">
      <w:pPr>
        <w:rPr>
          <w:b/>
          <w:bCs/>
        </w:rPr>
      </w:pPr>
    </w:p>
    <w:p w14:paraId="7AD540A3" w14:textId="3FE0AEEE" w:rsidR="00423F6E" w:rsidRPr="00817FCC" w:rsidRDefault="00C140CF">
      <w:pPr>
        <w:pStyle w:val="Heading1"/>
        <w:keepNext/>
      </w:pPr>
      <w:r w:rsidRPr="00817FCC">
        <w:t>BAB III KESIMPULAN</w:t>
      </w:r>
    </w:p>
    <w:p w14:paraId="621DACF7" w14:textId="77777777" w:rsidR="00423F6E" w:rsidRPr="00817FCC" w:rsidRDefault="00C140CF">
      <w:pPr>
        <w:spacing w:after="120" w:line="300" w:lineRule="auto"/>
        <w:jc w:val="both"/>
      </w:pPr>
      <w:r w:rsidRPr="00817FCC">
        <w:t>Persoalan yang diangkat dalam proposal ini lebih spesifik daripada sekadar adanya klaim yang tidak wajar. Pola dugaan klaim fiktif dapat disusun dengan dokumen yang rapi secara administratif, sementara verifikasi bergantung pada kelengkapan dokumen dan sebagian pengawasan bersifat pasca-pembayaran. Kasus pada tiga rumah sakit yang ditangani Tim Bersama pada 2023–2024, dengan estimasi kerugian Rp34–35 miliar, menunjukkan bahwa celah ini nyata dan bernilai material.</w:t>
      </w:r>
    </w:p>
    <w:p w14:paraId="27817465" w14:textId="77777777" w:rsidR="00423F6E" w:rsidRPr="00817FCC" w:rsidRDefault="00C140CF">
      <w:pPr>
        <w:spacing w:after="120" w:line="300" w:lineRule="auto"/>
        <w:jc w:val="both"/>
      </w:pPr>
      <w:r w:rsidRPr="00817FCC">
        <w:t xml:space="preserve">AURA-JKN diusulkan sebagai lapisan pendukung keputusan investigatif yang menambahkan analisis relasional dan prioritisasi pra-pembayaran di atas ekosistem verifikasi yang sudah berjalan, tanpa membangun ulang sistem yang ada. Melalui graf heterogen, model R-GCN, analisis spatiotemporal, </w:t>
      </w:r>
      <w:r w:rsidRPr="00817FCC">
        <w:rPr>
          <w:i/>
          <w:iCs/>
        </w:rPr>
        <w:t>Fraud Risk Index</w:t>
      </w:r>
      <w:r w:rsidRPr="00817FCC">
        <w:t>, penjelasan berbasis XAI, dan peninjauan oleh manusia, gagasan ini diharapkan membantu verifikator memfokuskan pemeriksaan pada klaim yang paling layak ditinjau. Keputusan akhir tetap berada pada verifikator atau investigator yang berwenang.</w:t>
      </w:r>
    </w:p>
    <w:p w14:paraId="2C5B196A" w14:textId="77777777" w:rsidR="00423F6E" w:rsidRPr="00817FCC" w:rsidRDefault="00C140CF">
      <w:pPr>
        <w:spacing w:after="120" w:line="300" w:lineRule="auto"/>
        <w:jc w:val="both"/>
      </w:pPr>
      <w:r w:rsidRPr="00817FCC">
        <w:t>Tim menyadari bahwa gagasan ini masih berada pada tahap perancangan solusi menuju pembuktian konsep. Implementasi nyata membutuhkan akses data resmi dan kolaborasi lintas lembaga yang tidak instan. Karena itu, tahapan yang diusulkan bersifat bertahap: pembuktian konsep dengan data sintetis, uji sandbox dengan data yang dipseudonimkan atau dianonimkan dan berizin, lalu integrasi yang lebih luas sesuai hasil dan persetujuan. Dengan pendekatan ini, AURA-JKN diharapkan menjadi kontribusi yang realistis dan dapat dipertanggungjawabkan bagi upaya BPJS Kesehatan menjaga efisiensi dan integritas dana JKN.</w:t>
      </w:r>
    </w:p>
    <w:p w14:paraId="3DEABF5D" w14:textId="77777777" w:rsidR="00423F6E" w:rsidRPr="00817FCC" w:rsidRDefault="00C140CF">
      <w:pPr>
        <w:pStyle w:val="Heading1"/>
        <w:keepNext/>
        <w:pageBreakBefore/>
        <w:spacing w:before="0"/>
      </w:pPr>
      <w:r w:rsidRPr="00817FCC">
        <w:lastRenderedPageBreak/>
        <w:t>DAFTAR PUSTAKA</w:t>
      </w:r>
    </w:p>
    <w:p w14:paraId="71BC340A" w14:textId="77777777" w:rsidR="00423F6E" w:rsidRPr="00817FCC" w:rsidRDefault="00C140CF">
      <w:pPr>
        <w:spacing w:after="100" w:line="276" w:lineRule="auto"/>
        <w:ind w:left="567" w:hanging="567"/>
      </w:pPr>
      <w:r w:rsidRPr="00817FCC">
        <w:rPr>
          <w:b/>
          <w:bCs/>
          <w:sz w:val="22"/>
          <w:szCs w:val="22"/>
        </w:rPr>
        <w:t>BPJS Kesehatan.</w:t>
      </w:r>
      <w:r w:rsidRPr="00817FCC">
        <w:rPr>
          <w:sz w:val="22"/>
          <w:szCs w:val="22"/>
        </w:rPr>
        <w:t xml:space="preserve"> (2026). </w:t>
      </w:r>
      <w:r w:rsidRPr="00817FCC">
        <w:rPr>
          <w:i/>
          <w:iCs/>
          <w:sz w:val="22"/>
          <w:szCs w:val="22"/>
        </w:rPr>
        <w:t>Participant Guide Healthkathon 2026 dan Panduan Pembuatan Proposal Peserta Healthkathon 2026.</w:t>
      </w:r>
      <w:r w:rsidRPr="00817FCC">
        <w:rPr>
          <w:sz w:val="22"/>
          <w:szCs w:val="22"/>
        </w:rPr>
        <w:t xml:space="preserve"> https://healthkathon.bpjs-kesehatan.go.id/</w:t>
      </w:r>
    </w:p>
    <w:p w14:paraId="5C255AFE" w14:textId="77777777" w:rsidR="00423F6E" w:rsidRPr="00817FCC" w:rsidRDefault="00C140CF">
      <w:pPr>
        <w:spacing w:after="100" w:line="276" w:lineRule="auto"/>
        <w:ind w:left="567" w:hanging="567"/>
      </w:pPr>
      <w:r w:rsidRPr="00817FCC">
        <w:rPr>
          <w:b/>
          <w:bCs/>
          <w:sz w:val="22"/>
          <w:szCs w:val="22"/>
        </w:rPr>
        <w:t>Centers for Medicare &amp; Medicaid Services (CMS).</w:t>
      </w:r>
      <w:r w:rsidRPr="00817FCC">
        <w:rPr>
          <w:sz w:val="22"/>
          <w:szCs w:val="22"/>
        </w:rPr>
        <w:t xml:space="preserve"> (2023). </w:t>
      </w:r>
      <w:r w:rsidRPr="00817FCC">
        <w:rPr>
          <w:i/>
          <w:iCs/>
          <w:sz w:val="22"/>
          <w:szCs w:val="22"/>
        </w:rPr>
        <w:t>Fraud Prevention System 2.0 (Privacy Impact Assessment).</w:t>
      </w:r>
      <w:r w:rsidRPr="00817FCC">
        <w:rPr>
          <w:sz w:val="22"/>
          <w:szCs w:val="22"/>
        </w:rPr>
        <w:t xml:space="preserve"> https://security.cms.gov/pia/fraud-prevention-system-20</w:t>
      </w:r>
    </w:p>
    <w:p w14:paraId="2020A9C0" w14:textId="77777777" w:rsidR="00423F6E" w:rsidRPr="00817FCC" w:rsidRDefault="00C140CF">
      <w:pPr>
        <w:spacing w:after="100" w:line="276" w:lineRule="auto"/>
        <w:ind w:left="567" w:hanging="567"/>
      </w:pPr>
      <w:r w:rsidRPr="00817FCC">
        <w:rPr>
          <w:b/>
          <w:bCs/>
          <w:sz w:val="22"/>
          <w:szCs w:val="22"/>
        </w:rPr>
        <w:t>CNBC Indonesia.</w:t>
      </w:r>
      <w:r w:rsidRPr="00817FCC">
        <w:rPr>
          <w:sz w:val="22"/>
          <w:szCs w:val="22"/>
        </w:rPr>
        <w:t xml:space="preserve"> (2024). </w:t>
      </w:r>
      <w:r w:rsidRPr="00817FCC">
        <w:rPr>
          <w:i/>
          <w:iCs/>
          <w:sz w:val="22"/>
          <w:szCs w:val="22"/>
        </w:rPr>
        <w:t>3 RS Diduga Klaim Bodong ke BPJS Kesehatan, Negara Rugi Rp34 M.</w:t>
      </w:r>
      <w:r w:rsidRPr="00817FCC">
        <w:rPr>
          <w:sz w:val="22"/>
          <w:szCs w:val="22"/>
        </w:rPr>
        <w:t xml:space="preserve"> https://www.cnbcindonesia.com/news/20240724155249-4-557290/3-rs-diduga-klaim-bodong-ke-bpjs-kesehatan-negara-rugi-rp34-m</w:t>
      </w:r>
    </w:p>
    <w:p w14:paraId="201CFEAC" w14:textId="77777777" w:rsidR="00423F6E" w:rsidRPr="00817FCC" w:rsidRDefault="00C140CF">
      <w:pPr>
        <w:spacing w:after="100" w:line="276" w:lineRule="auto"/>
        <w:ind w:left="567" w:hanging="567"/>
      </w:pPr>
      <w:r w:rsidRPr="00817FCC">
        <w:rPr>
          <w:b/>
          <w:bCs/>
          <w:sz w:val="22"/>
          <w:szCs w:val="22"/>
        </w:rPr>
        <w:t>CNN Indonesia.</w:t>
      </w:r>
      <w:r w:rsidRPr="00817FCC">
        <w:rPr>
          <w:sz w:val="22"/>
          <w:szCs w:val="22"/>
        </w:rPr>
        <w:t xml:space="preserve"> (2024a). </w:t>
      </w:r>
      <w:r w:rsidRPr="00817FCC">
        <w:rPr>
          <w:i/>
          <w:iCs/>
          <w:sz w:val="22"/>
          <w:szCs w:val="22"/>
        </w:rPr>
        <w:t>KPK Usut Dugaan Kecurangan Klaim BPJS Kesehatan 3 Rumah Sakit.</w:t>
      </w:r>
      <w:r w:rsidRPr="00817FCC">
        <w:rPr>
          <w:sz w:val="22"/>
          <w:szCs w:val="22"/>
        </w:rPr>
        <w:t xml:space="preserve"> https://www.cnnindonesia.com/nasional/20240724172141-12-1125112/kpk-usut-dugaan-kecurangan-klaim-bpjs-kesehatan-3-rumah-sakit</w:t>
      </w:r>
    </w:p>
    <w:p w14:paraId="1362D0BF" w14:textId="77777777" w:rsidR="00423F6E" w:rsidRPr="00817FCC" w:rsidRDefault="00C140CF">
      <w:pPr>
        <w:spacing w:after="100" w:line="276" w:lineRule="auto"/>
        <w:ind w:left="567" w:hanging="567"/>
      </w:pPr>
      <w:r w:rsidRPr="00817FCC">
        <w:rPr>
          <w:b/>
          <w:bCs/>
          <w:sz w:val="22"/>
          <w:szCs w:val="22"/>
        </w:rPr>
        <w:t>CNN Indonesia.</w:t>
      </w:r>
      <w:r w:rsidRPr="00817FCC">
        <w:rPr>
          <w:sz w:val="22"/>
          <w:szCs w:val="22"/>
        </w:rPr>
        <w:t xml:space="preserve"> (2024b). </w:t>
      </w:r>
      <w:r w:rsidRPr="00817FCC">
        <w:rPr>
          <w:i/>
          <w:iCs/>
          <w:sz w:val="22"/>
          <w:szCs w:val="22"/>
        </w:rPr>
        <w:t>Kemenkes Ungkap Jenis Fraud Klaim BPJS, Sudah Siapkan Sanksi.</w:t>
      </w:r>
      <w:r w:rsidRPr="00817FCC">
        <w:rPr>
          <w:sz w:val="22"/>
          <w:szCs w:val="22"/>
        </w:rPr>
        <w:t xml:space="preserve"> https://www.cnnindonesia.com/nasional/20240724181909-12-1125147/kemenkes-ungkap-jenis-fraud-klaim-bpjs-sudah-siapkan-sanksi</w:t>
      </w:r>
    </w:p>
    <w:p w14:paraId="50EEF512" w14:textId="77777777" w:rsidR="00423F6E" w:rsidRPr="00817FCC" w:rsidRDefault="00C140CF">
      <w:pPr>
        <w:spacing w:after="100" w:line="276" w:lineRule="auto"/>
        <w:ind w:left="567" w:hanging="567"/>
      </w:pPr>
      <w:r w:rsidRPr="00817FCC">
        <w:rPr>
          <w:b/>
          <w:bCs/>
          <w:sz w:val="22"/>
          <w:szCs w:val="22"/>
        </w:rPr>
        <w:t>Collusion Detection with Graph Neural Networks.</w:t>
      </w:r>
      <w:r w:rsidRPr="00817FCC">
        <w:rPr>
          <w:sz w:val="22"/>
          <w:szCs w:val="22"/>
        </w:rPr>
        <w:t xml:space="preserve"> (2024). </w:t>
      </w:r>
      <w:r w:rsidRPr="00817FCC">
        <w:rPr>
          <w:i/>
          <w:iCs/>
          <w:sz w:val="22"/>
          <w:szCs w:val="22"/>
        </w:rPr>
        <w:t>arXiv:2410.07091.</w:t>
      </w:r>
      <w:r w:rsidRPr="00817FCC">
        <w:rPr>
          <w:sz w:val="22"/>
          <w:szCs w:val="22"/>
        </w:rPr>
        <w:t xml:space="preserve"> https://arxiv.org/html/2410.07091v1</w:t>
      </w:r>
    </w:p>
    <w:p w14:paraId="7A3C8A87" w14:textId="77777777" w:rsidR="00423F6E" w:rsidRPr="00817FCC" w:rsidRDefault="00C140CF">
      <w:pPr>
        <w:spacing w:after="100" w:line="276" w:lineRule="auto"/>
        <w:ind w:left="567" w:hanging="567"/>
      </w:pPr>
      <w:r w:rsidRPr="00817FCC">
        <w:rPr>
          <w:b/>
          <w:bCs/>
          <w:sz w:val="22"/>
          <w:szCs w:val="22"/>
        </w:rPr>
        <w:t>Detik.</w:t>
      </w:r>
      <w:r w:rsidRPr="00817FCC">
        <w:rPr>
          <w:sz w:val="22"/>
          <w:szCs w:val="22"/>
        </w:rPr>
        <w:t xml:space="preserve"> (2024). </w:t>
      </w:r>
      <w:r w:rsidRPr="00817FCC">
        <w:rPr>
          <w:i/>
          <w:iCs/>
          <w:sz w:val="22"/>
          <w:szCs w:val="22"/>
        </w:rPr>
        <w:t>Modus Klaim Fiktif BPJS di 3 RS: Data Warga Dikumpulkan Lewat Baksos.</w:t>
      </w:r>
      <w:r w:rsidRPr="00817FCC">
        <w:rPr>
          <w:sz w:val="22"/>
          <w:szCs w:val="22"/>
        </w:rPr>
        <w:t xml:space="preserve"> https://news.detik.com/berita/d-7455591/modus-klaim-fiktif-bpjs-di-3-rs-data-warga-dikumpulkan-lewat-baksos</w:t>
      </w:r>
    </w:p>
    <w:p w14:paraId="7F9B58D2" w14:textId="77777777" w:rsidR="00423F6E" w:rsidRPr="00817FCC" w:rsidRDefault="00C140CF">
      <w:pPr>
        <w:spacing w:after="100" w:line="276" w:lineRule="auto"/>
        <w:ind w:left="567" w:hanging="567"/>
      </w:pPr>
      <w:r w:rsidRPr="00817FCC">
        <w:rPr>
          <w:b/>
          <w:bCs/>
          <w:sz w:val="22"/>
          <w:szCs w:val="22"/>
        </w:rPr>
        <w:t>Fraud detection and explanation in medical claims using GNN.</w:t>
      </w:r>
      <w:r w:rsidRPr="00817FCC">
        <w:rPr>
          <w:sz w:val="22"/>
          <w:szCs w:val="22"/>
        </w:rPr>
        <w:t xml:space="preserve"> (2025). </w:t>
      </w:r>
      <w:r w:rsidRPr="00817FCC">
        <w:rPr>
          <w:i/>
          <w:iCs/>
          <w:sz w:val="22"/>
          <w:szCs w:val="22"/>
        </w:rPr>
        <w:t>PubMed Central PMC12647751.</w:t>
      </w:r>
      <w:r w:rsidRPr="00817FCC">
        <w:rPr>
          <w:sz w:val="22"/>
          <w:szCs w:val="22"/>
        </w:rPr>
        <w:t xml:space="preserve"> https://pmc.ncbi.nlm.nih.gov/articles/PMC12647751/</w:t>
      </w:r>
    </w:p>
    <w:p w14:paraId="05AB7331" w14:textId="77777777" w:rsidR="00423F6E" w:rsidRPr="00817FCC" w:rsidRDefault="00C140CF">
      <w:pPr>
        <w:spacing w:after="100" w:line="276" w:lineRule="auto"/>
        <w:ind w:left="567" w:hanging="567"/>
      </w:pPr>
      <w:r w:rsidRPr="00817FCC">
        <w:rPr>
          <w:b/>
          <w:bCs/>
          <w:sz w:val="22"/>
          <w:szCs w:val="22"/>
        </w:rPr>
        <w:t>Inspektorat Jenderal Kementerian Kesehatan.</w:t>
      </w:r>
      <w:r w:rsidRPr="00817FCC">
        <w:rPr>
          <w:sz w:val="22"/>
          <w:szCs w:val="22"/>
        </w:rPr>
        <w:t xml:space="preserve"> (2024). </w:t>
      </w:r>
      <w:r w:rsidRPr="00817FCC">
        <w:rPr>
          <w:i/>
          <w:iCs/>
          <w:sz w:val="22"/>
          <w:szCs w:val="22"/>
        </w:rPr>
        <w:t>Tindaklanjut dan Pemberian Sanksi atas Dugaan Klaim Fiktif di 3 RS Swasta.</w:t>
      </w:r>
      <w:r w:rsidRPr="00817FCC">
        <w:rPr>
          <w:sz w:val="22"/>
          <w:szCs w:val="22"/>
        </w:rPr>
        <w:t xml:space="preserve"> https://itjen.kemkes.go.id/index.php/berita/detail/tindaklanjut-dan-pemberian-sanksi-atas-dugaan-klaim-fiktif-di-3-rs-swasta</w:t>
      </w:r>
    </w:p>
    <w:p w14:paraId="1D6EDEDE" w14:textId="77777777" w:rsidR="00423F6E" w:rsidRPr="00817FCC" w:rsidRDefault="00C140CF">
      <w:pPr>
        <w:spacing w:after="100" w:line="276" w:lineRule="auto"/>
        <w:ind w:left="567" w:hanging="567"/>
      </w:pPr>
      <w:r w:rsidRPr="00817FCC">
        <w:rPr>
          <w:b/>
          <w:bCs/>
          <w:sz w:val="22"/>
          <w:szCs w:val="22"/>
        </w:rPr>
        <w:t>Kemenkes.</w:t>
      </w:r>
      <w:r w:rsidRPr="00817FCC">
        <w:rPr>
          <w:sz w:val="22"/>
          <w:szCs w:val="22"/>
        </w:rPr>
        <w:t xml:space="preserve"> (2019). </w:t>
      </w:r>
      <w:r w:rsidRPr="00817FCC">
        <w:rPr>
          <w:i/>
          <w:iCs/>
          <w:sz w:val="22"/>
          <w:szCs w:val="22"/>
        </w:rPr>
        <w:t>Peraturan Menteri Kesehatan Nomor 16 Tahun 2019 tentang Pencegahan dan Penanganan Kecurangan serta Pengenaan Sanksi Administrasi dalam Program Jaminan Kesehatan.</w:t>
      </w:r>
    </w:p>
    <w:p w14:paraId="4168A9BD" w14:textId="77777777" w:rsidR="00423F6E" w:rsidRPr="00817FCC" w:rsidRDefault="00C140CF">
      <w:pPr>
        <w:spacing w:after="100" w:line="276" w:lineRule="auto"/>
        <w:ind w:left="567" w:hanging="567"/>
      </w:pPr>
      <w:r w:rsidRPr="00817FCC">
        <w:rPr>
          <w:b/>
          <w:bCs/>
          <w:sz w:val="22"/>
          <w:szCs w:val="22"/>
        </w:rPr>
        <w:t>Kompas.</w:t>
      </w:r>
      <w:r w:rsidRPr="00817FCC">
        <w:rPr>
          <w:sz w:val="22"/>
          <w:szCs w:val="22"/>
        </w:rPr>
        <w:t xml:space="preserve"> (2024). </w:t>
      </w:r>
      <w:r w:rsidRPr="00817FCC">
        <w:rPr>
          <w:i/>
          <w:iCs/>
          <w:sz w:val="22"/>
          <w:szCs w:val="22"/>
        </w:rPr>
        <w:t>Modus Akal-akalan Klaim BPJS Kesehatan: Penyalahgunaan Baksos dan Manipulasi Diagnosis.</w:t>
      </w:r>
      <w:r w:rsidRPr="00817FCC">
        <w:rPr>
          <w:sz w:val="22"/>
          <w:szCs w:val="22"/>
        </w:rPr>
        <w:t xml:space="preserve"> https://www.kompas.com/tren/read/2024/07/25/170000165/modus-akal-akalan-klaim-bpjs-kesehatan-penyalahgunaan-baksos-dan-manipulasi?page=all</w:t>
      </w:r>
    </w:p>
    <w:p w14:paraId="67448F40" w14:textId="77777777" w:rsidR="00423F6E" w:rsidRPr="00817FCC" w:rsidRDefault="00C140CF">
      <w:pPr>
        <w:spacing w:after="100" w:line="276" w:lineRule="auto"/>
        <w:ind w:left="567" w:hanging="567"/>
      </w:pPr>
      <w:r w:rsidRPr="00817FCC">
        <w:rPr>
          <w:b/>
          <w:bCs/>
          <w:sz w:val="22"/>
          <w:szCs w:val="22"/>
        </w:rPr>
        <w:t>Pemerintah Republik Indonesia.</w:t>
      </w:r>
      <w:r w:rsidRPr="00817FCC">
        <w:rPr>
          <w:sz w:val="22"/>
          <w:szCs w:val="22"/>
        </w:rPr>
        <w:t xml:space="preserve"> (2022). </w:t>
      </w:r>
      <w:r w:rsidRPr="00817FCC">
        <w:rPr>
          <w:i/>
          <w:iCs/>
          <w:sz w:val="22"/>
          <w:szCs w:val="22"/>
        </w:rPr>
        <w:t>Undang-Undang Nomor 27 Tahun 2022 tentang Pelindungan Data Pribadi.</w:t>
      </w:r>
    </w:p>
    <w:p w14:paraId="4C38710D" w14:textId="77777777" w:rsidR="00423F6E" w:rsidRPr="00817FCC" w:rsidRDefault="00C140CF">
      <w:pPr>
        <w:spacing w:after="100" w:line="276" w:lineRule="auto"/>
        <w:ind w:left="567" w:hanging="567"/>
      </w:pPr>
      <w:r w:rsidRPr="00817FCC">
        <w:rPr>
          <w:b/>
          <w:bCs/>
          <w:sz w:val="22"/>
          <w:szCs w:val="22"/>
        </w:rPr>
        <w:t>PPOTODA.</w:t>
      </w:r>
      <w:r w:rsidRPr="00817FCC">
        <w:rPr>
          <w:sz w:val="22"/>
          <w:szCs w:val="22"/>
        </w:rPr>
        <w:t xml:space="preserve"> (2023). </w:t>
      </w:r>
      <w:r w:rsidRPr="00817FCC">
        <w:rPr>
          <w:i/>
          <w:iCs/>
          <w:sz w:val="22"/>
          <w:szCs w:val="22"/>
        </w:rPr>
        <w:t>Urgensi Kriminalisasi Perbuatan Kecurangan (Fraud) dalam Jaminan Kesehatan.</w:t>
      </w:r>
      <w:r w:rsidRPr="00817FCC">
        <w:rPr>
          <w:sz w:val="22"/>
          <w:szCs w:val="22"/>
        </w:rPr>
        <w:t xml:space="preserve"> https://ppotoda.org/wp-content/uploads/2023/10/Urgensi-Kriminalisasi-Perbuatan.pdf</w:t>
      </w:r>
    </w:p>
    <w:p w14:paraId="2C55E1A8" w14:textId="77777777" w:rsidR="00423F6E" w:rsidRPr="00817FCC" w:rsidRDefault="00C140CF">
      <w:pPr>
        <w:spacing w:after="100" w:line="276" w:lineRule="auto"/>
        <w:ind w:left="567" w:hanging="567"/>
      </w:pPr>
      <w:r w:rsidRPr="00817FCC">
        <w:rPr>
          <w:b/>
          <w:bCs/>
          <w:sz w:val="22"/>
          <w:szCs w:val="22"/>
        </w:rPr>
        <w:t>Research on Fraud Detection Method Based on Heterogeneous Graph.</w:t>
      </w:r>
      <w:r w:rsidRPr="00817FCC">
        <w:rPr>
          <w:sz w:val="22"/>
          <w:szCs w:val="22"/>
        </w:rPr>
        <w:t xml:space="preserve"> (2023). </w:t>
      </w:r>
      <w:r w:rsidRPr="00817FCC">
        <w:rPr>
          <w:i/>
          <w:iCs/>
          <w:sz w:val="22"/>
          <w:szCs w:val="22"/>
        </w:rPr>
        <w:t>Electronics, 12(14), 3070.</w:t>
      </w:r>
      <w:r w:rsidRPr="00817FCC">
        <w:rPr>
          <w:sz w:val="22"/>
          <w:szCs w:val="22"/>
        </w:rPr>
        <w:t xml:space="preserve"> https://www.mdpi.com/2079-9292/12/14/3070</w:t>
      </w:r>
    </w:p>
    <w:p w14:paraId="75BEAD04" w14:textId="77777777" w:rsidR="00423F6E" w:rsidRPr="00817FCC" w:rsidRDefault="00C140CF">
      <w:pPr>
        <w:spacing w:after="100" w:line="276" w:lineRule="auto"/>
        <w:ind w:left="567" w:hanging="567"/>
      </w:pPr>
      <w:r w:rsidRPr="00817FCC">
        <w:rPr>
          <w:b/>
          <w:bCs/>
          <w:sz w:val="22"/>
          <w:szCs w:val="22"/>
        </w:rPr>
        <w:t>Schlichtkrull, M., Kipf, T. N., Bloem, P., van den Berg, R., Titov, I., &amp; Welling, M.</w:t>
      </w:r>
      <w:r w:rsidRPr="00817FCC">
        <w:rPr>
          <w:sz w:val="22"/>
          <w:szCs w:val="22"/>
        </w:rPr>
        <w:t xml:space="preserve"> (2018). </w:t>
      </w:r>
      <w:r w:rsidRPr="00817FCC">
        <w:rPr>
          <w:i/>
          <w:iCs/>
          <w:sz w:val="22"/>
          <w:szCs w:val="22"/>
        </w:rPr>
        <w:t>Modeling Relational Data with Graph Convolutional Networks.</w:t>
      </w:r>
      <w:r w:rsidRPr="00817FCC">
        <w:rPr>
          <w:sz w:val="22"/>
          <w:szCs w:val="22"/>
        </w:rPr>
        <w:t xml:space="preserve"> Dalam </w:t>
      </w:r>
      <w:r w:rsidRPr="00817FCC">
        <w:rPr>
          <w:i/>
          <w:iCs/>
          <w:sz w:val="22"/>
          <w:szCs w:val="22"/>
        </w:rPr>
        <w:t>Proceedings of ESWC 2018.</w:t>
      </w:r>
    </w:p>
    <w:p w14:paraId="2F005B21" w14:textId="77777777" w:rsidR="00423F6E" w:rsidRPr="00817FCC" w:rsidRDefault="00C140CF">
      <w:pPr>
        <w:pStyle w:val="Heading1"/>
        <w:keepNext/>
        <w:pageBreakBefore/>
        <w:spacing w:before="0"/>
      </w:pPr>
      <w:r w:rsidRPr="00817FCC">
        <w:lastRenderedPageBreak/>
        <w:t>PROFIL TIM</w:t>
      </w:r>
    </w:p>
    <w:p w14:paraId="3BB4D163" w14:textId="77777777" w:rsidR="00423F6E" w:rsidRPr="00817FCC" w:rsidRDefault="00C140CF">
      <w:pPr>
        <w:keepNext/>
        <w:spacing w:after="120" w:line="300" w:lineRule="auto"/>
        <w:jc w:val="both"/>
      </w:pPr>
      <w:r w:rsidRPr="00817FCC">
        <w:t>Tim FANTASTIC berasal dari Politeknik Negeri Indramayu dan beranggotakan tiga orang, sebagaimana tercantum pada Tabel 11.</w:t>
      </w:r>
    </w:p>
    <w:p w14:paraId="22D198FC" w14:textId="77777777" w:rsidR="00423F6E" w:rsidRPr="00817FCC" w:rsidRDefault="00C140CF">
      <w:pPr>
        <w:keepNext/>
        <w:spacing w:before="160" w:after="80"/>
      </w:pPr>
      <w:r w:rsidRPr="00817FCC">
        <w:rPr>
          <w:b/>
          <w:bCs/>
          <w:sz w:val="22"/>
          <w:szCs w:val="22"/>
        </w:rPr>
        <w:t xml:space="preserve">Tabel 11. </w:t>
      </w:r>
      <w:r w:rsidRPr="00817FCC">
        <w:rPr>
          <w:sz w:val="22"/>
          <w:szCs w:val="22"/>
        </w:rPr>
        <w:t>Susunan tim</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3487"/>
      </w:tblGrid>
      <w:tr w:rsidR="00817FCC" w:rsidRPr="00817FCC" w14:paraId="62414D22" w14:textId="77777777" w:rsidTr="002721F8">
        <w:trPr>
          <w:cantSplit/>
          <w:tblHeader/>
        </w:trPr>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DE6C31A" w14:textId="77777777" w:rsidR="00423F6E" w:rsidRPr="00817FCC" w:rsidRDefault="00C140CF">
            <w:pPr>
              <w:spacing w:after="40" w:line="252" w:lineRule="auto"/>
            </w:pPr>
            <w:r w:rsidRPr="00817FCC">
              <w:rPr>
                <w:b/>
                <w:bCs/>
                <w:sz w:val="20"/>
                <w:szCs w:val="20"/>
              </w:rPr>
              <w:t>Nama</w:t>
            </w:r>
          </w:p>
        </w:tc>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8D7A830" w14:textId="77777777" w:rsidR="00423F6E" w:rsidRPr="00817FCC" w:rsidRDefault="00C140CF">
            <w:pPr>
              <w:spacing w:after="40" w:line="252" w:lineRule="auto"/>
            </w:pPr>
            <w:r w:rsidRPr="00817FCC">
              <w:rPr>
                <w:b/>
                <w:bCs/>
                <w:sz w:val="20"/>
                <w:szCs w:val="20"/>
              </w:rPr>
              <w:t>Peran</w:t>
            </w:r>
          </w:p>
        </w:tc>
        <w:tc>
          <w:tcPr>
            <w:tcW w:w="34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045C4149" w14:textId="77777777" w:rsidR="00423F6E" w:rsidRPr="00817FCC" w:rsidRDefault="00C140CF">
            <w:pPr>
              <w:spacing w:after="40" w:line="252" w:lineRule="auto"/>
            </w:pPr>
            <w:r w:rsidRPr="00817FCC">
              <w:rPr>
                <w:b/>
                <w:bCs/>
                <w:sz w:val="20"/>
                <w:szCs w:val="20"/>
              </w:rPr>
              <w:t>Institusi</w:t>
            </w:r>
          </w:p>
        </w:tc>
      </w:tr>
      <w:tr w:rsidR="00817FCC" w:rsidRPr="00817FCC" w14:paraId="51EC2187" w14:textId="77777777" w:rsidTr="002721F8">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7E38F35B" w14:textId="77777777" w:rsidR="00423F6E" w:rsidRPr="00817FCC" w:rsidRDefault="00C140CF">
            <w:pPr>
              <w:spacing w:after="40" w:line="252" w:lineRule="auto"/>
            </w:pPr>
            <w:r w:rsidRPr="00817FCC">
              <w:rPr>
                <w:sz w:val="20"/>
                <w:szCs w:val="20"/>
              </w:rPr>
              <w:t>Faiz Jihad Al Baihaqi</w:t>
            </w:r>
          </w:p>
        </w:tc>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9DCDA60" w14:textId="77777777" w:rsidR="00423F6E" w:rsidRPr="00817FCC" w:rsidRDefault="00C140CF">
            <w:pPr>
              <w:spacing w:after="40" w:line="252" w:lineRule="auto"/>
            </w:pPr>
            <w:r w:rsidRPr="00817FCC">
              <w:rPr>
                <w:sz w:val="20"/>
                <w:szCs w:val="20"/>
              </w:rPr>
              <w:t>Ketua Tim</w:t>
            </w:r>
          </w:p>
        </w:tc>
        <w:tc>
          <w:tcPr>
            <w:tcW w:w="34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58B27981" w14:textId="77777777" w:rsidR="00423F6E" w:rsidRPr="00817FCC" w:rsidRDefault="00C140CF">
            <w:pPr>
              <w:spacing w:after="40" w:line="252" w:lineRule="auto"/>
            </w:pPr>
            <w:r w:rsidRPr="00817FCC">
              <w:rPr>
                <w:sz w:val="20"/>
                <w:szCs w:val="20"/>
              </w:rPr>
              <w:t>Politeknik Negeri Indramayu</w:t>
            </w:r>
          </w:p>
        </w:tc>
      </w:tr>
      <w:tr w:rsidR="00817FCC" w:rsidRPr="00817FCC" w14:paraId="74C27AF2" w14:textId="77777777" w:rsidTr="002721F8">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ACF25D0" w14:textId="77777777" w:rsidR="00423F6E" w:rsidRPr="00817FCC" w:rsidRDefault="00C140CF">
            <w:pPr>
              <w:spacing w:after="40" w:line="252" w:lineRule="auto"/>
            </w:pPr>
            <w:r w:rsidRPr="00817FCC">
              <w:rPr>
                <w:sz w:val="20"/>
                <w:szCs w:val="20"/>
              </w:rPr>
              <w:t>Lesmana Adhi Kusuma</w:t>
            </w:r>
          </w:p>
        </w:tc>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27EA7A60" w14:textId="77777777" w:rsidR="00423F6E" w:rsidRPr="00817FCC" w:rsidRDefault="00C140CF">
            <w:pPr>
              <w:spacing w:after="40" w:line="252" w:lineRule="auto"/>
            </w:pPr>
            <w:r w:rsidRPr="00817FCC">
              <w:rPr>
                <w:sz w:val="20"/>
                <w:szCs w:val="20"/>
              </w:rPr>
              <w:t>Anggota</w:t>
            </w:r>
          </w:p>
        </w:tc>
        <w:tc>
          <w:tcPr>
            <w:tcW w:w="34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965783C" w14:textId="77777777" w:rsidR="00423F6E" w:rsidRPr="00817FCC" w:rsidRDefault="00C140CF">
            <w:pPr>
              <w:spacing w:after="40" w:line="252" w:lineRule="auto"/>
            </w:pPr>
            <w:r w:rsidRPr="00817FCC">
              <w:rPr>
                <w:sz w:val="20"/>
                <w:szCs w:val="20"/>
              </w:rPr>
              <w:t>Politeknik Negeri Indramayu</w:t>
            </w:r>
          </w:p>
        </w:tc>
      </w:tr>
      <w:tr w:rsidR="00817FCC" w:rsidRPr="00817FCC" w14:paraId="13017A62" w14:textId="77777777" w:rsidTr="002721F8">
        <w:trPr>
          <w:cantSplit/>
        </w:trPr>
        <w:tc>
          <w:tcPr>
            <w:tcW w:w="33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63F39E5B" w14:textId="77777777" w:rsidR="00423F6E" w:rsidRPr="00817FCC" w:rsidRDefault="00C140CF">
            <w:pPr>
              <w:spacing w:after="40" w:line="252" w:lineRule="auto"/>
            </w:pPr>
            <w:r w:rsidRPr="00817FCC">
              <w:rPr>
                <w:sz w:val="20"/>
                <w:szCs w:val="20"/>
              </w:rPr>
              <w:t>Ravli</w:t>
            </w:r>
          </w:p>
        </w:tc>
        <w:tc>
          <w:tcPr>
            <w:tcW w:w="2000"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40F006C" w14:textId="77777777" w:rsidR="00423F6E" w:rsidRPr="00817FCC" w:rsidRDefault="00C140CF">
            <w:pPr>
              <w:spacing w:after="40" w:line="252" w:lineRule="auto"/>
            </w:pPr>
            <w:r w:rsidRPr="00817FCC">
              <w:rPr>
                <w:sz w:val="20"/>
                <w:szCs w:val="20"/>
              </w:rPr>
              <w:t>Anggota</w:t>
            </w:r>
          </w:p>
        </w:tc>
        <w:tc>
          <w:tcPr>
            <w:tcW w:w="3487" w:type="dxa"/>
            <w:tcBorders>
              <w:top w:val="single" w:sz="4" w:space="0" w:color="9AA7B5"/>
              <w:left w:val="single" w:sz="4" w:space="0" w:color="9AA7B5"/>
              <w:bottom w:val="single" w:sz="4" w:space="0" w:color="9AA7B5"/>
              <w:right w:val="single" w:sz="4" w:space="0" w:color="9AA7B5"/>
            </w:tcBorders>
            <w:shd w:val="clear" w:color="auto" w:fill="auto"/>
            <w:tcMar>
              <w:top w:w="70" w:type="dxa"/>
              <w:left w:w="100" w:type="dxa"/>
              <w:bottom w:w="50" w:type="dxa"/>
              <w:right w:w="100" w:type="dxa"/>
            </w:tcMar>
          </w:tcPr>
          <w:p w14:paraId="1E8FF046" w14:textId="77777777" w:rsidR="00423F6E" w:rsidRPr="00817FCC" w:rsidRDefault="00C140CF">
            <w:pPr>
              <w:spacing w:after="40" w:line="252" w:lineRule="auto"/>
            </w:pPr>
            <w:r w:rsidRPr="00817FCC">
              <w:rPr>
                <w:sz w:val="20"/>
                <w:szCs w:val="20"/>
              </w:rPr>
              <w:t>Politeknik Negeri Indramayu</w:t>
            </w:r>
          </w:p>
        </w:tc>
      </w:tr>
    </w:tbl>
    <w:p w14:paraId="3AC0C9FC" w14:textId="77777777" w:rsidR="00423F6E" w:rsidRPr="00817FCC" w:rsidRDefault="00423F6E">
      <w:pPr>
        <w:spacing w:after="100"/>
      </w:pPr>
    </w:p>
    <w:p w14:paraId="11118DDC" w14:textId="77777777" w:rsidR="00423F6E" w:rsidRPr="00817FCC" w:rsidRDefault="00C140CF">
      <w:pPr>
        <w:spacing w:after="120" w:line="300" w:lineRule="auto"/>
        <w:jc w:val="both"/>
      </w:pPr>
      <w:r w:rsidRPr="00817FCC">
        <w:rPr>
          <w:b/>
          <w:bCs/>
        </w:rPr>
        <w:t>Kemampuan tim mengeksekusi gagasan.</w:t>
      </w:r>
      <w:r w:rsidRPr="00817FCC">
        <w:t xml:space="preserve"> Tim telah menyusun rancangan solusi, skema graf, logika deteksi, dan rencana evaluasi pada proposal ini berdasarkan telaah kasus dan sumber publik. Ketua tim berlatar belakang pengembangan sistem </w:t>
      </w:r>
      <w:r w:rsidRPr="00817FCC">
        <w:rPr>
          <w:i/>
          <w:iCs/>
        </w:rPr>
        <w:t>backend</w:t>
      </w:r>
      <w:r w:rsidRPr="00817FCC">
        <w:t>. Seluruh tahap pengembangan yang diuraikan pada Bab II masih berupa rencana dan belum dikerjakan.</w:t>
      </w:r>
    </w:p>
    <w:sectPr w:rsidR="00423F6E" w:rsidRPr="00817FCC">
      <w:footerReference w:type="default" r:id="rId9"/>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4A7DB" w14:textId="77777777" w:rsidR="000B33BE" w:rsidRDefault="000B33BE">
      <w:r>
        <w:separator/>
      </w:r>
    </w:p>
  </w:endnote>
  <w:endnote w:type="continuationSeparator" w:id="0">
    <w:p w14:paraId="2AB84B7C" w14:textId="77777777" w:rsidR="000B33BE" w:rsidRDefault="000B3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DF1E7" w14:textId="77777777" w:rsidR="00423F6E" w:rsidRDefault="00C140CF">
    <w:pPr>
      <w:jc w:val="center"/>
    </w:pPr>
    <w:r>
      <w:rPr>
        <w:sz w:val="20"/>
        <w:szCs w:val="20"/>
      </w:rPr>
      <w:fldChar w:fldCharType="begin"/>
    </w:r>
    <w:r>
      <w:rPr>
        <w:sz w:val="20"/>
        <w:szCs w:val="20"/>
      </w:rPr>
      <w:instrText>PAGE</w:instrText>
    </w:r>
    <w:r>
      <w:rPr>
        <w:sz w:val="20"/>
        <w:szCs w:val="20"/>
      </w:rPr>
      <w:fldChar w:fldCharType="separate"/>
    </w:r>
    <w:r w:rsidR="00817FC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E31A7" w14:textId="77777777" w:rsidR="000B33BE" w:rsidRDefault="000B33BE">
      <w:r>
        <w:separator/>
      </w:r>
    </w:p>
  </w:footnote>
  <w:footnote w:type="continuationSeparator" w:id="0">
    <w:p w14:paraId="159FC057" w14:textId="77777777" w:rsidR="000B33BE" w:rsidRDefault="000B3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21350"/>
    <w:multiLevelType w:val="hybridMultilevel"/>
    <w:tmpl w:val="0F0A5524"/>
    <w:lvl w:ilvl="0" w:tplc="C0FC1A20">
      <w:start w:val="1"/>
      <w:numFmt w:val="bullet"/>
      <w:lvlText w:val="•"/>
      <w:lvlJc w:val="left"/>
      <w:pPr>
        <w:ind w:left="567" w:hanging="283"/>
      </w:pPr>
    </w:lvl>
    <w:lvl w:ilvl="1" w:tplc="BEA8BE5E">
      <w:numFmt w:val="decimal"/>
      <w:lvlText w:val=""/>
      <w:lvlJc w:val="left"/>
    </w:lvl>
    <w:lvl w:ilvl="2" w:tplc="8F924D3A">
      <w:numFmt w:val="decimal"/>
      <w:lvlText w:val=""/>
      <w:lvlJc w:val="left"/>
    </w:lvl>
    <w:lvl w:ilvl="3" w:tplc="1162302A">
      <w:numFmt w:val="decimal"/>
      <w:lvlText w:val=""/>
      <w:lvlJc w:val="left"/>
    </w:lvl>
    <w:lvl w:ilvl="4" w:tplc="1A104510">
      <w:numFmt w:val="decimal"/>
      <w:lvlText w:val=""/>
      <w:lvlJc w:val="left"/>
    </w:lvl>
    <w:lvl w:ilvl="5" w:tplc="C4D21DC6">
      <w:numFmt w:val="decimal"/>
      <w:lvlText w:val=""/>
      <w:lvlJc w:val="left"/>
    </w:lvl>
    <w:lvl w:ilvl="6" w:tplc="ACB898EC">
      <w:numFmt w:val="decimal"/>
      <w:lvlText w:val=""/>
      <w:lvlJc w:val="left"/>
    </w:lvl>
    <w:lvl w:ilvl="7" w:tplc="398C0646">
      <w:numFmt w:val="decimal"/>
      <w:lvlText w:val=""/>
      <w:lvlJc w:val="left"/>
    </w:lvl>
    <w:lvl w:ilvl="8" w:tplc="FD0C3A44">
      <w:numFmt w:val="decimal"/>
      <w:lvlText w:val=""/>
      <w:lvlJc w:val="left"/>
    </w:lvl>
  </w:abstractNum>
  <w:abstractNum w:abstractNumId="1" w15:restartNumberingAfterBreak="0">
    <w:nsid w:val="465C6B04"/>
    <w:multiLevelType w:val="hybridMultilevel"/>
    <w:tmpl w:val="A926CA12"/>
    <w:lvl w:ilvl="0" w:tplc="CA8E57B2">
      <w:start w:val="1"/>
      <w:numFmt w:val="decimal"/>
      <w:lvlText w:val="%1."/>
      <w:lvlJc w:val="left"/>
      <w:pPr>
        <w:ind w:left="567" w:hanging="397"/>
      </w:pPr>
    </w:lvl>
    <w:lvl w:ilvl="1" w:tplc="BC6E461A">
      <w:numFmt w:val="decimal"/>
      <w:lvlText w:val=""/>
      <w:lvlJc w:val="left"/>
    </w:lvl>
    <w:lvl w:ilvl="2" w:tplc="E2709BFE">
      <w:numFmt w:val="decimal"/>
      <w:lvlText w:val=""/>
      <w:lvlJc w:val="left"/>
    </w:lvl>
    <w:lvl w:ilvl="3" w:tplc="01AC5E50">
      <w:numFmt w:val="decimal"/>
      <w:lvlText w:val=""/>
      <w:lvlJc w:val="left"/>
    </w:lvl>
    <w:lvl w:ilvl="4" w:tplc="803E4440">
      <w:numFmt w:val="decimal"/>
      <w:lvlText w:val=""/>
      <w:lvlJc w:val="left"/>
    </w:lvl>
    <w:lvl w:ilvl="5" w:tplc="DE02AF1A">
      <w:numFmt w:val="decimal"/>
      <w:lvlText w:val=""/>
      <w:lvlJc w:val="left"/>
    </w:lvl>
    <w:lvl w:ilvl="6" w:tplc="07C0CDCE">
      <w:numFmt w:val="decimal"/>
      <w:lvlText w:val=""/>
      <w:lvlJc w:val="left"/>
    </w:lvl>
    <w:lvl w:ilvl="7" w:tplc="E27C4C70">
      <w:numFmt w:val="decimal"/>
      <w:lvlText w:val=""/>
      <w:lvlJc w:val="left"/>
    </w:lvl>
    <w:lvl w:ilvl="8" w:tplc="D988EE54">
      <w:numFmt w:val="decimal"/>
      <w:lvlText w:val=""/>
      <w:lvlJc w:val="left"/>
    </w:lvl>
  </w:abstractNum>
  <w:abstractNum w:abstractNumId="2" w15:restartNumberingAfterBreak="0">
    <w:nsid w:val="4CC31E05"/>
    <w:multiLevelType w:val="hybridMultilevel"/>
    <w:tmpl w:val="CB3A271E"/>
    <w:lvl w:ilvl="0" w:tplc="24FC2176">
      <w:start w:val="1"/>
      <w:numFmt w:val="bullet"/>
      <w:lvlText w:val="●"/>
      <w:lvlJc w:val="left"/>
      <w:pPr>
        <w:ind w:left="720" w:hanging="360"/>
      </w:pPr>
    </w:lvl>
    <w:lvl w:ilvl="1" w:tplc="2EF49072">
      <w:start w:val="1"/>
      <w:numFmt w:val="bullet"/>
      <w:lvlText w:val="○"/>
      <w:lvlJc w:val="left"/>
      <w:pPr>
        <w:ind w:left="1440" w:hanging="360"/>
      </w:pPr>
    </w:lvl>
    <w:lvl w:ilvl="2" w:tplc="0210839E">
      <w:start w:val="1"/>
      <w:numFmt w:val="bullet"/>
      <w:lvlText w:val="■"/>
      <w:lvlJc w:val="left"/>
      <w:pPr>
        <w:ind w:left="2160" w:hanging="360"/>
      </w:pPr>
    </w:lvl>
    <w:lvl w:ilvl="3" w:tplc="CAACE3D0">
      <w:start w:val="1"/>
      <w:numFmt w:val="bullet"/>
      <w:lvlText w:val="●"/>
      <w:lvlJc w:val="left"/>
      <w:pPr>
        <w:ind w:left="2880" w:hanging="360"/>
      </w:pPr>
    </w:lvl>
    <w:lvl w:ilvl="4" w:tplc="2EB67792">
      <w:start w:val="1"/>
      <w:numFmt w:val="bullet"/>
      <w:lvlText w:val="○"/>
      <w:lvlJc w:val="left"/>
      <w:pPr>
        <w:ind w:left="3600" w:hanging="360"/>
      </w:pPr>
    </w:lvl>
    <w:lvl w:ilvl="5" w:tplc="871E0D88">
      <w:start w:val="1"/>
      <w:numFmt w:val="bullet"/>
      <w:lvlText w:val="■"/>
      <w:lvlJc w:val="left"/>
      <w:pPr>
        <w:ind w:left="4320" w:hanging="360"/>
      </w:pPr>
    </w:lvl>
    <w:lvl w:ilvl="6" w:tplc="8B888A28">
      <w:start w:val="1"/>
      <w:numFmt w:val="bullet"/>
      <w:lvlText w:val="●"/>
      <w:lvlJc w:val="left"/>
      <w:pPr>
        <w:ind w:left="5040" w:hanging="360"/>
      </w:pPr>
    </w:lvl>
    <w:lvl w:ilvl="7" w:tplc="8F8697DE">
      <w:start w:val="1"/>
      <w:numFmt w:val="bullet"/>
      <w:lvlText w:val="●"/>
      <w:lvlJc w:val="left"/>
      <w:pPr>
        <w:ind w:left="5760" w:hanging="360"/>
      </w:pPr>
    </w:lvl>
    <w:lvl w:ilvl="8" w:tplc="B6AA3F7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F6E"/>
    <w:rsid w:val="0000425E"/>
    <w:rsid w:val="000B33BE"/>
    <w:rsid w:val="002721F8"/>
    <w:rsid w:val="003A47AA"/>
    <w:rsid w:val="00423F6E"/>
    <w:rsid w:val="004559B2"/>
    <w:rsid w:val="005B567A"/>
    <w:rsid w:val="007846B5"/>
    <w:rsid w:val="00817FCC"/>
    <w:rsid w:val="00981356"/>
    <w:rsid w:val="00B657A6"/>
    <w:rsid w:val="00C140CF"/>
    <w:rsid w:val="00D51B56"/>
    <w:rsid w:val="00E86223"/>
    <w:rsid w:val="00FB74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5A98C"/>
  <w15:docId w15:val="{579E1938-384F-4AF0-9D11-74FFBF90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20</Pages>
  <Words>6161</Words>
  <Characters>35119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Proposal AURA-JKN – Healthkathon 2026</vt:lpstr>
    </vt:vector>
  </TitlesOfParts>
  <Company/>
  <LinksUpToDate>false</LinksUpToDate>
  <CharactersWithSpaces>41198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AURA-JKN – Healthkathon 2026</dc:title>
  <dc:creator>Tim FANTASTIC</dc:creator>
  <dc:description>AURA-JKN: Autonomous Relational Anti-Fraud</dc:description>
  <cp:lastModifiedBy>lesmana ak</cp:lastModifiedBy>
  <cp:revision>6</cp:revision>
  <dcterms:created xsi:type="dcterms:W3CDTF">2026-10-05T04:15:00Z</dcterms:created>
  <dcterms:modified xsi:type="dcterms:W3CDTF">2026-10-06T14:45:00Z</dcterms:modified>
</cp:coreProperties>
</file>