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Task: Virtual Code Literacy</w:t>
      </w:r>
    </w:p>
    <w:p>
      <w:pPr>
        <w:jc w:val="center"/>
      </w:pPr>
      <w:r>
        <w:rPr>
          <w:b/>
        </w:rPr>
        <w:t>Programming Foundations for Non-Programmers</w:t>
      </w:r>
    </w:p>
    <w:p>
      <w:r>
        <w:rPr>
          <w:b/>
        </w:rPr>
        <w:t xml:space="preserve">Student: </w:t>
      </w:r>
      <w:r>
        <w:t>Faiz Akhtar</w:t>
      </w:r>
      <w:r>
        <w:t xml:space="preserve">    </w:t>
      </w:r>
      <w:r>
        <w:rPr>
          <w:b/>
        </w:rPr>
        <w:t xml:space="preserve">Estimated Work: </w:t>
      </w:r>
      <w:r>
        <w:t>30–35 hours</w:t>
      </w:r>
    </w:p>
    <w:p>
      <w:pPr>
        <w:pStyle w:val="Heading1"/>
      </w:pPr>
      <w:r>
        <w:t>1. Task Overview</w:t>
      </w:r>
    </w:p>
    <w:p>
      <w:r>
        <w:t>Virtual Code Literacy introduces programming foundations from a beginner-friendly perspective. The objective is to understand how code is planned, constructed, executed, tested, and improved without assuming previous programming experience. The focus is on computational thinking: breaking a problem into smaller steps, identifying information, defining rules, repeating actions, and checking results.</w:t>
      </w:r>
    </w:p>
    <w:p>
      <w:pPr>
        <w:pStyle w:val="Heading1"/>
      </w:pPr>
      <w:r>
        <w:t>2. Research Findings: Programming Basics</w:t>
      </w:r>
    </w:p>
    <w:p>
      <w:r>
        <w:t>Programming is the process of creating instructions that a computer can execute to perform a task. A program can be viewed as a precise set of steps that transforms input into output. Programming languages have syntax and rules, but beginners should focus first on logical problem-solving rather than memorizing syntax.</w:t>
      </w:r>
    </w:p>
    <w:p>
      <w:pPr>
        <w:pStyle w:val="Heading1"/>
      </w:pPr>
      <w:r>
        <w:t>3. Core Concepts</w:t>
      </w:r>
    </w:p>
    <w:p>
      <w:r>
        <w:t>Variables store information such as names or numbers. Data types describe information such as text, integers, floating-point values, and Boolean true/false values. Input and output allow programs to receive information and display results. Conditions let programs make decisions. Loops repeat instructions. Functions group reusable instructions. Algorithms provide step-by-step methods for solving problems. Debugging means finding and correcting program errors.</w:t>
      </w:r>
    </w:p>
    <w:p>
      <w:pPr>
        <w:pStyle w:val="Heading1"/>
      </w:pPr>
      <w:r>
        <w:t>4. How Code Is Planned and Executed</w:t>
      </w:r>
    </w:p>
    <w:p>
      <w:r>
        <w:t>A beginner-friendly workflow is: understand the problem, identify inputs and outputs, write an algorithm or pseudocode, convert the steps into code, run the program, test the result, find errors, and improve the solution. This plan → code → run → test → debug → improve cycle is fundamental to programming.</w:t>
      </w:r>
    </w:p>
    <w:p>
      <w:pPr>
        <w:pStyle w:val="Heading1"/>
      </w:pPr>
      <w:r>
        <w:t>5. Public Learning Resources</w:t>
      </w:r>
    </w:p>
    <w:p>
      <w:r>
        <w:t>Useful public resources include Python Documentation for official language information; W3Schools for beginner tutorials; freeCodeCamp for free lessons and projects; Programiz for clear Python explanations; GeeksforGeeks for concepts and practice; and GitHub Docs for version-control basics. These resources should support learning rather than replacing independent problem-solving.</w:t>
      </w:r>
    </w:p>
    <w:p>
      <w:pPr>
        <w:pStyle w:val="Heading1"/>
      </w:pPr>
      <w:r>
        <w:t>6. Simple Project Plan: Number Guessing Game</w:t>
      </w:r>
    </w:p>
    <w:p>
      <w:r>
        <w:t>Goal: build a console program that demonstrates variables, input/output, conditions, loops, and a basic algorithm. Plan: (1) choose a secret number; (2) ask the user for a guess; (3) compare the guess with the secret number; (4) display too-high, too-low, or correct; (5) repeat until success or the attempt limit; (6) test correct, incorrect, boundary, and invalid inputs; (7) optionally add an attempt counter or replay feature.</w:t>
      </w:r>
    </w:p>
    <w:p>
      <w:pPr>
        <w:pStyle w:val="Heading1"/>
      </w:pPr>
      <w:r>
        <w:t>7. Learning Strategy</w:t>
      </w:r>
    </w:p>
    <w:p>
      <w:r>
        <w:t>Learn one concept at a time, write a small example, predict its output before execution, modify it, and then solve a similar problem independently. Keep short notes and revisit difficult concepts using spaced practice. When an error occurs, read the full error message, locate the line, reproduce the issue, and test one change at a time.</w:t>
      </w:r>
    </w:p>
    <w:p>
      <w:pPr>
        <w:pStyle w:val="Heading1"/>
      </w:pPr>
      <w:r>
        <w:t>8. Potential Challenges and Solutions</w:t>
      </w:r>
    </w:p>
    <w:p>
      <w:r>
        <w:t>Syntax confusion can be reduced through small examples. Error messages should be treated as debugging clues. Logical mistakes can be addressed with pseudocode and manual tracing. Forgetting concepts can be managed through regular revision. Copying complete solutions should be avoided by attempting problems independently first. Confidence can be built by progressing from small exercises to practical projects.</w:t>
      </w:r>
    </w:p>
    <w:p>
      <w:pPr>
        <w:pStyle w:val="Heading1"/>
      </w:pPr>
      <w:r>
        <w:t>9. Reflection: Empowering Non-Programmers</w:t>
      </w:r>
    </w:p>
    <w:p>
      <w:r>
        <w:t>Understanding programming can make non-programmers more confident technology users. Code literacy helps people understand how digital systems process information, automate repetitive tasks, and make rule-based decisions. It also strengthens problem-solving by encouraging complex problems to be divided into smaller, testable steps. Basic knowledge of algorithms, data, bugs, inputs, outputs, and automation can improve communication with technical teams and help people use digital tools more effectively.</w:t>
      </w:r>
    </w:p>
    <w:p>
      <w:pPr>
        <w:pStyle w:val="Heading1"/>
      </w:pPr>
      <w:r>
        <w:t>10. Evaluation and Success Metrics</w:t>
      </w:r>
    </w:p>
    <w:p>
      <w:r>
        <w:t>Progress will be measured through the ability to explain core concepts in simple language, completion of at least 10 beginner exercises, writing algorithms before coding, predicting program output, debugging simple errors, completing the number guessing project, and writing a reflection about strengths and areas requiring further practice.</w:t>
      </w:r>
    </w:p>
    <w:p>
      <w:pPr>
        <w:pStyle w:val="Heading1"/>
      </w:pPr>
      <w:r>
        <w:t>11. 30–35 Hour Work Plan</w:t>
      </w:r>
    </w:p>
    <w:p>
      <w:r>
        <w:t>Research and reading: 8 hours. Concept study and note-taking: 7 hours. Beginner exercises and code tracing: 7 hours. Project planning and implementation: 6 hours. Testing and debugging: 3 hours. Reflection, editing, and final document preparation: 2–4 hours.</w:t>
      </w:r>
    </w:p>
    <w:p>
      <w:pPr>
        <w:pStyle w:val="Heading1"/>
      </w:pPr>
      <w:r>
        <w:t>12. Conclusion</w:t>
      </w:r>
    </w:p>
    <w:p>
      <w:r>
        <w:t>Virtual Code Literacy establishes a practical foundation for understanding programming. Programming begins with problem-solving and planning, followed by precise instructions, testing, debugging, and improvement. Learning variables, data types, conditions, loops, functions, algorithms, and debugging through a small project can help a non-programmer build confidence and prepare for further programming study.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