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DF89" w14:textId="77777777" w:rsidR="00FD6707" w:rsidRDefault="0085014F">
      <w:pPr>
        <w:jc w:val="center"/>
        <w:rPr>
          <w:b/>
          <w:bCs/>
          <w:sz w:val="34"/>
          <w:szCs w:val="34"/>
        </w:rPr>
      </w:pPr>
      <w:r>
        <w:rPr>
          <w:b/>
          <w:bCs/>
          <w:sz w:val="34"/>
          <w:szCs w:val="34"/>
        </w:rPr>
        <w:t xml:space="preserve"> SIMATS ENGINEERING</w:t>
      </w:r>
    </w:p>
    <w:p w14:paraId="5B199157" w14:textId="77777777" w:rsidR="00FD6707" w:rsidRDefault="0085014F">
      <w:pPr>
        <w:jc w:val="center"/>
        <w:rPr>
          <w:b/>
          <w:bCs/>
          <w:sz w:val="28"/>
          <w:szCs w:val="28"/>
        </w:rPr>
      </w:pPr>
      <w:r>
        <w:rPr>
          <w:b/>
          <w:bCs/>
          <w:sz w:val="28"/>
          <w:szCs w:val="28"/>
        </w:rPr>
        <w:t>ASSESSMENT TOOL 2</w:t>
      </w:r>
    </w:p>
    <w:p w14:paraId="7EE99922" w14:textId="77777777" w:rsidR="00FD6707" w:rsidRDefault="00FD6707">
      <w:pPr>
        <w:jc w:val="center"/>
        <w:rPr>
          <w:b/>
          <w:bCs/>
          <w:sz w:val="34"/>
          <w:szCs w:val="34"/>
        </w:rPr>
      </w:pPr>
    </w:p>
    <w:p w14:paraId="62A4A815" w14:textId="77777777" w:rsidR="00FD6707" w:rsidRDefault="00FD6707">
      <w:pPr>
        <w:jc w:val="center"/>
        <w:rPr>
          <w:b/>
          <w:bCs/>
          <w:sz w:val="34"/>
          <w:szCs w:val="34"/>
        </w:rPr>
      </w:pPr>
    </w:p>
    <w:p w14:paraId="61D11BD9" w14:textId="77777777" w:rsidR="00FD6707" w:rsidRDefault="0085014F">
      <w:pPr>
        <w:rPr>
          <w:rFonts w:ascii="Arial" w:eastAsia="Arial" w:hAnsi="Arial" w:cs="Arial"/>
          <w:b/>
          <w:bCs/>
        </w:rPr>
      </w:pPr>
      <w:r>
        <w:rPr>
          <w:rFonts w:ascii="Arial" w:eastAsia="Arial" w:hAnsi="Arial" w:cs="Arial"/>
          <w:b/>
          <w:bCs/>
        </w:rPr>
        <w:t>COURSE NAME: COMPUTER NETWORKS</w:t>
      </w:r>
    </w:p>
    <w:p w14:paraId="2E263517" w14:textId="77777777" w:rsidR="00FD6707" w:rsidRDefault="0085014F">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ACF845B" w14:textId="77777777" w:rsidR="00FD6707" w:rsidRDefault="00FD6707">
      <w:pPr>
        <w:rPr>
          <w:rFonts w:ascii="Arial" w:eastAsia="Arial" w:hAnsi="Arial" w:cs="Arial"/>
          <w:b/>
          <w:bCs/>
        </w:rPr>
      </w:pPr>
    </w:p>
    <w:p w14:paraId="56155818" w14:textId="77777777" w:rsidR="00FD6707" w:rsidRDefault="00FD6707">
      <w:pPr>
        <w:rPr>
          <w:rFonts w:ascii="Arial" w:eastAsia="Arial" w:hAnsi="Arial" w:cs="Arial"/>
          <w:b/>
          <w:bCs/>
        </w:rPr>
      </w:pPr>
    </w:p>
    <w:p w14:paraId="0BE18409" w14:textId="77777777"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BA14EAF" wp14:editId="7654812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0E48DAF"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7BA14EAF"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0E48DAF" w14:textId="77777777" w:rsidR="00FD6707" w:rsidRDefault="00FD6707">
                      <w:pPr>
                        <w:textDirection w:val="btLr"/>
                      </w:pPr>
                    </w:p>
                  </w:txbxContent>
                </v:textbox>
                <w10:anchorlock/>
              </v:rect>
            </w:pict>
          </mc:Fallback>
        </mc:AlternateContent>
      </w:r>
    </w:p>
    <w:p w14:paraId="659315A6" w14:textId="77777777" w:rsidR="00FD6707" w:rsidRDefault="00FD6707">
      <w:pPr>
        <w:rPr>
          <w:rFonts w:ascii="Arial" w:eastAsia="Arial" w:hAnsi="Arial" w:cs="Arial"/>
          <w:b/>
          <w:bCs/>
        </w:rPr>
      </w:pPr>
    </w:p>
    <w:p w14:paraId="56B26CFA" w14:textId="77777777" w:rsidR="00FD6707" w:rsidRDefault="0085014F">
      <w:pPr>
        <w:rPr>
          <w:rFonts w:ascii="Arial" w:eastAsia="Arial" w:hAnsi="Arial" w:cs="Arial"/>
          <w:b/>
          <w:bCs/>
        </w:rPr>
      </w:pPr>
      <w:r>
        <w:rPr>
          <w:rFonts w:ascii="Arial" w:eastAsia="Arial" w:hAnsi="Arial" w:cs="Arial"/>
          <w:b/>
          <w:bCs/>
        </w:rPr>
        <w:t>COURSE OUTCOME COVERED</w:t>
      </w:r>
    </w:p>
    <w:p w14:paraId="160B8D56" w14:textId="77777777" w:rsidR="00FD6707" w:rsidRDefault="00FD6707">
      <w:pPr>
        <w:rPr>
          <w:rFonts w:ascii="Arial" w:eastAsia="Arial" w:hAnsi="Arial" w:cs="Arial"/>
          <w:b/>
          <w:bCs/>
        </w:rPr>
      </w:pPr>
    </w:p>
    <w:p w14:paraId="5439DFE7" w14:textId="77777777"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4B4F7B95" w14:textId="77777777"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4344D4BA" w14:textId="77777777" w:rsidR="00FD6707" w:rsidRDefault="00FD6707">
      <w:pPr>
        <w:rPr>
          <w:rFonts w:ascii="Arial" w:eastAsia="Arial" w:hAnsi="Arial" w:cs="Arial"/>
          <w:i/>
          <w:iCs/>
        </w:rPr>
      </w:pPr>
    </w:p>
    <w:p w14:paraId="42A1B5FE" w14:textId="77777777" w:rsidR="00FD6707" w:rsidRDefault="0085014F">
      <w:pPr>
        <w:rPr>
          <w:rFonts w:ascii="Arial" w:eastAsia="Arial" w:hAnsi="Arial" w:cs="Arial"/>
          <w:i/>
          <w:iCs/>
        </w:rPr>
      </w:pPr>
      <w:r>
        <w:rPr>
          <w:rFonts w:ascii="Arial" w:eastAsia="Arial" w:hAnsi="Arial" w:cs="Arial"/>
          <w:i/>
          <w:iCs/>
        </w:rPr>
        <w:t>Assessment Tool Weightage: 30%</w:t>
      </w:r>
    </w:p>
    <w:p w14:paraId="50CFA39E" w14:textId="77777777" w:rsidR="00FD6707" w:rsidRDefault="00FD6707">
      <w:pPr>
        <w:rPr>
          <w:rFonts w:ascii="Arial" w:eastAsia="Arial" w:hAnsi="Arial" w:cs="Arial"/>
          <w:i/>
          <w:iCs/>
        </w:rPr>
      </w:pPr>
    </w:p>
    <w:p w14:paraId="48C4D624" w14:textId="77777777" w:rsidR="00FD6707" w:rsidRPr="009708C7" w:rsidRDefault="0085014F">
      <w:pPr>
        <w:rPr>
          <w:rFonts w:ascii="Arial" w:eastAsia="Arial" w:hAnsi="Arial" w:cs="Arial"/>
        </w:rPr>
      </w:pPr>
      <w:r>
        <w:rPr>
          <w:noProof/>
          <w:sz w:val="22"/>
          <w:szCs w:val="22"/>
        </w:rPr>
        <mc:AlternateContent>
          <mc:Choice Requires="wps">
            <w:drawing>
              <wp:inline distT="0" distB="0" distL="114300" distR="114300" wp14:anchorId="22EC102F" wp14:editId="5535B28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533ECA3"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22EC102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533ECA3" w14:textId="77777777" w:rsidR="00FD6707" w:rsidRDefault="00FD6707">
                      <w:pPr>
                        <w:textDirection w:val="btLr"/>
                      </w:pPr>
                    </w:p>
                  </w:txbxContent>
                </v:textbox>
                <w10:anchorlock/>
              </v:rect>
            </w:pict>
          </mc:Fallback>
        </mc:AlternateContent>
      </w:r>
    </w:p>
    <w:p w14:paraId="4257F294" w14:textId="77777777" w:rsidR="00FD6707" w:rsidRDefault="00FD6707">
      <w:pPr>
        <w:rPr>
          <w:i/>
          <w:iCs/>
        </w:rPr>
      </w:pPr>
    </w:p>
    <w:p w14:paraId="4301E6E4" w14:textId="77777777"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14:paraId="3B038B7A" w14:textId="77777777" w:rsidR="00FD6707" w:rsidRDefault="00FD6707">
      <w:pPr>
        <w:rPr>
          <w:rFonts w:ascii="Arial" w:eastAsia="Arial" w:hAnsi="Arial" w:cs="Arial"/>
        </w:rPr>
      </w:pPr>
    </w:p>
    <w:p w14:paraId="120A8836" w14:textId="77777777"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14:paraId="39183EA2" w14:textId="77777777" w:rsidR="0085014F" w:rsidRDefault="0085014F">
      <w:pPr>
        <w:pBdr>
          <w:top w:val="nil"/>
          <w:left w:val="nil"/>
          <w:bottom w:val="nil"/>
          <w:right w:val="nil"/>
          <w:between w:val="nil"/>
        </w:pBdr>
        <w:ind w:left="644"/>
        <w:jc w:val="center"/>
        <w:rPr>
          <w:b/>
          <w:bCs/>
          <w:color w:val="000000"/>
          <w:sz w:val="32"/>
          <w:szCs w:val="32"/>
        </w:rPr>
      </w:pPr>
    </w:p>
    <w:p w14:paraId="72279D79" w14:textId="77777777" w:rsidR="00FD6707" w:rsidRPr="0066725B" w:rsidRDefault="0085014F" w:rsidP="784EEFB6">
      <w:pPr>
        <w:numPr>
          <w:ilvl w:val="0"/>
          <w:numId w:val="6"/>
        </w:numPr>
        <w:pBdr>
          <w:top w:val="nil"/>
          <w:left w:val="nil"/>
          <w:bottom w:val="nil"/>
          <w:right w:val="nil"/>
          <w:between w:val="nil"/>
        </w:pBdr>
        <w:spacing w:before="240" w:line="360" w:lineRule="auto"/>
        <w:ind w:hanging="360"/>
        <w:jc w:val="both"/>
        <w:rPr>
          <w:rFonts w:eastAsia="Arial"/>
          <w:b/>
          <w:bCs/>
          <w:color w:val="000000"/>
          <w:sz w:val="28"/>
          <w:szCs w:val="28"/>
        </w:rPr>
      </w:pPr>
      <w:r w:rsidRPr="784EEFB6">
        <w:rPr>
          <w:rFonts w:eastAsia="Cambria"/>
          <w:color w:val="000000" w:themeColor="text1"/>
          <w:sz w:val="28"/>
          <w:szCs w:val="28"/>
        </w:rPr>
        <w:t xml:space="preserve">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w:t>
      </w:r>
      <w:r w:rsidRPr="784EEFB6">
        <w:rPr>
          <w:rFonts w:eastAsia="Cambria"/>
          <w:color w:val="000000" w:themeColor="text1"/>
          <w:sz w:val="28"/>
          <w:szCs w:val="28"/>
        </w:rPr>
        <w:lastRenderedPageBreak/>
        <w:t>leaving all other 19 employees unaffected. Centralised cable management also simplifies future moves, adds, and changes.</w:t>
      </w:r>
      <w:r w:rsidRPr="784EEFB6">
        <w:rPr>
          <w:color w:val="000000" w:themeColor="text1"/>
          <w:sz w:val="28"/>
          <w:szCs w:val="28"/>
        </w:rPr>
        <w:t xml:space="preserve"> </w:t>
      </w:r>
    </w:p>
    <w:p w14:paraId="0CF33E3E" w14:textId="2BADC682" w:rsidR="4C8013E7" w:rsidRDefault="4C8013E7" w:rsidP="784EEFB6">
      <w:pPr>
        <w:pStyle w:val="Heading3"/>
        <w:spacing w:before="281" w:after="281"/>
        <w:jc w:val="both"/>
      </w:pPr>
      <w:r w:rsidRPr="784EEFB6">
        <w:rPr>
          <w:rFonts w:ascii="Times New Roman" w:eastAsia="Times New Roman" w:hAnsi="Times New Roman" w:cs="Times New Roman"/>
          <w:b/>
          <w:bCs/>
        </w:rPr>
        <w:t>Case 1: Network Design for a 20-Person Startup</w:t>
      </w:r>
    </w:p>
    <w:p w14:paraId="6F144DB2" w14:textId="43EC53B6" w:rsidR="4C8013E7" w:rsidRDefault="4C8013E7" w:rsidP="784EEFB6">
      <w:pPr>
        <w:spacing w:before="240" w:after="240"/>
        <w:jc w:val="both"/>
      </w:pPr>
      <w:r w:rsidRPr="784EEFB6">
        <w:rPr>
          <w:b/>
          <w:bCs/>
          <w:sz w:val="28"/>
          <w:szCs w:val="28"/>
        </w:rPr>
        <w:t>Recommended Topology:</w:t>
      </w:r>
      <w:r w:rsidRPr="784EEFB6">
        <w:rPr>
          <w:sz w:val="28"/>
          <w:szCs w:val="28"/>
        </w:rPr>
        <w:t xml:space="preserve"> Star Topology</w:t>
      </w:r>
    </w:p>
    <w:p w14:paraId="0DEF2C4C" w14:textId="1DBEDFC0" w:rsidR="4C8013E7" w:rsidRDefault="4C8013E7" w:rsidP="784EEFB6">
      <w:pPr>
        <w:pStyle w:val="ListParagraph"/>
        <w:numPr>
          <w:ilvl w:val="0"/>
          <w:numId w:val="5"/>
        </w:numPr>
        <w:spacing w:before="240" w:after="240"/>
        <w:jc w:val="both"/>
        <w:rPr>
          <w:b/>
          <w:bCs/>
          <w:sz w:val="28"/>
          <w:szCs w:val="28"/>
        </w:rPr>
      </w:pPr>
      <w:r w:rsidRPr="784EEFB6">
        <w:rPr>
          <w:b/>
          <w:bCs/>
          <w:sz w:val="28"/>
          <w:szCs w:val="28"/>
        </w:rPr>
        <w:t>Hardware Components Required:</w:t>
      </w:r>
    </w:p>
    <w:p w14:paraId="7F5F2880" w14:textId="5A4747EC" w:rsidR="4C8013E7" w:rsidRDefault="4C8013E7" w:rsidP="784EEFB6">
      <w:pPr>
        <w:pStyle w:val="ListParagraph"/>
        <w:numPr>
          <w:ilvl w:val="1"/>
          <w:numId w:val="5"/>
        </w:numPr>
        <w:spacing w:before="240" w:after="240"/>
        <w:jc w:val="both"/>
        <w:rPr>
          <w:sz w:val="28"/>
          <w:szCs w:val="28"/>
        </w:rPr>
      </w:pPr>
      <w:r w:rsidRPr="784EEFB6">
        <w:rPr>
          <w:sz w:val="28"/>
          <w:szCs w:val="28"/>
        </w:rPr>
        <w:t>1x Layer 2/Layer 3 Managed Switch (e.g., Cisco Catalyst or Netgear ProSafe) with at least 24 ports.</w:t>
      </w:r>
    </w:p>
    <w:p w14:paraId="60C5EF15" w14:textId="6778A59D" w:rsidR="4C8013E7" w:rsidRDefault="4C8013E7" w:rsidP="784EEFB6">
      <w:pPr>
        <w:pStyle w:val="ListParagraph"/>
        <w:numPr>
          <w:ilvl w:val="1"/>
          <w:numId w:val="5"/>
        </w:numPr>
        <w:spacing w:before="240" w:after="240"/>
        <w:jc w:val="both"/>
        <w:rPr>
          <w:sz w:val="28"/>
          <w:szCs w:val="28"/>
        </w:rPr>
      </w:pPr>
      <w:r w:rsidRPr="784EEFB6">
        <w:rPr>
          <w:sz w:val="28"/>
          <w:szCs w:val="28"/>
        </w:rPr>
        <w:t>1x Router/Firewall appliance (e.g., Cisco RV series or pfSense).</w:t>
      </w:r>
    </w:p>
    <w:p w14:paraId="7A97D158" w14:textId="5F106DE2" w:rsidR="4C8013E7" w:rsidRDefault="4C8013E7" w:rsidP="784EEFB6">
      <w:pPr>
        <w:pStyle w:val="ListParagraph"/>
        <w:numPr>
          <w:ilvl w:val="1"/>
          <w:numId w:val="5"/>
        </w:numPr>
        <w:spacing w:before="240" w:after="240"/>
        <w:jc w:val="both"/>
        <w:rPr>
          <w:sz w:val="28"/>
          <w:szCs w:val="28"/>
        </w:rPr>
      </w:pPr>
      <w:r w:rsidRPr="784EEFB6">
        <w:rPr>
          <w:sz w:val="28"/>
          <w:szCs w:val="28"/>
        </w:rPr>
        <w:t>Wi-Fi Access Point(s).</w:t>
      </w:r>
    </w:p>
    <w:p w14:paraId="1412CBD9" w14:textId="43BC1803" w:rsidR="4C8013E7" w:rsidRDefault="4C8013E7" w:rsidP="784EEFB6">
      <w:pPr>
        <w:pStyle w:val="ListParagraph"/>
        <w:numPr>
          <w:ilvl w:val="1"/>
          <w:numId w:val="5"/>
        </w:numPr>
        <w:spacing w:before="240" w:after="240"/>
        <w:jc w:val="both"/>
        <w:rPr>
          <w:sz w:val="28"/>
          <w:szCs w:val="28"/>
        </w:rPr>
      </w:pPr>
      <w:r w:rsidRPr="784EEFB6">
        <w:rPr>
          <w:sz w:val="28"/>
          <w:szCs w:val="28"/>
        </w:rPr>
        <w:t>Cat6 UTP (Unshielded Twisted Pair) cables.</w:t>
      </w:r>
    </w:p>
    <w:p w14:paraId="53317702" w14:textId="65C49A9F" w:rsidR="4C8013E7" w:rsidRDefault="4C8013E7" w:rsidP="784EEFB6">
      <w:pPr>
        <w:pStyle w:val="ListParagraph"/>
        <w:numPr>
          <w:ilvl w:val="0"/>
          <w:numId w:val="5"/>
        </w:numPr>
        <w:spacing w:before="240" w:after="240"/>
        <w:jc w:val="both"/>
        <w:rPr>
          <w:b/>
          <w:bCs/>
          <w:sz w:val="28"/>
          <w:szCs w:val="28"/>
        </w:rPr>
      </w:pPr>
      <w:r w:rsidRPr="784EEFB6">
        <w:rPr>
          <w:b/>
          <w:bCs/>
          <w:sz w:val="28"/>
          <w:szCs w:val="28"/>
        </w:rPr>
        <w:t>Design &amp; Implementation:</w:t>
      </w:r>
    </w:p>
    <w:p w14:paraId="39EBD7AD" w14:textId="11EFAE01" w:rsidR="4C8013E7" w:rsidRDefault="4C8013E7" w:rsidP="784EEFB6">
      <w:pPr>
        <w:pStyle w:val="ListParagraph"/>
        <w:numPr>
          <w:ilvl w:val="1"/>
          <w:numId w:val="5"/>
        </w:numPr>
        <w:spacing w:before="240" w:after="240"/>
        <w:jc w:val="both"/>
        <w:rPr>
          <w:sz w:val="28"/>
          <w:szCs w:val="28"/>
        </w:rPr>
      </w:pPr>
      <w:r w:rsidRPr="784EEFB6">
        <w:rPr>
          <w:sz w:val="28"/>
          <w:szCs w:val="28"/>
        </w:rPr>
        <w:t>All end devices (workstations, VoIP phones, printers) connect individually to the central 24-port switch using Cat6 cables.</w:t>
      </w:r>
    </w:p>
    <w:p w14:paraId="6250291D" w14:textId="04DE670D" w:rsidR="4C8013E7" w:rsidRDefault="4C8013E7" w:rsidP="784EEFB6">
      <w:pPr>
        <w:pStyle w:val="ListParagraph"/>
        <w:numPr>
          <w:ilvl w:val="1"/>
          <w:numId w:val="5"/>
        </w:numPr>
        <w:spacing w:before="240" w:after="240"/>
        <w:jc w:val="both"/>
        <w:rPr>
          <w:sz w:val="28"/>
          <w:szCs w:val="28"/>
        </w:rPr>
      </w:pPr>
      <w:r w:rsidRPr="784EEFB6">
        <w:rPr>
          <w:sz w:val="28"/>
          <w:szCs w:val="28"/>
        </w:rPr>
        <w:t>The switch uplinks to the router/firewall, which manages DHCP, NAT (Network Address Translation), and secure internet access.</w:t>
      </w:r>
    </w:p>
    <w:p w14:paraId="79B9CE1C" w14:textId="1070C148" w:rsidR="4C8013E7" w:rsidRDefault="4C8013E7" w:rsidP="784EEFB6">
      <w:pPr>
        <w:pStyle w:val="ListParagraph"/>
        <w:numPr>
          <w:ilvl w:val="1"/>
          <w:numId w:val="5"/>
        </w:numPr>
        <w:spacing w:before="240" w:after="240"/>
        <w:jc w:val="both"/>
        <w:rPr>
          <w:sz w:val="28"/>
          <w:szCs w:val="28"/>
        </w:rPr>
      </w:pPr>
      <w:r w:rsidRPr="784EEFB6">
        <w:rPr>
          <w:sz w:val="28"/>
          <w:szCs w:val="28"/>
        </w:rPr>
        <w:t>The Wi-Fi Access Point connects to the switch to provide wireless mobility for laptops and mobile devices.</w:t>
      </w:r>
    </w:p>
    <w:p w14:paraId="409D188E" w14:textId="035EFA1B" w:rsidR="4C8013E7" w:rsidRDefault="4C8013E7" w:rsidP="784EEFB6">
      <w:pPr>
        <w:pStyle w:val="ListParagraph"/>
        <w:numPr>
          <w:ilvl w:val="0"/>
          <w:numId w:val="5"/>
        </w:numPr>
        <w:spacing w:before="240" w:after="240"/>
        <w:jc w:val="both"/>
        <w:rPr>
          <w:b/>
          <w:bCs/>
          <w:sz w:val="28"/>
          <w:szCs w:val="28"/>
        </w:rPr>
      </w:pPr>
      <w:r w:rsidRPr="784EEFB6">
        <w:rPr>
          <w:b/>
          <w:bCs/>
          <w:sz w:val="28"/>
          <w:szCs w:val="28"/>
        </w:rPr>
        <w:t>Justification (10-Mark Focus):</w:t>
      </w:r>
    </w:p>
    <w:p w14:paraId="06FC8CD3" w14:textId="0C2E2CC7" w:rsidR="4C8013E7" w:rsidRDefault="4C8013E7" w:rsidP="784EEFB6">
      <w:pPr>
        <w:pStyle w:val="ListParagraph"/>
        <w:numPr>
          <w:ilvl w:val="1"/>
          <w:numId w:val="5"/>
        </w:numPr>
        <w:spacing w:before="240" w:after="240"/>
        <w:jc w:val="both"/>
        <w:rPr>
          <w:sz w:val="28"/>
          <w:szCs w:val="28"/>
        </w:rPr>
      </w:pPr>
      <w:r w:rsidRPr="784EEFB6">
        <w:rPr>
          <w:b/>
          <w:bCs/>
          <w:sz w:val="28"/>
          <w:szCs w:val="28"/>
        </w:rPr>
        <w:t>Fault Isolation:</w:t>
      </w:r>
      <w:r w:rsidRPr="784EEFB6">
        <w:rPr>
          <w:sz w:val="28"/>
          <w:szCs w:val="28"/>
        </w:rPr>
        <w:t xml:space="preserve"> If one Cat6 cable fails, only that specific node goes offline. The other 19 employees remain completely unaffected, ensuring business continuity.</w:t>
      </w:r>
    </w:p>
    <w:p w14:paraId="560FC3F9" w14:textId="68F16765" w:rsidR="4C8013E7" w:rsidRDefault="4C8013E7" w:rsidP="784EEFB6">
      <w:pPr>
        <w:pStyle w:val="ListParagraph"/>
        <w:numPr>
          <w:ilvl w:val="1"/>
          <w:numId w:val="5"/>
        </w:numPr>
        <w:spacing w:before="240" w:after="240"/>
        <w:jc w:val="both"/>
        <w:rPr>
          <w:sz w:val="28"/>
          <w:szCs w:val="28"/>
        </w:rPr>
      </w:pPr>
      <w:r w:rsidRPr="784EEFB6">
        <w:rPr>
          <w:b/>
          <w:bCs/>
          <w:sz w:val="28"/>
          <w:szCs w:val="28"/>
        </w:rPr>
        <w:t>Scalability &amp; Management:</w:t>
      </w:r>
      <w:r w:rsidRPr="784EEFB6">
        <w:rPr>
          <w:sz w:val="28"/>
          <w:szCs w:val="28"/>
        </w:rPr>
        <w:t xml:space="preserve"> Centralized cable management makes it incredibly easy to troubleshoot, move desks, or add new devices as the startup grows.</w:t>
      </w:r>
    </w:p>
    <w:p w14:paraId="432B19C0" w14:textId="2B0A0A64" w:rsidR="4C8013E7" w:rsidRDefault="4C8013E7" w:rsidP="784EEFB6">
      <w:pPr>
        <w:pStyle w:val="ListParagraph"/>
        <w:numPr>
          <w:ilvl w:val="1"/>
          <w:numId w:val="5"/>
        </w:numPr>
        <w:spacing w:before="240" w:after="240"/>
        <w:jc w:val="both"/>
        <w:rPr>
          <w:sz w:val="28"/>
          <w:szCs w:val="28"/>
        </w:rPr>
      </w:pPr>
      <w:r w:rsidRPr="784EEFB6">
        <w:rPr>
          <w:b/>
          <w:bCs/>
          <w:sz w:val="28"/>
          <w:szCs w:val="28"/>
        </w:rPr>
        <w:t>Performance:</w:t>
      </w:r>
      <w:r w:rsidRPr="784EEFB6">
        <w:rPr>
          <w:sz w:val="28"/>
          <w:szCs w:val="28"/>
        </w:rPr>
        <w:t xml:space="preserve"> Cat6 supports Gigabit speeds up to 100 meters, which heavily exceeds the requirements of a typical small office floor plan.</w:t>
      </w:r>
    </w:p>
    <w:p w14:paraId="03EEA33D" w14:textId="4C966870" w:rsidR="784EEFB6" w:rsidRDefault="784EEFB6" w:rsidP="784EEFB6">
      <w:pPr>
        <w:pBdr>
          <w:top w:val="nil"/>
          <w:left w:val="nil"/>
          <w:bottom w:val="nil"/>
          <w:right w:val="nil"/>
          <w:between w:val="nil"/>
        </w:pBdr>
        <w:spacing w:before="240" w:line="360" w:lineRule="auto"/>
        <w:ind w:left="644" w:hanging="360"/>
        <w:jc w:val="both"/>
        <w:rPr>
          <w:rFonts w:eastAsia="Arial"/>
          <w:b/>
          <w:bCs/>
          <w:color w:val="000000" w:themeColor="text1"/>
          <w:sz w:val="28"/>
          <w:szCs w:val="28"/>
        </w:rPr>
      </w:pPr>
    </w:p>
    <w:p w14:paraId="74D115E0" w14:textId="77777777" w:rsidR="00FD6707" w:rsidRPr="0066725B" w:rsidRDefault="0085014F" w:rsidP="784EEFB6">
      <w:pPr>
        <w:numPr>
          <w:ilvl w:val="0"/>
          <w:numId w:val="6"/>
        </w:numPr>
        <w:pBdr>
          <w:top w:val="nil"/>
          <w:left w:val="nil"/>
          <w:bottom w:val="nil"/>
          <w:right w:val="nil"/>
          <w:between w:val="nil"/>
        </w:pBdr>
        <w:spacing w:before="240" w:line="360" w:lineRule="auto"/>
        <w:ind w:hanging="360"/>
        <w:jc w:val="both"/>
        <w:rPr>
          <w:rFonts w:eastAsia="Arial"/>
          <w:b/>
          <w:bCs/>
          <w:color w:val="000000"/>
          <w:sz w:val="28"/>
          <w:szCs w:val="28"/>
        </w:rPr>
      </w:pPr>
      <w:r w:rsidRPr="784EEFB6">
        <w:rPr>
          <w:rFonts w:eastAsia="Cambria"/>
          <w:color w:val="000000" w:themeColor="text1"/>
          <w:sz w:val="28"/>
          <w:szCs w:val="28"/>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w:t>
      </w:r>
      <w:r w:rsidRPr="784EEFB6">
        <w:rPr>
          <w:rFonts w:eastAsia="Cambria"/>
          <w:color w:val="000000" w:themeColor="text1"/>
          <w:sz w:val="28"/>
          <w:szCs w:val="28"/>
        </w:rPr>
        <w:lastRenderedPageBreak/>
        <w:t>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784EEFB6">
        <w:rPr>
          <w:color w:val="000000" w:themeColor="text1"/>
          <w:sz w:val="28"/>
          <w:szCs w:val="28"/>
        </w:rPr>
        <w:t xml:space="preserve"> </w:t>
      </w:r>
    </w:p>
    <w:p w14:paraId="50C3B49B" w14:textId="26AA9268" w:rsidR="050DB5FD" w:rsidRDefault="050DB5FD" w:rsidP="784EEFB6">
      <w:pPr>
        <w:pStyle w:val="Heading3"/>
        <w:spacing w:before="281" w:after="281"/>
        <w:jc w:val="both"/>
      </w:pPr>
      <w:r w:rsidRPr="784EEFB6">
        <w:rPr>
          <w:rFonts w:ascii="Times New Roman" w:eastAsia="Times New Roman" w:hAnsi="Times New Roman" w:cs="Times New Roman"/>
          <w:b/>
          <w:bCs/>
        </w:rPr>
        <w:t>High-Availability Network for a Bank</w:t>
      </w:r>
    </w:p>
    <w:p w14:paraId="616D067A" w14:textId="5F17B72A" w:rsidR="050DB5FD" w:rsidRDefault="050DB5FD" w:rsidP="784EEFB6">
      <w:pPr>
        <w:spacing w:before="240" w:after="240"/>
        <w:jc w:val="both"/>
      </w:pPr>
      <w:r w:rsidRPr="784EEFB6">
        <w:rPr>
          <w:b/>
          <w:bCs/>
          <w:sz w:val="28"/>
          <w:szCs w:val="28"/>
        </w:rPr>
        <w:t>Recommended Topology:</w:t>
      </w:r>
      <w:r w:rsidRPr="784EEFB6">
        <w:rPr>
          <w:sz w:val="28"/>
          <w:szCs w:val="28"/>
        </w:rPr>
        <w:t xml:space="preserve"> Full or Partial Mesh Topology</w:t>
      </w:r>
    </w:p>
    <w:p w14:paraId="531924EF" w14:textId="42D7F582" w:rsidR="050DB5FD" w:rsidRDefault="050DB5FD" w:rsidP="784EEFB6">
      <w:pPr>
        <w:pStyle w:val="ListParagraph"/>
        <w:numPr>
          <w:ilvl w:val="0"/>
          <w:numId w:val="4"/>
        </w:numPr>
        <w:spacing w:before="240" w:after="240"/>
        <w:jc w:val="both"/>
        <w:rPr>
          <w:b/>
          <w:bCs/>
          <w:sz w:val="28"/>
          <w:szCs w:val="28"/>
        </w:rPr>
      </w:pPr>
      <w:r w:rsidRPr="784EEFB6">
        <w:rPr>
          <w:b/>
          <w:bCs/>
          <w:sz w:val="28"/>
          <w:szCs w:val="28"/>
        </w:rPr>
        <w:t>Hardware Components Required:</w:t>
      </w:r>
    </w:p>
    <w:p w14:paraId="5DF37892" w14:textId="0EE06BB1" w:rsidR="050DB5FD" w:rsidRDefault="050DB5FD" w:rsidP="784EEFB6">
      <w:pPr>
        <w:pStyle w:val="ListParagraph"/>
        <w:numPr>
          <w:ilvl w:val="1"/>
          <w:numId w:val="4"/>
        </w:numPr>
        <w:spacing w:before="240" w:after="240"/>
        <w:jc w:val="both"/>
        <w:rPr>
          <w:sz w:val="28"/>
          <w:szCs w:val="28"/>
        </w:rPr>
      </w:pPr>
      <w:r w:rsidRPr="784EEFB6">
        <w:rPr>
          <w:sz w:val="28"/>
          <w:szCs w:val="28"/>
        </w:rPr>
        <w:t>Dual Enterprise-grade Routers (e.g., Cisco ASR or Juniper MX) and Core Switches.</w:t>
      </w:r>
    </w:p>
    <w:p w14:paraId="607D812C" w14:textId="20BF73F0" w:rsidR="050DB5FD" w:rsidRDefault="050DB5FD" w:rsidP="784EEFB6">
      <w:pPr>
        <w:pStyle w:val="ListParagraph"/>
        <w:numPr>
          <w:ilvl w:val="1"/>
          <w:numId w:val="4"/>
        </w:numPr>
        <w:spacing w:before="240" w:after="240"/>
        <w:jc w:val="both"/>
        <w:rPr>
          <w:sz w:val="28"/>
          <w:szCs w:val="28"/>
        </w:rPr>
      </w:pPr>
      <w:r w:rsidRPr="784EEFB6">
        <w:rPr>
          <w:sz w:val="28"/>
          <w:szCs w:val="28"/>
        </w:rPr>
        <w:t xml:space="preserve">Fiber Optic Cables (Single-mode for long distances, </w:t>
      </w:r>
      <w:proofErr w:type="gramStart"/>
      <w:r w:rsidRPr="784EEFB6">
        <w:rPr>
          <w:sz w:val="28"/>
          <w:szCs w:val="28"/>
        </w:rPr>
        <w:t>Multi-mode</w:t>
      </w:r>
      <w:proofErr w:type="gramEnd"/>
      <w:r w:rsidRPr="784EEFB6">
        <w:rPr>
          <w:sz w:val="28"/>
          <w:szCs w:val="28"/>
        </w:rPr>
        <w:t xml:space="preserve"> OM4 for data centers).</w:t>
      </w:r>
    </w:p>
    <w:p w14:paraId="125D6FEE" w14:textId="0FFB34C3" w:rsidR="050DB5FD" w:rsidRDefault="050DB5FD" w:rsidP="784EEFB6">
      <w:pPr>
        <w:pStyle w:val="ListParagraph"/>
        <w:numPr>
          <w:ilvl w:val="1"/>
          <w:numId w:val="4"/>
        </w:numPr>
        <w:spacing w:before="240" w:after="240"/>
        <w:jc w:val="both"/>
        <w:rPr>
          <w:sz w:val="28"/>
          <w:szCs w:val="28"/>
        </w:rPr>
      </w:pPr>
      <w:r w:rsidRPr="784EEFB6">
        <w:rPr>
          <w:sz w:val="28"/>
          <w:szCs w:val="28"/>
        </w:rPr>
        <w:t>Redundant Power Supplies, UPS systems, and RAID storage arrays.</w:t>
      </w:r>
    </w:p>
    <w:p w14:paraId="3A490F9B" w14:textId="3FF04946" w:rsidR="050DB5FD" w:rsidRDefault="050DB5FD" w:rsidP="784EEFB6">
      <w:pPr>
        <w:pStyle w:val="ListParagraph"/>
        <w:numPr>
          <w:ilvl w:val="0"/>
          <w:numId w:val="4"/>
        </w:numPr>
        <w:spacing w:before="240" w:after="240"/>
        <w:jc w:val="both"/>
        <w:rPr>
          <w:b/>
          <w:bCs/>
          <w:sz w:val="28"/>
          <w:szCs w:val="28"/>
        </w:rPr>
      </w:pPr>
      <w:r w:rsidRPr="784EEFB6">
        <w:rPr>
          <w:b/>
          <w:bCs/>
          <w:sz w:val="28"/>
          <w:szCs w:val="28"/>
        </w:rPr>
        <w:t>Design &amp; Implementation:</w:t>
      </w:r>
    </w:p>
    <w:p w14:paraId="787C428A" w14:textId="3B4CF657" w:rsidR="050DB5FD" w:rsidRDefault="050DB5FD" w:rsidP="784EEFB6">
      <w:pPr>
        <w:pStyle w:val="ListParagraph"/>
        <w:numPr>
          <w:ilvl w:val="1"/>
          <w:numId w:val="4"/>
        </w:numPr>
        <w:spacing w:before="240" w:after="240"/>
        <w:jc w:val="both"/>
        <w:rPr>
          <w:sz w:val="28"/>
          <w:szCs w:val="28"/>
        </w:rPr>
      </w:pPr>
      <w:r w:rsidRPr="784EEFB6">
        <w:rPr>
          <w:b/>
          <w:bCs/>
          <w:sz w:val="28"/>
          <w:szCs w:val="28"/>
        </w:rPr>
        <w:t>Core Layer:</w:t>
      </w:r>
      <w:r w:rsidRPr="784EEFB6">
        <w:rPr>
          <w:sz w:val="28"/>
          <w:szCs w:val="28"/>
        </w:rPr>
        <w:t xml:space="preserve"> Configured in a partial mesh where all core switches, routers, and firewalls connect directly to each other.</w:t>
      </w:r>
    </w:p>
    <w:p w14:paraId="7B47E7FD" w14:textId="778DC7C2" w:rsidR="050DB5FD" w:rsidRDefault="050DB5FD" w:rsidP="784EEFB6">
      <w:pPr>
        <w:pStyle w:val="ListParagraph"/>
        <w:numPr>
          <w:ilvl w:val="1"/>
          <w:numId w:val="4"/>
        </w:numPr>
        <w:spacing w:before="240" w:after="240"/>
        <w:jc w:val="both"/>
        <w:rPr>
          <w:sz w:val="28"/>
          <w:szCs w:val="28"/>
        </w:rPr>
      </w:pPr>
      <w:r w:rsidRPr="784EEFB6">
        <w:rPr>
          <w:b/>
          <w:bCs/>
          <w:sz w:val="28"/>
          <w:szCs w:val="28"/>
        </w:rPr>
        <w:t>Distribution/Access Layers:</w:t>
      </w:r>
      <w:r w:rsidRPr="784EEFB6">
        <w:rPr>
          <w:sz w:val="28"/>
          <w:szCs w:val="28"/>
        </w:rPr>
        <w:t xml:space="preserve"> Use redundant uplinks connected to at least two different core switches.</w:t>
      </w:r>
    </w:p>
    <w:p w14:paraId="507D11E3" w14:textId="26979DB9" w:rsidR="050DB5FD" w:rsidRDefault="050DB5FD" w:rsidP="784EEFB6">
      <w:pPr>
        <w:pStyle w:val="ListParagraph"/>
        <w:numPr>
          <w:ilvl w:val="1"/>
          <w:numId w:val="4"/>
        </w:numPr>
        <w:spacing w:before="240" w:after="240"/>
        <w:jc w:val="both"/>
        <w:rPr>
          <w:sz w:val="28"/>
          <w:szCs w:val="28"/>
        </w:rPr>
      </w:pPr>
      <w:r w:rsidRPr="784EEFB6">
        <w:rPr>
          <w:b/>
          <w:bCs/>
          <w:sz w:val="28"/>
          <w:szCs w:val="28"/>
        </w:rPr>
        <w:t>Connectivity:</w:t>
      </w:r>
      <w:r w:rsidRPr="784EEFB6">
        <w:rPr>
          <w:sz w:val="28"/>
          <w:szCs w:val="28"/>
        </w:rPr>
        <w:t xml:space="preserve"> BGP-based redundant internet routing is established to maintain external connections.</w:t>
      </w:r>
    </w:p>
    <w:p w14:paraId="522A9EBD" w14:textId="0C183115" w:rsidR="050DB5FD" w:rsidRDefault="050DB5FD" w:rsidP="784EEFB6">
      <w:pPr>
        <w:pStyle w:val="ListParagraph"/>
        <w:numPr>
          <w:ilvl w:val="0"/>
          <w:numId w:val="4"/>
        </w:numPr>
        <w:spacing w:before="240" w:after="240"/>
        <w:jc w:val="both"/>
        <w:rPr>
          <w:b/>
          <w:bCs/>
          <w:sz w:val="28"/>
          <w:szCs w:val="28"/>
        </w:rPr>
      </w:pPr>
      <w:r w:rsidRPr="784EEFB6">
        <w:rPr>
          <w:b/>
          <w:bCs/>
          <w:sz w:val="28"/>
          <w:szCs w:val="28"/>
        </w:rPr>
        <w:t>Justification (10-Mark Focus):</w:t>
      </w:r>
    </w:p>
    <w:p w14:paraId="4F81D55D" w14:textId="22DFC78F" w:rsidR="050DB5FD" w:rsidRDefault="050DB5FD" w:rsidP="784EEFB6">
      <w:pPr>
        <w:pStyle w:val="ListParagraph"/>
        <w:numPr>
          <w:ilvl w:val="1"/>
          <w:numId w:val="4"/>
        </w:numPr>
        <w:spacing w:before="240" w:after="240"/>
        <w:jc w:val="both"/>
        <w:rPr>
          <w:sz w:val="28"/>
          <w:szCs w:val="28"/>
        </w:rPr>
      </w:pPr>
      <w:r w:rsidRPr="784EEFB6">
        <w:rPr>
          <w:b/>
          <w:bCs/>
          <w:sz w:val="28"/>
          <w:szCs w:val="28"/>
        </w:rPr>
        <w:t>Near-Zero Downtime:</w:t>
      </w:r>
      <w:r w:rsidRPr="784EEFB6">
        <w:rPr>
          <w:sz w:val="28"/>
          <w:szCs w:val="28"/>
        </w:rPr>
        <w:t xml:space="preserve"> There is no single point of failure. If a link drops, routing protocols (OSPF or BGP) automatically reroute traffic through alternative paths in milliseconds.</w:t>
      </w:r>
    </w:p>
    <w:p w14:paraId="0736487A" w14:textId="7532E13B" w:rsidR="050DB5FD" w:rsidRDefault="050DB5FD" w:rsidP="784EEFB6">
      <w:pPr>
        <w:pStyle w:val="ListParagraph"/>
        <w:numPr>
          <w:ilvl w:val="1"/>
          <w:numId w:val="4"/>
        </w:numPr>
        <w:spacing w:before="240" w:after="240"/>
        <w:jc w:val="both"/>
        <w:rPr>
          <w:sz w:val="28"/>
          <w:szCs w:val="28"/>
        </w:rPr>
      </w:pPr>
      <w:r w:rsidRPr="784EEFB6">
        <w:rPr>
          <w:b/>
          <w:bCs/>
          <w:sz w:val="28"/>
          <w:szCs w:val="28"/>
        </w:rPr>
        <w:t>Data Integrity &amp; Security:</w:t>
      </w:r>
      <w:r w:rsidRPr="784EEFB6">
        <w:rPr>
          <w:sz w:val="28"/>
          <w:szCs w:val="28"/>
        </w:rPr>
        <w:t xml:space="preserve"> Fiber optics are immune to Electromagnetic Interference (EMI) and support low-latency bandwidth, which is critical for real-time financial transactions.</w:t>
      </w:r>
    </w:p>
    <w:p w14:paraId="2998A548" w14:textId="01A6D48A" w:rsidR="050DB5FD" w:rsidRDefault="050DB5FD" w:rsidP="784EEFB6">
      <w:pPr>
        <w:pStyle w:val="ListParagraph"/>
        <w:numPr>
          <w:ilvl w:val="1"/>
          <w:numId w:val="4"/>
        </w:numPr>
        <w:spacing w:before="240" w:after="240"/>
        <w:jc w:val="both"/>
        <w:rPr>
          <w:sz w:val="28"/>
          <w:szCs w:val="28"/>
        </w:rPr>
      </w:pPr>
      <w:r w:rsidRPr="784EEFB6">
        <w:rPr>
          <w:b/>
          <w:bCs/>
          <w:sz w:val="28"/>
          <w:szCs w:val="28"/>
        </w:rPr>
        <w:lastRenderedPageBreak/>
        <w:t>Regulatory Compliance:</w:t>
      </w:r>
      <w:r w:rsidRPr="784EEFB6">
        <w:rPr>
          <w:sz w:val="28"/>
          <w:szCs w:val="28"/>
        </w:rPr>
        <w:t xml:space="preserve"> Meets strict financial industry requirements for uptime, backup infrastructure (UPS/RAID), and data availability.</w:t>
      </w:r>
    </w:p>
    <w:p w14:paraId="14413A5F" w14:textId="77777777" w:rsidR="00FD6707" w:rsidRPr="0066725B" w:rsidRDefault="0085014F" w:rsidP="0066725B">
      <w:pPr>
        <w:numPr>
          <w:ilvl w:val="0"/>
          <w:numId w:val="6"/>
        </w:numPr>
        <w:pBdr>
          <w:top w:val="nil"/>
          <w:left w:val="nil"/>
          <w:bottom w:val="nil"/>
          <w:right w:val="nil"/>
          <w:between w:val="nil"/>
        </w:pBdr>
        <w:spacing w:before="240" w:line="360" w:lineRule="auto"/>
        <w:ind w:hanging="360"/>
        <w:jc w:val="both"/>
        <w:rPr>
          <w:rFonts w:eastAsia="Arial"/>
          <w:b/>
          <w:bCs/>
          <w:color w:val="000000"/>
          <w:sz w:val="28"/>
          <w:szCs w:val="28"/>
        </w:rPr>
      </w:pPr>
      <w:r w:rsidRPr="784EEFB6">
        <w:rPr>
          <w:rFonts w:eastAsia="Cambria"/>
          <w:color w:val="000000" w:themeColor="text1"/>
          <w:sz w:val="28"/>
          <w:szCs w:val="28"/>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784EEFB6">
        <w:rPr>
          <w:color w:val="000000" w:themeColor="text1"/>
          <w:sz w:val="28"/>
          <w:szCs w:val="28"/>
        </w:rPr>
        <w:t xml:space="preserve"> </w:t>
      </w:r>
    </w:p>
    <w:p w14:paraId="34E80C47" w14:textId="52AC1EFF" w:rsidR="0B0062F0" w:rsidRDefault="0B0062F0" w:rsidP="784EEFB6">
      <w:pPr>
        <w:pStyle w:val="Heading3"/>
        <w:spacing w:before="281" w:after="281"/>
        <w:jc w:val="both"/>
      </w:pPr>
      <w:r w:rsidRPr="784EEFB6">
        <w:rPr>
          <w:rFonts w:ascii="Times New Roman" w:eastAsia="Times New Roman" w:hAnsi="Times New Roman" w:cs="Times New Roman"/>
          <w:b/>
          <w:bCs/>
        </w:rPr>
        <w:t>Cost-Effective Small Classroom Lab</w:t>
      </w:r>
    </w:p>
    <w:p w14:paraId="6F252785" w14:textId="7CA8D222" w:rsidR="0B0062F0" w:rsidRDefault="0B0062F0" w:rsidP="784EEFB6">
      <w:pPr>
        <w:spacing w:before="240" w:after="240"/>
        <w:jc w:val="both"/>
      </w:pPr>
      <w:r w:rsidRPr="784EEFB6">
        <w:rPr>
          <w:b/>
          <w:bCs/>
          <w:sz w:val="28"/>
          <w:szCs w:val="28"/>
        </w:rPr>
        <w:t>Recommended Topology:</w:t>
      </w:r>
      <w:r w:rsidRPr="784EEFB6">
        <w:rPr>
          <w:sz w:val="28"/>
          <w:szCs w:val="28"/>
        </w:rPr>
        <w:t xml:space="preserve"> Bus Topology (or Low-Cost Star variation)</w:t>
      </w:r>
    </w:p>
    <w:p w14:paraId="0DC15C9B" w14:textId="266912B4" w:rsidR="0B0062F0" w:rsidRDefault="0B0062F0" w:rsidP="784EEFB6">
      <w:pPr>
        <w:pStyle w:val="ListParagraph"/>
        <w:numPr>
          <w:ilvl w:val="0"/>
          <w:numId w:val="3"/>
        </w:numPr>
        <w:spacing w:before="240" w:after="240"/>
        <w:jc w:val="both"/>
        <w:rPr>
          <w:b/>
          <w:bCs/>
          <w:sz w:val="28"/>
          <w:szCs w:val="28"/>
        </w:rPr>
      </w:pPr>
      <w:r w:rsidRPr="784EEFB6">
        <w:rPr>
          <w:b/>
          <w:bCs/>
          <w:sz w:val="28"/>
          <w:szCs w:val="28"/>
        </w:rPr>
        <w:t>Hardware Components Required:</w:t>
      </w:r>
    </w:p>
    <w:p w14:paraId="6BD41594" w14:textId="1C888938" w:rsidR="0B0062F0" w:rsidRDefault="0B0062F0" w:rsidP="784EEFB6">
      <w:pPr>
        <w:pStyle w:val="ListParagraph"/>
        <w:numPr>
          <w:ilvl w:val="1"/>
          <w:numId w:val="3"/>
        </w:numPr>
        <w:spacing w:before="240" w:after="240"/>
        <w:jc w:val="both"/>
        <w:rPr>
          <w:sz w:val="28"/>
          <w:szCs w:val="28"/>
        </w:rPr>
      </w:pPr>
      <w:r w:rsidRPr="784EEFB6">
        <w:rPr>
          <w:i/>
          <w:iCs/>
          <w:sz w:val="28"/>
          <w:szCs w:val="28"/>
        </w:rPr>
        <w:t>Traditional:</w:t>
      </w:r>
      <w:r w:rsidRPr="784EEFB6">
        <w:rPr>
          <w:sz w:val="28"/>
          <w:szCs w:val="28"/>
        </w:rPr>
        <w:t xml:space="preserve"> Coaxial cable (RG-58, 50-ohm), T-connectors, BNC connectors, and 50-ohm terminators.</w:t>
      </w:r>
    </w:p>
    <w:p w14:paraId="0468B80B" w14:textId="1241CEF3" w:rsidR="0B0062F0" w:rsidRDefault="0B0062F0" w:rsidP="784EEFB6">
      <w:pPr>
        <w:pStyle w:val="ListParagraph"/>
        <w:numPr>
          <w:ilvl w:val="1"/>
          <w:numId w:val="3"/>
        </w:numPr>
        <w:spacing w:before="240" w:after="240"/>
        <w:jc w:val="both"/>
        <w:rPr>
          <w:sz w:val="28"/>
          <w:szCs w:val="28"/>
        </w:rPr>
      </w:pPr>
      <w:r w:rsidRPr="784EEFB6">
        <w:rPr>
          <w:i/>
          <w:iCs/>
          <w:sz w:val="28"/>
          <w:szCs w:val="28"/>
        </w:rPr>
        <w:t>Modern Variation:</w:t>
      </w:r>
      <w:r w:rsidRPr="784EEFB6">
        <w:rPr>
          <w:sz w:val="28"/>
          <w:szCs w:val="28"/>
        </w:rPr>
        <w:t xml:space="preserve"> 1x Inexpensive 8- or 16-port unmanaged switch, Cat5e UTP patch cables.</w:t>
      </w:r>
    </w:p>
    <w:p w14:paraId="6BBCA326" w14:textId="2E449D1B" w:rsidR="0B0062F0" w:rsidRDefault="0B0062F0" w:rsidP="784EEFB6">
      <w:pPr>
        <w:pStyle w:val="ListParagraph"/>
        <w:numPr>
          <w:ilvl w:val="0"/>
          <w:numId w:val="3"/>
        </w:numPr>
        <w:spacing w:before="240" w:after="240"/>
        <w:jc w:val="both"/>
        <w:rPr>
          <w:b/>
          <w:bCs/>
          <w:sz w:val="28"/>
          <w:szCs w:val="28"/>
        </w:rPr>
      </w:pPr>
      <w:r w:rsidRPr="784EEFB6">
        <w:rPr>
          <w:b/>
          <w:bCs/>
          <w:sz w:val="28"/>
          <w:szCs w:val="28"/>
        </w:rPr>
        <w:t>Design &amp; Implementation:</w:t>
      </w:r>
    </w:p>
    <w:p w14:paraId="7726A946" w14:textId="7930738E" w:rsidR="0B0062F0" w:rsidRDefault="0B0062F0" w:rsidP="784EEFB6">
      <w:pPr>
        <w:pStyle w:val="ListParagraph"/>
        <w:numPr>
          <w:ilvl w:val="1"/>
          <w:numId w:val="3"/>
        </w:numPr>
        <w:spacing w:before="240" w:after="240"/>
        <w:jc w:val="both"/>
        <w:rPr>
          <w:sz w:val="28"/>
          <w:szCs w:val="28"/>
        </w:rPr>
      </w:pPr>
      <w:r w:rsidRPr="784EEFB6">
        <w:rPr>
          <w:i/>
          <w:iCs/>
          <w:sz w:val="28"/>
          <w:szCs w:val="28"/>
        </w:rPr>
        <w:t>Traditional Bus:</w:t>
      </w:r>
      <w:r w:rsidRPr="784EEFB6">
        <w:rPr>
          <w:sz w:val="28"/>
          <w:szCs w:val="28"/>
        </w:rPr>
        <w:t xml:space="preserve"> A single coaxial backbone runs through the room. PCs connect via T-connectors. Terminators cap both ends to absorb signal reflection.</w:t>
      </w:r>
    </w:p>
    <w:p w14:paraId="4F9B0CF1" w14:textId="77CE84F8" w:rsidR="0B0062F0" w:rsidRDefault="0B0062F0" w:rsidP="784EEFB6">
      <w:pPr>
        <w:pStyle w:val="ListParagraph"/>
        <w:numPr>
          <w:ilvl w:val="1"/>
          <w:numId w:val="3"/>
        </w:numPr>
        <w:spacing w:before="240" w:after="240"/>
        <w:jc w:val="both"/>
        <w:rPr>
          <w:sz w:val="28"/>
          <w:szCs w:val="28"/>
        </w:rPr>
      </w:pPr>
      <w:r w:rsidRPr="784EEFB6">
        <w:rPr>
          <w:i/>
          <w:iCs/>
          <w:sz w:val="28"/>
          <w:szCs w:val="28"/>
        </w:rPr>
        <w:lastRenderedPageBreak/>
        <w:t>Modern Variation:</w:t>
      </w:r>
      <w:r w:rsidRPr="784EEFB6">
        <w:rPr>
          <w:sz w:val="28"/>
          <w:szCs w:val="28"/>
        </w:rPr>
        <w:t xml:space="preserve"> PCs connect to a single unmanaged switch. A teacher's PC handles resource sharing natively (Windows/Linux) without needing a dedicated server.</w:t>
      </w:r>
    </w:p>
    <w:p w14:paraId="4BBC2BF3" w14:textId="3E8BFEB5" w:rsidR="0B0062F0" w:rsidRDefault="0B0062F0" w:rsidP="784EEFB6">
      <w:pPr>
        <w:pStyle w:val="ListParagraph"/>
        <w:numPr>
          <w:ilvl w:val="0"/>
          <w:numId w:val="3"/>
        </w:numPr>
        <w:spacing w:before="240" w:after="240"/>
        <w:jc w:val="both"/>
        <w:rPr>
          <w:b/>
          <w:bCs/>
          <w:sz w:val="28"/>
          <w:szCs w:val="28"/>
        </w:rPr>
      </w:pPr>
      <w:r w:rsidRPr="784EEFB6">
        <w:rPr>
          <w:b/>
          <w:bCs/>
          <w:sz w:val="28"/>
          <w:szCs w:val="28"/>
        </w:rPr>
        <w:t>Justification (10-Mark Focus):</w:t>
      </w:r>
    </w:p>
    <w:p w14:paraId="07AAD2F7" w14:textId="4370BF7E" w:rsidR="0B0062F0" w:rsidRDefault="0B0062F0" w:rsidP="784EEFB6">
      <w:pPr>
        <w:pStyle w:val="ListParagraph"/>
        <w:numPr>
          <w:ilvl w:val="1"/>
          <w:numId w:val="3"/>
        </w:numPr>
        <w:spacing w:before="240" w:after="240"/>
        <w:jc w:val="both"/>
        <w:rPr>
          <w:sz w:val="28"/>
          <w:szCs w:val="28"/>
        </w:rPr>
      </w:pPr>
      <w:r w:rsidRPr="784EEFB6">
        <w:rPr>
          <w:b/>
          <w:bCs/>
          <w:sz w:val="28"/>
          <w:szCs w:val="28"/>
        </w:rPr>
        <w:t>Lowest Hardware Cost:</w:t>
      </w:r>
      <w:r w:rsidRPr="784EEFB6">
        <w:rPr>
          <w:sz w:val="28"/>
          <w:szCs w:val="28"/>
        </w:rPr>
        <w:t xml:space="preserve"> Eliminates the need for expensive managed hardware, enterprise routers, or dedicated servers, strictly adhering to tight budgets.</w:t>
      </w:r>
    </w:p>
    <w:p w14:paraId="1B77CC34" w14:textId="5A2BF8AC" w:rsidR="0B0062F0" w:rsidRDefault="0B0062F0" w:rsidP="784EEFB6">
      <w:pPr>
        <w:pStyle w:val="ListParagraph"/>
        <w:numPr>
          <w:ilvl w:val="1"/>
          <w:numId w:val="3"/>
        </w:numPr>
        <w:spacing w:before="240" w:after="240"/>
        <w:jc w:val="both"/>
        <w:rPr>
          <w:sz w:val="28"/>
          <w:szCs w:val="28"/>
        </w:rPr>
      </w:pPr>
      <w:r w:rsidRPr="784EEFB6">
        <w:rPr>
          <w:b/>
          <w:bCs/>
          <w:sz w:val="28"/>
          <w:szCs w:val="28"/>
        </w:rPr>
        <w:t>Acceptable Trade-offs:</w:t>
      </w:r>
      <w:r w:rsidRPr="784EEFB6">
        <w:rPr>
          <w:sz w:val="28"/>
          <w:szCs w:val="28"/>
        </w:rPr>
        <w:t xml:space="preserve"> While a single cable break in a strict bus topology disrupts the network, and collisions are more frequent, this is a highly acceptable trade-off for light, supervised usage (like simple web browsing or basic file sharing).</w:t>
      </w:r>
    </w:p>
    <w:p w14:paraId="25691C10" w14:textId="77777777" w:rsidR="00FD6707" w:rsidRPr="0066725B" w:rsidRDefault="0085014F" w:rsidP="784EEFB6">
      <w:pPr>
        <w:numPr>
          <w:ilvl w:val="0"/>
          <w:numId w:val="6"/>
        </w:numPr>
        <w:pBdr>
          <w:top w:val="nil"/>
          <w:left w:val="nil"/>
          <w:bottom w:val="nil"/>
          <w:right w:val="nil"/>
          <w:between w:val="nil"/>
        </w:pBdr>
        <w:spacing w:before="240" w:line="360" w:lineRule="auto"/>
        <w:ind w:hanging="360"/>
        <w:jc w:val="both"/>
        <w:rPr>
          <w:rFonts w:eastAsia="Arial"/>
          <w:b/>
          <w:bCs/>
          <w:color w:val="000000"/>
          <w:sz w:val="28"/>
          <w:szCs w:val="28"/>
        </w:rPr>
      </w:pPr>
      <w:r w:rsidRPr="784EEFB6">
        <w:rPr>
          <w:rFonts w:eastAsia="Cambria"/>
          <w:color w:val="000000" w:themeColor="text1"/>
          <w:sz w:val="28"/>
          <w:szCs w:val="28"/>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784EEFB6">
        <w:rPr>
          <w:color w:val="000000" w:themeColor="text1"/>
          <w:sz w:val="28"/>
          <w:szCs w:val="28"/>
        </w:rPr>
        <w:t xml:space="preserve"> </w:t>
      </w:r>
    </w:p>
    <w:p w14:paraId="753DCAF8" w14:textId="7016F122" w:rsidR="48197469" w:rsidRDefault="48197469" w:rsidP="784EEFB6">
      <w:pPr>
        <w:pStyle w:val="Heading3"/>
        <w:spacing w:before="281" w:after="281"/>
        <w:jc w:val="both"/>
      </w:pPr>
      <w:r w:rsidRPr="784EEFB6">
        <w:rPr>
          <w:rFonts w:ascii="Times New Roman" w:eastAsia="Times New Roman" w:hAnsi="Times New Roman" w:cs="Times New Roman"/>
          <w:b/>
          <w:bCs/>
        </w:rPr>
        <w:lastRenderedPageBreak/>
        <w:t>Large University Campus</w:t>
      </w:r>
    </w:p>
    <w:p w14:paraId="4DFD185C" w14:textId="04D464DF" w:rsidR="48197469" w:rsidRDefault="48197469" w:rsidP="784EEFB6">
      <w:pPr>
        <w:spacing w:before="240" w:after="240"/>
        <w:jc w:val="both"/>
      </w:pPr>
      <w:r w:rsidRPr="784EEFB6">
        <w:rPr>
          <w:b/>
          <w:bCs/>
          <w:sz w:val="28"/>
          <w:szCs w:val="28"/>
        </w:rPr>
        <w:t>Recommended Topology:</w:t>
      </w:r>
      <w:r w:rsidRPr="784EEFB6">
        <w:rPr>
          <w:sz w:val="28"/>
          <w:szCs w:val="28"/>
        </w:rPr>
        <w:t xml:space="preserve"> Hybrid Topology (Mesh/Ring Core + Star Building)</w:t>
      </w:r>
    </w:p>
    <w:p w14:paraId="2CB3824E" w14:textId="47E6AEE4" w:rsidR="48197469" w:rsidRDefault="48197469" w:rsidP="784EEFB6">
      <w:pPr>
        <w:pStyle w:val="ListParagraph"/>
        <w:numPr>
          <w:ilvl w:val="0"/>
          <w:numId w:val="2"/>
        </w:numPr>
        <w:spacing w:before="240" w:after="240"/>
        <w:jc w:val="both"/>
        <w:rPr>
          <w:b/>
          <w:bCs/>
          <w:sz w:val="28"/>
          <w:szCs w:val="28"/>
        </w:rPr>
      </w:pPr>
      <w:r w:rsidRPr="784EEFB6">
        <w:rPr>
          <w:b/>
          <w:bCs/>
          <w:sz w:val="28"/>
          <w:szCs w:val="28"/>
        </w:rPr>
        <w:t>Hardware Components Required:</w:t>
      </w:r>
    </w:p>
    <w:p w14:paraId="5A7E890C" w14:textId="7A6D598C" w:rsidR="48197469" w:rsidRDefault="48197469" w:rsidP="784EEFB6">
      <w:pPr>
        <w:pStyle w:val="ListParagraph"/>
        <w:numPr>
          <w:ilvl w:val="1"/>
          <w:numId w:val="2"/>
        </w:numPr>
        <w:spacing w:before="240" w:after="240"/>
        <w:jc w:val="both"/>
        <w:rPr>
          <w:sz w:val="28"/>
          <w:szCs w:val="28"/>
        </w:rPr>
      </w:pPr>
      <w:r w:rsidRPr="784EEFB6">
        <w:rPr>
          <w:sz w:val="28"/>
          <w:szCs w:val="28"/>
        </w:rPr>
        <w:t>Core Routers and Multilayer Switches.</w:t>
      </w:r>
    </w:p>
    <w:p w14:paraId="6F76881F" w14:textId="1F35FEB2" w:rsidR="48197469" w:rsidRDefault="48197469" w:rsidP="784EEFB6">
      <w:pPr>
        <w:pStyle w:val="ListParagraph"/>
        <w:numPr>
          <w:ilvl w:val="1"/>
          <w:numId w:val="2"/>
        </w:numPr>
        <w:spacing w:before="240" w:after="240"/>
        <w:jc w:val="both"/>
        <w:rPr>
          <w:sz w:val="28"/>
          <w:szCs w:val="28"/>
        </w:rPr>
      </w:pPr>
      <w:r w:rsidRPr="784EEFB6">
        <w:rPr>
          <w:sz w:val="28"/>
          <w:szCs w:val="28"/>
        </w:rPr>
        <w:t>High-speed Fiber Optic Cables (Single-mode, 10 Gbps or 40 Gbps).</w:t>
      </w:r>
    </w:p>
    <w:p w14:paraId="0F1D583B" w14:textId="34EC86EE" w:rsidR="48197469" w:rsidRDefault="48197469" w:rsidP="784EEFB6">
      <w:pPr>
        <w:pStyle w:val="ListParagraph"/>
        <w:numPr>
          <w:ilvl w:val="1"/>
          <w:numId w:val="2"/>
        </w:numPr>
        <w:spacing w:before="240" w:after="240"/>
        <w:jc w:val="both"/>
        <w:rPr>
          <w:sz w:val="28"/>
          <w:szCs w:val="28"/>
        </w:rPr>
      </w:pPr>
      <w:r w:rsidRPr="784EEFB6">
        <w:rPr>
          <w:sz w:val="28"/>
          <w:szCs w:val="28"/>
        </w:rPr>
        <w:t>Distribution Switches, Access Switches with PoE (Power over Ethernet).</w:t>
      </w:r>
    </w:p>
    <w:p w14:paraId="69A69361" w14:textId="5FFF7BBB" w:rsidR="48197469" w:rsidRDefault="48197469" w:rsidP="784EEFB6">
      <w:pPr>
        <w:pStyle w:val="ListParagraph"/>
        <w:numPr>
          <w:ilvl w:val="1"/>
          <w:numId w:val="2"/>
        </w:numPr>
        <w:spacing w:before="240" w:after="240"/>
        <w:jc w:val="both"/>
        <w:rPr>
          <w:sz w:val="28"/>
          <w:szCs w:val="28"/>
        </w:rPr>
      </w:pPr>
      <w:r w:rsidRPr="784EEFB6">
        <w:rPr>
          <w:sz w:val="28"/>
          <w:szCs w:val="28"/>
        </w:rPr>
        <w:t>Cat6 cables and Wireless Access Points.</w:t>
      </w:r>
    </w:p>
    <w:p w14:paraId="1A59AA62" w14:textId="5ABF23B3" w:rsidR="48197469" w:rsidRDefault="48197469" w:rsidP="784EEFB6">
      <w:pPr>
        <w:pStyle w:val="ListParagraph"/>
        <w:numPr>
          <w:ilvl w:val="0"/>
          <w:numId w:val="2"/>
        </w:numPr>
        <w:spacing w:before="240" w:after="240"/>
        <w:jc w:val="both"/>
        <w:rPr>
          <w:b/>
          <w:bCs/>
          <w:sz w:val="28"/>
          <w:szCs w:val="28"/>
        </w:rPr>
      </w:pPr>
      <w:r w:rsidRPr="784EEFB6">
        <w:rPr>
          <w:b/>
          <w:bCs/>
          <w:sz w:val="28"/>
          <w:szCs w:val="28"/>
        </w:rPr>
        <w:t>Design &amp; Implementation:</w:t>
      </w:r>
    </w:p>
    <w:p w14:paraId="5CEED319" w14:textId="4B81EC4B" w:rsidR="48197469" w:rsidRDefault="48197469" w:rsidP="784EEFB6">
      <w:pPr>
        <w:pStyle w:val="ListParagraph"/>
        <w:numPr>
          <w:ilvl w:val="1"/>
          <w:numId w:val="2"/>
        </w:numPr>
        <w:spacing w:before="240" w:after="240"/>
        <w:jc w:val="both"/>
        <w:rPr>
          <w:sz w:val="28"/>
          <w:szCs w:val="28"/>
        </w:rPr>
      </w:pPr>
      <w:r w:rsidRPr="784EEFB6">
        <w:rPr>
          <w:b/>
          <w:bCs/>
          <w:sz w:val="28"/>
          <w:szCs w:val="28"/>
        </w:rPr>
        <w:t>Core Layer (Campus Backbone):</w:t>
      </w:r>
      <w:r w:rsidRPr="784EEFB6">
        <w:rPr>
          <w:sz w:val="28"/>
          <w:szCs w:val="28"/>
        </w:rPr>
        <w:t xml:space="preserve"> Uses a fiber-based Ring or Partial Mesh to interconnect core routers.</w:t>
      </w:r>
    </w:p>
    <w:p w14:paraId="35B547C9" w14:textId="36A0A598" w:rsidR="48197469" w:rsidRDefault="48197469" w:rsidP="784EEFB6">
      <w:pPr>
        <w:pStyle w:val="ListParagraph"/>
        <w:numPr>
          <w:ilvl w:val="1"/>
          <w:numId w:val="2"/>
        </w:numPr>
        <w:spacing w:before="240" w:after="240"/>
        <w:jc w:val="both"/>
        <w:rPr>
          <w:sz w:val="28"/>
          <w:szCs w:val="28"/>
        </w:rPr>
      </w:pPr>
      <w:r w:rsidRPr="784EEFB6">
        <w:rPr>
          <w:b/>
          <w:bCs/>
          <w:sz w:val="28"/>
          <w:szCs w:val="28"/>
        </w:rPr>
        <w:t>Distribution Layer (Building Level):</w:t>
      </w:r>
      <w:r w:rsidRPr="784EEFB6">
        <w:rPr>
          <w:sz w:val="28"/>
          <w:szCs w:val="28"/>
        </w:rPr>
        <w:t xml:space="preserve"> Each building has a distribution switch connected to the core via dual redundant fiber uplinks.</w:t>
      </w:r>
    </w:p>
    <w:p w14:paraId="5A0B4660" w14:textId="38932FC7" w:rsidR="48197469" w:rsidRDefault="48197469" w:rsidP="784EEFB6">
      <w:pPr>
        <w:pStyle w:val="ListParagraph"/>
        <w:numPr>
          <w:ilvl w:val="1"/>
          <w:numId w:val="2"/>
        </w:numPr>
        <w:spacing w:before="240" w:after="240"/>
        <w:jc w:val="both"/>
        <w:rPr>
          <w:sz w:val="28"/>
          <w:szCs w:val="28"/>
        </w:rPr>
      </w:pPr>
      <w:r w:rsidRPr="784EEFB6">
        <w:rPr>
          <w:b/>
          <w:bCs/>
          <w:sz w:val="28"/>
          <w:szCs w:val="28"/>
        </w:rPr>
        <w:t>Access Layer (Floor/Room Level):</w:t>
      </w:r>
      <w:r w:rsidRPr="784EEFB6">
        <w:rPr>
          <w:sz w:val="28"/>
          <w:szCs w:val="28"/>
        </w:rPr>
        <w:t xml:space="preserve"> Traditional Star topology connecting end devices via Cat6. APs are powered directly via PoE.</w:t>
      </w:r>
    </w:p>
    <w:p w14:paraId="0C832A65" w14:textId="13A4F7D7" w:rsidR="48197469" w:rsidRDefault="48197469" w:rsidP="784EEFB6">
      <w:pPr>
        <w:pStyle w:val="ListParagraph"/>
        <w:numPr>
          <w:ilvl w:val="0"/>
          <w:numId w:val="2"/>
        </w:numPr>
        <w:spacing w:before="240" w:after="240"/>
        <w:jc w:val="both"/>
        <w:rPr>
          <w:b/>
          <w:bCs/>
          <w:sz w:val="28"/>
          <w:szCs w:val="28"/>
        </w:rPr>
      </w:pPr>
      <w:r w:rsidRPr="784EEFB6">
        <w:rPr>
          <w:b/>
          <w:bCs/>
          <w:sz w:val="28"/>
          <w:szCs w:val="28"/>
        </w:rPr>
        <w:t>Justification (10-Mark Focus):</w:t>
      </w:r>
    </w:p>
    <w:p w14:paraId="39C7F4D1" w14:textId="0D75E2EB" w:rsidR="48197469" w:rsidRDefault="48197469" w:rsidP="784EEFB6">
      <w:pPr>
        <w:pStyle w:val="ListParagraph"/>
        <w:numPr>
          <w:ilvl w:val="1"/>
          <w:numId w:val="2"/>
        </w:numPr>
        <w:spacing w:before="240" w:after="240"/>
        <w:jc w:val="both"/>
        <w:rPr>
          <w:sz w:val="28"/>
          <w:szCs w:val="28"/>
        </w:rPr>
      </w:pPr>
      <w:r w:rsidRPr="784EEFB6">
        <w:rPr>
          <w:b/>
          <w:bCs/>
          <w:sz w:val="28"/>
          <w:szCs w:val="28"/>
        </w:rPr>
        <w:t>Scalability:</w:t>
      </w:r>
      <w:r w:rsidRPr="784EEFB6">
        <w:rPr>
          <w:sz w:val="28"/>
          <w:szCs w:val="28"/>
        </w:rPr>
        <w:t xml:space="preserve"> Expanding the campus requires zero disruption. Adding a new dorm or lab simply means running a new fiber link to a new distribution switch.</w:t>
      </w:r>
    </w:p>
    <w:p w14:paraId="74D6AD5C" w14:textId="6095FDCD" w:rsidR="48197469" w:rsidRDefault="48197469" w:rsidP="784EEFB6">
      <w:pPr>
        <w:pStyle w:val="ListParagraph"/>
        <w:numPr>
          <w:ilvl w:val="1"/>
          <w:numId w:val="2"/>
        </w:numPr>
        <w:spacing w:before="240" w:after="240"/>
        <w:jc w:val="both"/>
        <w:rPr>
          <w:sz w:val="28"/>
          <w:szCs w:val="28"/>
        </w:rPr>
      </w:pPr>
      <w:r w:rsidRPr="784EEFB6">
        <w:rPr>
          <w:b/>
          <w:bCs/>
          <w:sz w:val="28"/>
          <w:szCs w:val="28"/>
        </w:rPr>
        <w:t>Tiered Redundancy:</w:t>
      </w:r>
      <w:r w:rsidRPr="784EEFB6">
        <w:rPr>
          <w:sz w:val="28"/>
          <w:szCs w:val="28"/>
        </w:rPr>
        <w:t xml:space="preserve"> The Mesh/Ring core ensures no single fiber cut isolates an entire building, while the Star access layer keeps endpoint troubleshooting simple.</w:t>
      </w:r>
    </w:p>
    <w:p w14:paraId="4E72A236" w14:textId="04545A0D" w:rsidR="48197469" w:rsidRDefault="48197469" w:rsidP="784EEFB6">
      <w:pPr>
        <w:pStyle w:val="ListParagraph"/>
        <w:numPr>
          <w:ilvl w:val="1"/>
          <w:numId w:val="2"/>
        </w:numPr>
        <w:spacing w:before="240" w:after="240"/>
        <w:jc w:val="both"/>
        <w:rPr>
          <w:sz w:val="28"/>
          <w:szCs w:val="28"/>
        </w:rPr>
      </w:pPr>
      <w:r w:rsidRPr="784EEFB6">
        <w:rPr>
          <w:b/>
          <w:bCs/>
          <w:sz w:val="28"/>
          <w:szCs w:val="28"/>
        </w:rPr>
        <w:t>Optimization:</w:t>
      </w:r>
      <w:r w:rsidRPr="784EEFB6">
        <w:rPr>
          <w:sz w:val="28"/>
          <w:szCs w:val="28"/>
        </w:rPr>
        <w:t xml:space="preserve"> PoE eliminates the need for separate electrical wiring for campus-wide Wi-Fi APs, saving massive installation costs.</w:t>
      </w:r>
    </w:p>
    <w:p w14:paraId="4C666B93" w14:textId="77777777" w:rsidR="00FD6707" w:rsidRPr="00313865" w:rsidRDefault="0085014F" w:rsidP="0066725B">
      <w:pPr>
        <w:numPr>
          <w:ilvl w:val="0"/>
          <w:numId w:val="6"/>
        </w:numPr>
        <w:pBdr>
          <w:top w:val="nil"/>
          <w:left w:val="nil"/>
          <w:bottom w:val="nil"/>
          <w:right w:val="nil"/>
          <w:between w:val="nil"/>
        </w:pBdr>
        <w:spacing w:before="240" w:after="90" w:line="360" w:lineRule="auto"/>
        <w:ind w:hanging="360"/>
        <w:jc w:val="both"/>
        <w:rPr>
          <w:rFonts w:eastAsia="Arial"/>
          <w:b/>
          <w:bCs/>
          <w:color w:val="000000"/>
          <w:sz w:val="28"/>
          <w:szCs w:val="28"/>
        </w:rPr>
      </w:pPr>
      <w:r w:rsidRPr="784EEFB6">
        <w:rPr>
          <w:rFonts w:eastAsia="Cambria"/>
          <w:color w:val="000000" w:themeColor="text1"/>
          <w:sz w:val="28"/>
          <w:szCs w:val="28"/>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w:t>
      </w:r>
      <w:r w:rsidRPr="784EEFB6">
        <w:rPr>
          <w:rFonts w:eastAsia="Cambria"/>
          <w:color w:val="000000" w:themeColor="text1"/>
          <w:sz w:val="28"/>
          <w:szCs w:val="28"/>
        </w:rPr>
        <w:lastRenderedPageBreak/>
        <w:t>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784EEFB6">
        <w:rPr>
          <w:color w:val="000000" w:themeColor="text1"/>
          <w:sz w:val="28"/>
          <w:szCs w:val="28"/>
        </w:rPr>
        <w:t xml:space="preserve"> </w:t>
      </w:r>
    </w:p>
    <w:p w14:paraId="30A2EA35" w14:textId="77777777" w:rsidR="00313865" w:rsidRPr="0066725B" w:rsidRDefault="00313865" w:rsidP="00313865">
      <w:pPr>
        <w:pBdr>
          <w:top w:val="nil"/>
          <w:left w:val="nil"/>
          <w:bottom w:val="nil"/>
          <w:right w:val="nil"/>
          <w:between w:val="nil"/>
        </w:pBdr>
        <w:spacing w:before="240" w:after="90" w:line="360" w:lineRule="auto"/>
        <w:ind w:left="644"/>
        <w:jc w:val="both"/>
        <w:rPr>
          <w:rFonts w:eastAsia="Arial"/>
          <w:b/>
          <w:bCs/>
          <w:color w:val="000000"/>
          <w:sz w:val="28"/>
          <w:szCs w:val="28"/>
        </w:rPr>
      </w:pPr>
    </w:p>
    <w:p w14:paraId="716D04F4" w14:textId="363B49BE" w:rsidR="5668AD29" w:rsidRDefault="5668AD29" w:rsidP="784EEFB6">
      <w:pPr>
        <w:pStyle w:val="Heading3"/>
        <w:spacing w:before="281" w:after="281"/>
        <w:jc w:val="both"/>
      </w:pPr>
      <w:r w:rsidRPr="784EEFB6">
        <w:rPr>
          <w:rFonts w:ascii="Times New Roman" w:eastAsia="Times New Roman" w:hAnsi="Times New Roman" w:cs="Times New Roman"/>
          <w:b/>
          <w:bCs/>
        </w:rPr>
        <w:t>Multi-Department Corporate Network</w:t>
      </w:r>
    </w:p>
    <w:p w14:paraId="23B6D887" w14:textId="2F18A632" w:rsidR="5668AD29" w:rsidRDefault="5668AD29" w:rsidP="784EEFB6">
      <w:pPr>
        <w:spacing w:before="240" w:after="240"/>
        <w:jc w:val="both"/>
      </w:pPr>
      <w:r w:rsidRPr="784EEFB6">
        <w:rPr>
          <w:b/>
          <w:bCs/>
          <w:sz w:val="28"/>
          <w:szCs w:val="28"/>
        </w:rPr>
        <w:t>Recommended Topology:</w:t>
      </w:r>
      <w:r w:rsidRPr="784EEFB6">
        <w:rPr>
          <w:sz w:val="28"/>
          <w:szCs w:val="28"/>
        </w:rPr>
        <w:t xml:space="preserve"> Hierarchical / Extended Star with VLANs</w:t>
      </w:r>
    </w:p>
    <w:p w14:paraId="2EDC87DC" w14:textId="63D0AA5C" w:rsidR="5668AD29" w:rsidRDefault="5668AD29" w:rsidP="784EEFB6">
      <w:pPr>
        <w:pStyle w:val="ListParagraph"/>
        <w:numPr>
          <w:ilvl w:val="0"/>
          <w:numId w:val="1"/>
        </w:numPr>
        <w:spacing w:before="240" w:after="240"/>
        <w:jc w:val="both"/>
        <w:rPr>
          <w:b/>
          <w:bCs/>
          <w:sz w:val="28"/>
          <w:szCs w:val="28"/>
        </w:rPr>
      </w:pPr>
      <w:r w:rsidRPr="784EEFB6">
        <w:rPr>
          <w:b/>
          <w:bCs/>
          <w:sz w:val="28"/>
          <w:szCs w:val="28"/>
        </w:rPr>
        <w:t>Hardware Components Required:</w:t>
      </w:r>
    </w:p>
    <w:p w14:paraId="6EB684B6" w14:textId="397C1E86" w:rsidR="5668AD29" w:rsidRDefault="5668AD29" w:rsidP="784EEFB6">
      <w:pPr>
        <w:pStyle w:val="ListParagraph"/>
        <w:numPr>
          <w:ilvl w:val="1"/>
          <w:numId w:val="1"/>
        </w:numPr>
        <w:spacing w:before="240" w:after="240"/>
        <w:jc w:val="both"/>
        <w:rPr>
          <w:sz w:val="28"/>
          <w:szCs w:val="28"/>
        </w:rPr>
      </w:pPr>
      <w:r w:rsidRPr="784EEFB6">
        <w:rPr>
          <w:sz w:val="28"/>
          <w:szCs w:val="28"/>
        </w:rPr>
        <w:t>Dedicated Layer 2 Access Switches (for HR, Finance, Sales, IT).</w:t>
      </w:r>
    </w:p>
    <w:p w14:paraId="05D5C5B3" w14:textId="2177483C" w:rsidR="5668AD29" w:rsidRDefault="5668AD29" w:rsidP="784EEFB6">
      <w:pPr>
        <w:pStyle w:val="ListParagraph"/>
        <w:numPr>
          <w:ilvl w:val="1"/>
          <w:numId w:val="1"/>
        </w:numPr>
        <w:spacing w:before="240" w:after="240"/>
        <w:jc w:val="both"/>
        <w:rPr>
          <w:sz w:val="28"/>
          <w:szCs w:val="28"/>
        </w:rPr>
      </w:pPr>
      <w:r w:rsidRPr="784EEFB6">
        <w:rPr>
          <w:sz w:val="28"/>
          <w:szCs w:val="28"/>
        </w:rPr>
        <w:t>Central Layer 3 Switch or Router (Core Layer).</w:t>
      </w:r>
    </w:p>
    <w:p w14:paraId="0161CA66" w14:textId="6F06DF01" w:rsidR="5668AD29" w:rsidRDefault="5668AD29" w:rsidP="784EEFB6">
      <w:pPr>
        <w:pStyle w:val="ListParagraph"/>
        <w:numPr>
          <w:ilvl w:val="1"/>
          <w:numId w:val="1"/>
        </w:numPr>
        <w:spacing w:before="240" w:after="240"/>
        <w:jc w:val="both"/>
        <w:rPr>
          <w:sz w:val="28"/>
          <w:szCs w:val="28"/>
        </w:rPr>
      </w:pPr>
      <w:r w:rsidRPr="784EEFB6">
        <w:rPr>
          <w:sz w:val="28"/>
          <w:szCs w:val="28"/>
        </w:rPr>
        <w:t>Edge Router with integrated Firewall.</w:t>
      </w:r>
    </w:p>
    <w:p w14:paraId="332BBC3B" w14:textId="26496DD8" w:rsidR="5668AD29" w:rsidRDefault="5668AD29" w:rsidP="784EEFB6">
      <w:pPr>
        <w:pStyle w:val="ListParagraph"/>
        <w:numPr>
          <w:ilvl w:val="0"/>
          <w:numId w:val="1"/>
        </w:numPr>
        <w:spacing w:before="240" w:after="240"/>
        <w:jc w:val="both"/>
        <w:rPr>
          <w:b/>
          <w:bCs/>
          <w:sz w:val="28"/>
          <w:szCs w:val="28"/>
        </w:rPr>
      </w:pPr>
      <w:r w:rsidRPr="784EEFB6">
        <w:rPr>
          <w:b/>
          <w:bCs/>
          <w:sz w:val="28"/>
          <w:szCs w:val="28"/>
        </w:rPr>
        <w:t>Design &amp; Implementation:</w:t>
      </w:r>
    </w:p>
    <w:p w14:paraId="55FE2021" w14:textId="2F42F0A4" w:rsidR="5668AD29" w:rsidRDefault="5668AD29" w:rsidP="784EEFB6">
      <w:pPr>
        <w:pStyle w:val="ListParagraph"/>
        <w:numPr>
          <w:ilvl w:val="1"/>
          <w:numId w:val="1"/>
        </w:numPr>
        <w:spacing w:before="240" w:after="240"/>
        <w:jc w:val="both"/>
        <w:rPr>
          <w:sz w:val="28"/>
          <w:szCs w:val="28"/>
        </w:rPr>
      </w:pPr>
      <w:r w:rsidRPr="784EEFB6">
        <w:rPr>
          <w:sz w:val="28"/>
          <w:szCs w:val="28"/>
        </w:rPr>
        <w:t>Each department gets its own Layer 2 switch (Access Layer).</w:t>
      </w:r>
    </w:p>
    <w:p w14:paraId="2BD341B6" w14:textId="498AAE53" w:rsidR="5668AD29" w:rsidRDefault="5668AD29" w:rsidP="784EEFB6">
      <w:pPr>
        <w:pStyle w:val="ListParagraph"/>
        <w:numPr>
          <w:ilvl w:val="1"/>
          <w:numId w:val="1"/>
        </w:numPr>
        <w:spacing w:before="240" w:after="240"/>
        <w:jc w:val="both"/>
        <w:rPr>
          <w:sz w:val="28"/>
          <w:szCs w:val="28"/>
        </w:rPr>
      </w:pPr>
      <w:r w:rsidRPr="784EEFB6">
        <w:rPr>
          <w:sz w:val="28"/>
          <w:szCs w:val="28"/>
        </w:rPr>
        <w:t>These switches uplink to a central Layer 3 switch or router that handles Inter-VLAN routing.</w:t>
      </w:r>
    </w:p>
    <w:p w14:paraId="4C27BB1F" w14:textId="0B168D93" w:rsidR="5668AD29" w:rsidRDefault="5668AD29" w:rsidP="784EEFB6">
      <w:pPr>
        <w:pStyle w:val="ListParagraph"/>
        <w:numPr>
          <w:ilvl w:val="1"/>
          <w:numId w:val="1"/>
        </w:numPr>
        <w:spacing w:before="240" w:after="240"/>
        <w:jc w:val="both"/>
        <w:rPr>
          <w:sz w:val="28"/>
          <w:szCs w:val="28"/>
        </w:rPr>
      </w:pPr>
      <w:r w:rsidRPr="784EEFB6">
        <w:rPr>
          <w:sz w:val="28"/>
          <w:szCs w:val="28"/>
        </w:rPr>
        <w:t>Virtual LANs (VLANs) are configured to logically segregate the departments, mapped to proper IP subnetting.</w:t>
      </w:r>
    </w:p>
    <w:p w14:paraId="4102E747" w14:textId="40560C94" w:rsidR="5668AD29" w:rsidRDefault="5668AD29" w:rsidP="784EEFB6">
      <w:pPr>
        <w:pStyle w:val="ListParagraph"/>
        <w:numPr>
          <w:ilvl w:val="0"/>
          <w:numId w:val="1"/>
        </w:numPr>
        <w:spacing w:before="240" w:after="240"/>
        <w:jc w:val="both"/>
        <w:rPr>
          <w:b/>
          <w:bCs/>
          <w:sz w:val="28"/>
          <w:szCs w:val="28"/>
        </w:rPr>
      </w:pPr>
      <w:r w:rsidRPr="784EEFB6">
        <w:rPr>
          <w:b/>
          <w:bCs/>
          <w:sz w:val="28"/>
          <w:szCs w:val="28"/>
        </w:rPr>
        <w:t>Justification (10-Mark Focus):</w:t>
      </w:r>
    </w:p>
    <w:p w14:paraId="2BC8FB10" w14:textId="2E6EE3A0" w:rsidR="5668AD29" w:rsidRDefault="5668AD29" w:rsidP="784EEFB6">
      <w:pPr>
        <w:pStyle w:val="ListParagraph"/>
        <w:numPr>
          <w:ilvl w:val="1"/>
          <w:numId w:val="1"/>
        </w:numPr>
        <w:spacing w:before="240" w:after="240"/>
        <w:jc w:val="both"/>
        <w:rPr>
          <w:sz w:val="28"/>
          <w:szCs w:val="28"/>
        </w:rPr>
      </w:pPr>
      <w:r w:rsidRPr="784EEFB6">
        <w:rPr>
          <w:b/>
          <w:bCs/>
          <w:sz w:val="28"/>
          <w:szCs w:val="28"/>
        </w:rPr>
        <w:t>Enhanced Security:</w:t>
      </w:r>
      <w:r w:rsidRPr="784EEFB6">
        <w:rPr>
          <w:sz w:val="28"/>
          <w:szCs w:val="28"/>
        </w:rPr>
        <w:t xml:space="preserve"> VLANs isolate department traffic. For example, Sales cannot sniff packets or access internal servers dedicated to Finance or HR unless explicit routing rules allow it.</w:t>
      </w:r>
    </w:p>
    <w:p w14:paraId="400C8FDC" w14:textId="63FA66C9" w:rsidR="5668AD29" w:rsidRDefault="5668AD29" w:rsidP="784EEFB6">
      <w:pPr>
        <w:pStyle w:val="ListParagraph"/>
        <w:numPr>
          <w:ilvl w:val="1"/>
          <w:numId w:val="1"/>
        </w:numPr>
        <w:spacing w:before="240" w:after="240"/>
        <w:jc w:val="both"/>
        <w:rPr>
          <w:sz w:val="28"/>
          <w:szCs w:val="28"/>
        </w:rPr>
      </w:pPr>
      <w:r w:rsidRPr="784EEFB6">
        <w:rPr>
          <w:b/>
          <w:bCs/>
          <w:sz w:val="28"/>
          <w:szCs w:val="28"/>
        </w:rPr>
        <w:t>Traffic Optimization:</w:t>
      </w:r>
      <w:r w:rsidRPr="784EEFB6">
        <w:rPr>
          <w:sz w:val="28"/>
          <w:szCs w:val="28"/>
        </w:rPr>
        <w:t xml:space="preserve"> Broadcast domains are heavily reduced. A broadcast storm in the IT department will not flood the HR network, vastly improving overall network performance.</w:t>
      </w:r>
    </w:p>
    <w:p w14:paraId="4B60A7BD" w14:textId="7270027D" w:rsidR="00313865" w:rsidRPr="00313865" w:rsidRDefault="5668AD29" w:rsidP="00313865">
      <w:pPr>
        <w:pStyle w:val="ListParagraph"/>
        <w:numPr>
          <w:ilvl w:val="1"/>
          <w:numId w:val="1"/>
        </w:numPr>
        <w:spacing w:before="240" w:after="240"/>
        <w:jc w:val="both"/>
        <w:rPr>
          <w:sz w:val="28"/>
          <w:szCs w:val="28"/>
        </w:rPr>
      </w:pPr>
      <w:r w:rsidRPr="784EEFB6">
        <w:rPr>
          <w:b/>
          <w:bCs/>
          <w:sz w:val="28"/>
          <w:szCs w:val="28"/>
        </w:rPr>
        <w:t>External Protection:</w:t>
      </w:r>
      <w:r w:rsidRPr="784EEFB6">
        <w:rPr>
          <w:sz w:val="28"/>
          <w:szCs w:val="28"/>
        </w:rPr>
        <w:t xml:space="preserve"> The edge router with firewall functionality acts as a secure gateway, shielding internal segregated networks from external internet threats</w:t>
      </w:r>
    </w:p>
    <w:p w14:paraId="31A16BD1" w14:textId="09144E15" w:rsidR="784EEFB6" w:rsidRDefault="784EEFB6" w:rsidP="784EEFB6">
      <w:pPr>
        <w:pBdr>
          <w:top w:val="nil"/>
          <w:left w:val="nil"/>
          <w:bottom w:val="nil"/>
          <w:right w:val="nil"/>
          <w:between w:val="nil"/>
        </w:pBdr>
        <w:spacing w:before="240" w:after="90" w:line="360" w:lineRule="auto"/>
        <w:ind w:left="284"/>
        <w:jc w:val="both"/>
        <w:rPr>
          <w:rFonts w:eastAsia="Arial"/>
          <w:b/>
          <w:bCs/>
          <w:color w:val="000000" w:themeColor="text1"/>
          <w:sz w:val="28"/>
          <w:szCs w:val="28"/>
        </w:rPr>
      </w:pPr>
    </w:p>
    <w:p w14:paraId="1039D779" w14:textId="77777777" w:rsidR="00FD6707" w:rsidRDefault="0085014F">
      <w:pPr>
        <w:spacing w:after="90"/>
        <w:jc w:val="both"/>
        <w:rPr>
          <w:rFonts w:ascii="Arial" w:eastAsia="Arial" w:hAnsi="Arial" w:cs="Arial"/>
          <w:b/>
          <w:bCs/>
        </w:rPr>
      </w:pPr>
      <w:r>
        <w:rPr>
          <w:rFonts w:ascii="Arial" w:eastAsia="Arial" w:hAnsi="Arial" w:cs="Arial"/>
          <w:b/>
          <w:bCs/>
        </w:rPr>
        <w:t xml:space="preserve"> </w:t>
      </w:r>
    </w:p>
    <w:p w14:paraId="160BF41B" w14:textId="77777777" w:rsidR="009A3762" w:rsidRDefault="009A3762">
      <w:pPr>
        <w:spacing w:after="90"/>
        <w:jc w:val="both"/>
        <w:rPr>
          <w:rFonts w:ascii="Arial" w:eastAsia="Arial" w:hAnsi="Arial" w:cs="Arial"/>
          <w:b/>
          <w:bCs/>
        </w:rPr>
      </w:pPr>
    </w:p>
    <w:p w14:paraId="3B64112C" w14:textId="77777777" w:rsidR="009A3762" w:rsidRDefault="009A3762">
      <w:pPr>
        <w:spacing w:after="90"/>
        <w:jc w:val="both"/>
        <w:rPr>
          <w:rFonts w:ascii="Arial" w:eastAsia="Arial" w:hAnsi="Arial" w:cs="Arial"/>
          <w:b/>
          <w:bCs/>
        </w:rPr>
      </w:pPr>
    </w:p>
    <w:p w14:paraId="3696E6F5" w14:textId="77777777" w:rsidR="00313865" w:rsidRDefault="00313865">
      <w:pPr>
        <w:spacing w:after="90"/>
        <w:jc w:val="both"/>
        <w:rPr>
          <w:rFonts w:ascii="Arial" w:eastAsia="Arial" w:hAnsi="Arial" w:cs="Arial"/>
          <w:b/>
          <w:bCs/>
        </w:rPr>
      </w:pPr>
    </w:p>
    <w:p w14:paraId="08F38A5F" w14:textId="77777777" w:rsidR="00FD6707" w:rsidRDefault="0085014F" w:rsidP="009A376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021019A2" w14:textId="77777777" w:rsidR="00FD6707" w:rsidRDefault="00FD6707">
      <w:pPr>
        <w:rPr>
          <w:color w:val="000000"/>
        </w:rPr>
      </w:pPr>
    </w:p>
    <w:p w14:paraId="3EB41B64" w14:textId="77777777" w:rsidR="00FD6707" w:rsidRDefault="00FD6707">
      <w:pPr>
        <w:jc w:val="center"/>
        <w:rPr>
          <w:b/>
          <w:bCs/>
          <w:sz w:val="34"/>
          <w:szCs w:val="34"/>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34EE5832" w14:textId="77777777">
        <w:trPr>
          <w:tblHeader/>
        </w:trPr>
        <w:tc>
          <w:tcPr>
            <w:tcW w:w="1622" w:type="dxa"/>
            <w:vAlign w:val="center"/>
          </w:tcPr>
          <w:p w14:paraId="1E8BA65F" w14:textId="77777777" w:rsidR="00FD6707" w:rsidRDefault="0085014F">
            <w:pPr>
              <w:jc w:val="center"/>
              <w:rPr>
                <w:b/>
                <w:bCs/>
              </w:rPr>
            </w:pPr>
            <w:r>
              <w:rPr>
                <w:b/>
                <w:bCs/>
              </w:rPr>
              <w:t>Criteria</w:t>
            </w:r>
          </w:p>
        </w:tc>
        <w:tc>
          <w:tcPr>
            <w:tcW w:w="1174" w:type="dxa"/>
            <w:vAlign w:val="center"/>
          </w:tcPr>
          <w:p w14:paraId="6E7A4939" w14:textId="77777777" w:rsidR="00FD6707" w:rsidRDefault="0085014F">
            <w:pPr>
              <w:jc w:val="center"/>
              <w:rPr>
                <w:b/>
                <w:bCs/>
              </w:rPr>
            </w:pPr>
            <w:r>
              <w:rPr>
                <w:b/>
                <w:bCs/>
              </w:rPr>
              <w:t>Weightage</w:t>
            </w:r>
          </w:p>
        </w:tc>
        <w:tc>
          <w:tcPr>
            <w:tcW w:w="1612" w:type="dxa"/>
            <w:vAlign w:val="center"/>
          </w:tcPr>
          <w:p w14:paraId="6458112E" w14:textId="77777777" w:rsidR="00FD6707" w:rsidRDefault="0085014F">
            <w:pPr>
              <w:jc w:val="center"/>
              <w:rPr>
                <w:b/>
                <w:bCs/>
              </w:rPr>
            </w:pPr>
            <w:r>
              <w:rPr>
                <w:b/>
                <w:bCs/>
              </w:rPr>
              <w:t>Exemplary (4)</w:t>
            </w:r>
          </w:p>
        </w:tc>
        <w:tc>
          <w:tcPr>
            <w:tcW w:w="1518" w:type="dxa"/>
            <w:vAlign w:val="center"/>
          </w:tcPr>
          <w:p w14:paraId="21980D1F" w14:textId="77777777" w:rsidR="00FD6707" w:rsidRDefault="0085014F">
            <w:pPr>
              <w:jc w:val="center"/>
              <w:rPr>
                <w:b/>
                <w:bCs/>
              </w:rPr>
            </w:pPr>
            <w:r>
              <w:rPr>
                <w:b/>
                <w:bCs/>
              </w:rPr>
              <w:t>Proficient (3)</w:t>
            </w:r>
          </w:p>
        </w:tc>
        <w:tc>
          <w:tcPr>
            <w:tcW w:w="1521" w:type="dxa"/>
            <w:vAlign w:val="center"/>
          </w:tcPr>
          <w:p w14:paraId="613C17F4" w14:textId="77777777" w:rsidR="00FD6707" w:rsidRDefault="0085014F">
            <w:pPr>
              <w:jc w:val="center"/>
              <w:rPr>
                <w:b/>
                <w:bCs/>
              </w:rPr>
            </w:pPr>
            <w:r>
              <w:rPr>
                <w:b/>
                <w:bCs/>
              </w:rPr>
              <w:t>Developing (2)</w:t>
            </w:r>
          </w:p>
        </w:tc>
        <w:tc>
          <w:tcPr>
            <w:tcW w:w="1615" w:type="dxa"/>
            <w:vAlign w:val="center"/>
          </w:tcPr>
          <w:p w14:paraId="596FE699" w14:textId="77777777" w:rsidR="00FD6707" w:rsidRDefault="0085014F">
            <w:pPr>
              <w:jc w:val="center"/>
              <w:rPr>
                <w:b/>
                <w:bCs/>
              </w:rPr>
            </w:pPr>
            <w:r>
              <w:rPr>
                <w:b/>
                <w:bCs/>
              </w:rPr>
              <w:t>Beginning (1)</w:t>
            </w:r>
          </w:p>
        </w:tc>
      </w:tr>
      <w:tr w:rsidR="00FD6707" w14:paraId="191D816C" w14:textId="77777777">
        <w:tc>
          <w:tcPr>
            <w:tcW w:w="1622" w:type="dxa"/>
            <w:vAlign w:val="center"/>
          </w:tcPr>
          <w:p w14:paraId="36BA3D1F" w14:textId="77777777" w:rsidR="00FD6707" w:rsidRDefault="0085014F">
            <w:r>
              <w:t>Problem Analysis</w:t>
            </w:r>
          </w:p>
        </w:tc>
        <w:tc>
          <w:tcPr>
            <w:tcW w:w="1174" w:type="dxa"/>
            <w:vAlign w:val="center"/>
          </w:tcPr>
          <w:p w14:paraId="21C7A8A1" w14:textId="77777777" w:rsidR="00FD6707" w:rsidRDefault="0085014F">
            <w:r>
              <w:t>15%</w:t>
            </w:r>
          </w:p>
        </w:tc>
        <w:tc>
          <w:tcPr>
            <w:tcW w:w="1612" w:type="dxa"/>
            <w:vAlign w:val="center"/>
          </w:tcPr>
          <w:p w14:paraId="039CDE37"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3405A086" w14:textId="77777777" w:rsidR="00FD6707" w:rsidRDefault="0085014F">
            <w:r>
              <w:t>Good understanding with minor gaps</w:t>
            </w:r>
          </w:p>
        </w:tc>
        <w:tc>
          <w:tcPr>
            <w:tcW w:w="1521" w:type="dxa"/>
            <w:vAlign w:val="center"/>
          </w:tcPr>
          <w:p w14:paraId="56EC0587" w14:textId="77777777" w:rsidR="00FD6707" w:rsidRDefault="0085014F">
            <w:r>
              <w:t>Basic understanding; some key aspects missing</w:t>
            </w:r>
          </w:p>
        </w:tc>
        <w:tc>
          <w:tcPr>
            <w:tcW w:w="1615" w:type="dxa"/>
            <w:vAlign w:val="center"/>
          </w:tcPr>
          <w:p w14:paraId="379CE582" w14:textId="77777777" w:rsidR="00FD6707" w:rsidRDefault="0085014F">
            <w:r>
              <w:t>Poor or incorrect understanding of the problem</w:t>
            </w:r>
          </w:p>
        </w:tc>
      </w:tr>
      <w:tr w:rsidR="00FD6707" w14:paraId="0184D3D8" w14:textId="77777777">
        <w:tc>
          <w:tcPr>
            <w:tcW w:w="1622" w:type="dxa"/>
            <w:vAlign w:val="center"/>
          </w:tcPr>
          <w:p w14:paraId="1BFAD3DE" w14:textId="77777777" w:rsidR="00FD6707" w:rsidRDefault="0085014F">
            <w:r>
              <w:t>Solution Design</w:t>
            </w:r>
          </w:p>
        </w:tc>
        <w:tc>
          <w:tcPr>
            <w:tcW w:w="1174" w:type="dxa"/>
            <w:vAlign w:val="center"/>
          </w:tcPr>
          <w:p w14:paraId="009EB801" w14:textId="77777777" w:rsidR="00FD6707" w:rsidRDefault="0085014F">
            <w:r>
              <w:t>20%</w:t>
            </w:r>
          </w:p>
        </w:tc>
        <w:tc>
          <w:tcPr>
            <w:tcW w:w="1612" w:type="dxa"/>
            <w:vAlign w:val="center"/>
          </w:tcPr>
          <w:p w14:paraId="6405B55C" w14:textId="77777777" w:rsidR="00FD6707" w:rsidRDefault="0085014F">
            <w:r>
              <w:t>Innovative, practical, and industry-relevant solution</w:t>
            </w:r>
          </w:p>
        </w:tc>
        <w:tc>
          <w:tcPr>
            <w:tcW w:w="1518" w:type="dxa"/>
            <w:vAlign w:val="center"/>
          </w:tcPr>
          <w:p w14:paraId="4A0B70B3" w14:textId="77777777" w:rsidR="00FD6707" w:rsidRDefault="0085014F">
            <w:r>
              <w:t>Effective solution with minor limitations</w:t>
            </w:r>
          </w:p>
        </w:tc>
        <w:tc>
          <w:tcPr>
            <w:tcW w:w="1521" w:type="dxa"/>
            <w:vAlign w:val="center"/>
          </w:tcPr>
          <w:p w14:paraId="33EF6602" w14:textId="77777777" w:rsidR="00FD6707" w:rsidRDefault="0085014F">
            <w:r>
              <w:t>Partially suitable solution</w:t>
            </w:r>
          </w:p>
        </w:tc>
        <w:tc>
          <w:tcPr>
            <w:tcW w:w="1615" w:type="dxa"/>
            <w:vAlign w:val="center"/>
          </w:tcPr>
          <w:p w14:paraId="0229328C" w14:textId="77777777" w:rsidR="00FD6707" w:rsidRDefault="0085014F">
            <w:r>
              <w:t>Inappropriate or unclear solution</w:t>
            </w:r>
          </w:p>
        </w:tc>
      </w:tr>
      <w:tr w:rsidR="00FD6707" w14:paraId="48A8E755" w14:textId="77777777">
        <w:tc>
          <w:tcPr>
            <w:tcW w:w="1622" w:type="dxa"/>
            <w:vAlign w:val="center"/>
          </w:tcPr>
          <w:p w14:paraId="5FBFB4AD" w14:textId="77777777" w:rsidR="00FD6707" w:rsidRDefault="0085014F">
            <w:r>
              <w:t>Technical Implementation</w:t>
            </w:r>
          </w:p>
        </w:tc>
        <w:tc>
          <w:tcPr>
            <w:tcW w:w="1174" w:type="dxa"/>
            <w:vAlign w:val="center"/>
          </w:tcPr>
          <w:p w14:paraId="58832BF4" w14:textId="77777777" w:rsidR="00FD6707" w:rsidRDefault="0085014F">
            <w:r>
              <w:t>20%</w:t>
            </w:r>
          </w:p>
        </w:tc>
        <w:tc>
          <w:tcPr>
            <w:tcW w:w="1612" w:type="dxa"/>
            <w:vAlign w:val="center"/>
          </w:tcPr>
          <w:p w14:paraId="3B3A17F1" w14:textId="77777777" w:rsidR="00FD6707" w:rsidRDefault="0085014F">
            <w:r>
              <w:t>Fully functional, accurate, and well-executed implementation</w:t>
            </w:r>
          </w:p>
        </w:tc>
        <w:tc>
          <w:tcPr>
            <w:tcW w:w="1518" w:type="dxa"/>
            <w:vAlign w:val="center"/>
          </w:tcPr>
          <w:p w14:paraId="3EB54C65" w14:textId="77777777" w:rsidR="00FD6707" w:rsidRDefault="0085014F">
            <w:r>
              <w:t>Mostly functional with minor errors</w:t>
            </w:r>
          </w:p>
        </w:tc>
        <w:tc>
          <w:tcPr>
            <w:tcW w:w="1521" w:type="dxa"/>
            <w:vAlign w:val="center"/>
          </w:tcPr>
          <w:p w14:paraId="4C40A258" w14:textId="77777777" w:rsidR="00FD6707" w:rsidRDefault="0085014F">
            <w:r>
              <w:t>Partially implemented solution</w:t>
            </w:r>
          </w:p>
        </w:tc>
        <w:tc>
          <w:tcPr>
            <w:tcW w:w="1615" w:type="dxa"/>
            <w:vAlign w:val="center"/>
          </w:tcPr>
          <w:p w14:paraId="66A0FA22" w14:textId="77777777" w:rsidR="00FD6707" w:rsidRDefault="0085014F">
            <w:r>
              <w:t>Incomplete or non-functional implementation</w:t>
            </w:r>
          </w:p>
        </w:tc>
      </w:tr>
      <w:tr w:rsidR="00FD6707" w14:paraId="598B3182" w14:textId="77777777">
        <w:tc>
          <w:tcPr>
            <w:tcW w:w="1622" w:type="dxa"/>
            <w:vAlign w:val="center"/>
          </w:tcPr>
          <w:p w14:paraId="12BF80D2" w14:textId="77777777" w:rsidR="00FD6707" w:rsidRDefault="0085014F">
            <w:r>
              <w:t>Use of Tools &amp; Technologies</w:t>
            </w:r>
          </w:p>
        </w:tc>
        <w:tc>
          <w:tcPr>
            <w:tcW w:w="1174" w:type="dxa"/>
            <w:vAlign w:val="center"/>
          </w:tcPr>
          <w:p w14:paraId="57BDC311" w14:textId="77777777" w:rsidR="00FD6707" w:rsidRDefault="0085014F">
            <w:r>
              <w:t>10%</w:t>
            </w:r>
          </w:p>
        </w:tc>
        <w:tc>
          <w:tcPr>
            <w:tcW w:w="1612" w:type="dxa"/>
            <w:vAlign w:val="center"/>
          </w:tcPr>
          <w:p w14:paraId="25F147A8" w14:textId="77777777" w:rsidR="00FD6707" w:rsidRDefault="0085014F">
            <w:r>
              <w:t>Appropriate and advanced use of relevant tools and technologies</w:t>
            </w:r>
          </w:p>
        </w:tc>
        <w:tc>
          <w:tcPr>
            <w:tcW w:w="1518" w:type="dxa"/>
            <w:vAlign w:val="center"/>
          </w:tcPr>
          <w:p w14:paraId="3456C1C3" w14:textId="77777777" w:rsidR="00FD6707" w:rsidRDefault="0085014F">
            <w:r>
              <w:t>Correct use of tools</w:t>
            </w:r>
          </w:p>
        </w:tc>
        <w:tc>
          <w:tcPr>
            <w:tcW w:w="1521" w:type="dxa"/>
            <w:vAlign w:val="center"/>
          </w:tcPr>
          <w:p w14:paraId="7F54257C" w14:textId="77777777" w:rsidR="00FD6707" w:rsidRDefault="0085014F">
            <w:r>
              <w:t>Limited or basic use of tools</w:t>
            </w:r>
          </w:p>
        </w:tc>
        <w:tc>
          <w:tcPr>
            <w:tcW w:w="1615" w:type="dxa"/>
            <w:vAlign w:val="center"/>
          </w:tcPr>
          <w:p w14:paraId="5A2F0978" w14:textId="77777777" w:rsidR="00FD6707" w:rsidRDefault="0085014F">
            <w:r>
              <w:t>Incorrect or no use of tools</w:t>
            </w:r>
          </w:p>
        </w:tc>
      </w:tr>
      <w:tr w:rsidR="00FD6707" w14:paraId="6CDDA5D3" w14:textId="77777777">
        <w:tc>
          <w:tcPr>
            <w:tcW w:w="1622" w:type="dxa"/>
            <w:vAlign w:val="center"/>
          </w:tcPr>
          <w:p w14:paraId="4BF73E2A" w14:textId="77777777" w:rsidR="00FD6707" w:rsidRDefault="0085014F">
            <w:r>
              <w:t>Problem-Solving Approach</w:t>
            </w:r>
          </w:p>
        </w:tc>
        <w:tc>
          <w:tcPr>
            <w:tcW w:w="1174" w:type="dxa"/>
            <w:vAlign w:val="center"/>
          </w:tcPr>
          <w:p w14:paraId="6718A759" w14:textId="77777777" w:rsidR="00FD6707" w:rsidRDefault="0085014F">
            <w:r>
              <w:t>10%</w:t>
            </w:r>
          </w:p>
        </w:tc>
        <w:tc>
          <w:tcPr>
            <w:tcW w:w="1612" w:type="dxa"/>
            <w:vAlign w:val="center"/>
          </w:tcPr>
          <w:p w14:paraId="37D8F639" w14:textId="77777777" w:rsidR="00FD6707" w:rsidRDefault="0085014F">
            <w:r>
              <w:t>Logical, systematic, and well-structured approach</w:t>
            </w:r>
          </w:p>
        </w:tc>
        <w:tc>
          <w:tcPr>
            <w:tcW w:w="1518" w:type="dxa"/>
            <w:vAlign w:val="center"/>
          </w:tcPr>
          <w:p w14:paraId="196AA9F9" w14:textId="77777777" w:rsidR="00FD6707" w:rsidRDefault="0085014F">
            <w:r>
              <w:t>Mostly logical approach</w:t>
            </w:r>
          </w:p>
        </w:tc>
        <w:tc>
          <w:tcPr>
            <w:tcW w:w="1521" w:type="dxa"/>
            <w:vAlign w:val="center"/>
          </w:tcPr>
          <w:p w14:paraId="2C0770F4" w14:textId="77777777" w:rsidR="00FD6707" w:rsidRDefault="0085014F">
            <w:r>
              <w:t>Somewhat disorganized approach</w:t>
            </w:r>
          </w:p>
        </w:tc>
        <w:tc>
          <w:tcPr>
            <w:tcW w:w="1615" w:type="dxa"/>
            <w:vAlign w:val="center"/>
          </w:tcPr>
          <w:p w14:paraId="3484FCA9" w14:textId="77777777" w:rsidR="00FD6707" w:rsidRDefault="0085014F">
            <w:r>
              <w:t>No clear approach</w:t>
            </w:r>
          </w:p>
        </w:tc>
      </w:tr>
      <w:tr w:rsidR="00FD6707" w14:paraId="45D43326" w14:textId="77777777">
        <w:tc>
          <w:tcPr>
            <w:tcW w:w="1622" w:type="dxa"/>
            <w:vAlign w:val="center"/>
          </w:tcPr>
          <w:p w14:paraId="0E2F85F8" w14:textId="77777777" w:rsidR="00FD6707" w:rsidRDefault="0085014F">
            <w:r>
              <w:t>Innovation &amp; Creativity</w:t>
            </w:r>
          </w:p>
        </w:tc>
        <w:tc>
          <w:tcPr>
            <w:tcW w:w="1174" w:type="dxa"/>
            <w:vAlign w:val="center"/>
          </w:tcPr>
          <w:p w14:paraId="50332760" w14:textId="77777777" w:rsidR="00FD6707" w:rsidRDefault="0085014F">
            <w:r>
              <w:t>10%</w:t>
            </w:r>
          </w:p>
        </w:tc>
        <w:tc>
          <w:tcPr>
            <w:tcW w:w="1612" w:type="dxa"/>
            <w:vAlign w:val="center"/>
          </w:tcPr>
          <w:p w14:paraId="557A7520" w14:textId="77777777" w:rsidR="00FD6707" w:rsidRDefault="0085014F">
            <w:r>
              <w:t>Highly creative and original solution</w:t>
            </w:r>
          </w:p>
        </w:tc>
        <w:tc>
          <w:tcPr>
            <w:tcW w:w="1518" w:type="dxa"/>
            <w:vAlign w:val="center"/>
          </w:tcPr>
          <w:p w14:paraId="55EC3201" w14:textId="77777777" w:rsidR="00FD6707" w:rsidRDefault="0085014F">
            <w:r>
              <w:t>Some creativity</w:t>
            </w:r>
          </w:p>
        </w:tc>
        <w:tc>
          <w:tcPr>
            <w:tcW w:w="1521" w:type="dxa"/>
            <w:vAlign w:val="center"/>
          </w:tcPr>
          <w:p w14:paraId="614720FC" w14:textId="77777777" w:rsidR="00FD6707" w:rsidRDefault="0085014F">
            <w:r>
              <w:t>Limited originality</w:t>
            </w:r>
          </w:p>
        </w:tc>
        <w:tc>
          <w:tcPr>
            <w:tcW w:w="1615" w:type="dxa"/>
            <w:vAlign w:val="center"/>
          </w:tcPr>
          <w:p w14:paraId="00C94E79" w14:textId="77777777" w:rsidR="00FD6707" w:rsidRDefault="0085014F">
            <w:r>
              <w:t>No creativity</w:t>
            </w:r>
          </w:p>
        </w:tc>
      </w:tr>
      <w:tr w:rsidR="00FD6707" w14:paraId="0B4C65A6" w14:textId="77777777">
        <w:tc>
          <w:tcPr>
            <w:tcW w:w="1622" w:type="dxa"/>
            <w:vAlign w:val="center"/>
          </w:tcPr>
          <w:p w14:paraId="78BB25AC" w14:textId="77777777" w:rsidR="00FD6707" w:rsidRDefault="0085014F">
            <w:r>
              <w:t>Testing &amp; Validation</w:t>
            </w:r>
          </w:p>
        </w:tc>
        <w:tc>
          <w:tcPr>
            <w:tcW w:w="1174" w:type="dxa"/>
            <w:vAlign w:val="center"/>
          </w:tcPr>
          <w:p w14:paraId="3EA1403B" w14:textId="77777777" w:rsidR="00FD6707" w:rsidRDefault="0085014F">
            <w:r>
              <w:t>5%</w:t>
            </w:r>
          </w:p>
        </w:tc>
        <w:tc>
          <w:tcPr>
            <w:tcW w:w="1612" w:type="dxa"/>
            <w:vAlign w:val="center"/>
          </w:tcPr>
          <w:p w14:paraId="4B29DDF1" w14:textId="77777777" w:rsidR="00FD6707" w:rsidRDefault="0085014F">
            <w:r>
              <w:t>Thorough testing with real-world scenarios</w:t>
            </w:r>
          </w:p>
        </w:tc>
        <w:tc>
          <w:tcPr>
            <w:tcW w:w="1518" w:type="dxa"/>
            <w:vAlign w:val="center"/>
          </w:tcPr>
          <w:p w14:paraId="20343D78" w14:textId="77777777" w:rsidR="00FD6707" w:rsidRDefault="0085014F">
            <w:r>
              <w:t>Adequate testing</w:t>
            </w:r>
          </w:p>
        </w:tc>
        <w:tc>
          <w:tcPr>
            <w:tcW w:w="1521" w:type="dxa"/>
            <w:vAlign w:val="center"/>
          </w:tcPr>
          <w:p w14:paraId="0F26F30C" w14:textId="77777777" w:rsidR="00FD6707" w:rsidRDefault="0085014F">
            <w:r>
              <w:t>Minimal testing</w:t>
            </w:r>
          </w:p>
        </w:tc>
        <w:tc>
          <w:tcPr>
            <w:tcW w:w="1615" w:type="dxa"/>
            <w:vAlign w:val="center"/>
          </w:tcPr>
          <w:p w14:paraId="6446CDA7" w14:textId="77777777" w:rsidR="00FD6707" w:rsidRDefault="0085014F">
            <w:r>
              <w:t>No testing</w:t>
            </w:r>
          </w:p>
        </w:tc>
      </w:tr>
      <w:tr w:rsidR="00FD6707" w14:paraId="69BE109C" w14:textId="77777777">
        <w:tc>
          <w:tcPr>
            <w:tcW w:w="1622" w:type="dxa"/>
            <w:vAlign w:val="center"/>
          </w:tcPr>
          <w:p w14:paraId="0CE44CF3" w14:textId="77777777" w:rsidR="00FD6707" w:rsidRDefault="0085014F">
            <w:r>
              <w:t>Documentation &amp; Presentation</w:t>
            </w:r>
          </w:p>
        </w:tc>
        <w:tc>
          <w:tcPr>
            <w:tcW w:w="1174" w:type="dxa"/>
            <w:vAlign w:val="center"/>
          </w:tcPr>
          <w:p w14:paraId="2D68D03C" w14:textId="77777777" w:rsidR="00FD6707" w:rsidRDefault="0085014F">
            <w:r>
              <w:t>5%</w:t>
            </w:r>
          </w:p>
        </w:tc>
        <w:tc>
          <w:tcPr>
            <w:tcW w:w="1612" w:type="dxa"/>
            <w:vAlign w:val="center"/>
          </w:tcPr>
          <w:p w14:paraId="29094BFD" w14:textId="77777777" w:rsidR="00FD6707" w:rsidRDefault="0085014F">
            <w:r>
              <w:t>Clear, professional, and well-documented</w:t>
            </w:r>
          </w:p>
        </w:tc>
        <w:tc>
          <w:tcPr>
            <w:tcW w:w="1518" w:type="dxa"/>
            <w:vAlign w:val="center"/>
          </w:tcPr>
          <w:p w14:paraId="64B4F99B" w14:textId="77777777" w:rsidR="00FD6707" w:rsidRDefault="0085014F">
            <w:r>
              <w:t>Good documentation</w:t>
            </w:r>
          </w:p>
        </w:tc>
        <w:tc>
          <w:tcPr>
            <w:tcW w:w="1521" w:type="dxa"/>
            <w:vAlign w:val="center"/>
          </w:tcPr>
          <w:p w14:paraId="0DD8A134" w14:textId="77777777" w:rsidR="00FD6707" w:rsidRDefault="0085014F">
            <w:r>
              <w:t>Basic documentation</w:t>
            </w:r>
          </w:p>
        </w:tc>
        <w:tc>
          <w:tcPr>
            <w:tcW w:w="1615" w:type="dxa"/>
            <w:vAlign w:val="center"/>
          </w:tcPr>
          <w:p w14:paraId="4AACFEF6" w14:textId="77777777" w:rsidR="00FD6707" w:rsidRDefault="0085014F">
            <w:r>
              <w:t>Poor or no documentation</w:t>
            </w:r>
          </w:p>
        </w:tc>
      </w:tr>
      <w:tr w:rsidR="00FD6707" w14:paraId="300540D7" w14:textId="77777777">
        <w:tc>
          <w:tcPr>
            <w:tcW w:w="1622" w:type="dxa"/>
            <w:vAlign w:val="center"/>
          </w:tcPr>
          <w:p w14:paraId="3B902A6E" w14:textId="77777777" w:rsidR="00FD6707" w:rsidRDefault="0085014F">
            <w:r>
              <w:t>Teamwork / Collaboration</w:t>
            </w:r>
          </w:p>
        </w:tc>
        <w:tc>
          <w:tcPr>
            <w:tcW w:w="1174" w:type="dxa"/>
            <w:vAlign w:val="center"/>
          </w:tcPr>
          <w:p w14:paraId="24B89E2C" w14:textId="77777777" w:rsidR="00FD6707" w:rsidRDefault="0085014F">
            <w:r>
              <w:t>5%</w:t>
            </w:r>
          </w:p>
        </w:tc>
        <w:tc>
          <w:tcPr>
            <w:tcW w:w="1612" w:type="dxa"/>
            <w:vAlign w:val="center"/>
          </w:tcPr>
          <w:p w14:paraId="5998BA27" w14:textId="77777777" w:rsidR="00FD6707" w:rsidRDefault="0085014F">
            <w:r>
              <w:t>Excellent coordination and contribution (if team-based)</w:t>
            </w:r>
          </w:p>
        </w:tc>
        <w:tc>
          <w:tcPr>
            <w:tcW w:w="1518" w:type="dxa"/>
            <w:vAlign w:val="center"/>
          </w:tcPr>
          <w:p w14:paraId="532A3E89" w14:textId="77777777" w:rsidR="00FD6707" w:rsidRDefault="0085014F">
            <w:r>
              <w:t>Good collaboration</w:t>
            </w:r>
          </w:p>
        </w:tc>
        <w:tc>
          <w:tcPr>
            <w:tcW w:w="1521" w:type="dxa"/>
            <w:vAlign w:val="center"/>
          </w:tcPr>
          <w:p w14:paraId="16ADFBD8" w14:textId="77777777" w:rsidR="00FD6707" w:rsidRDefault="0085014F">
            <w:r>
              <w:t>Limited participation</w:t>
            </w:r>
          </w:p>
        </w:tc>
        <w:tc>
          <w:tcPr>
            <w:tcW w:w="1615" w:type="dxa"/>
            <w:vAlign w:val="center"/>
          </w:tcPr>
          <w:p w14:paraId="2BA33A6D" w14:textId="77777777" w:rsidR="00FD6707" w:rsidRDefault="0085014F">
            <w:r>
              <w:t>No collaboration or contribution</w:t>
            </w:r>
          </w:p>
        </w:tc>
      </w:tr>
    </w:tbl>
    <w:p w14:paraId="54953865" w14:textId="77777777" w:rsidR="00FD6707" w:rsidRDefault="00FD6707" w:rsidP="009A3762">
      <w:pPr>
        <w:jc w:val="center"/>
        <w:rPr>
          <w:b/>
          <w:bCs/>
          <w:sz w:val="34"/>
          <w:szCs w:val="34"/>
        </w:rPr>
      </w:pPr>
    </w:p>
    <w:sectPr w:rsidR="00FD670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0B1E87D-D8EA-4A2B-BAF6-C4D51023DBAF}"/>
  </w:font>
  <w:font w:name="Calibri">
    <w:panose1 w:val="020F0502020204030204"/>
    <w:charset w:val="00"/>
    <w:family w:val="swiss"/>
    <w:pitch w:val="variable"/>
    <w:sig w:usb0="E4002EFF" w:usb1="C200247B" w:usb2="00000009" w:usb3="00000000" w:csb0="000001FF" w:csb1="00000000"/>
    <w:embedRegular r:id="rId2" w:fontKey="{CA4E6FF9-AF0E-404D-B86E-01CEBC2689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184"/>
    <w:multiLevelType w:val="hybridMultilevel"/>
    <w:tmpl w:val="B0100C5A"/>
    <w:lvl w:ilvl="0" w:tplc="545CD4D6">
      <w:start w:val="1"/>
      <w:numFmt w:val="bullet"/>
      <w:lvlText w:val=""/>
      <w:lvlJc w:val="left"/>
      <w:pPr>
        <w:ind w:left="720" w:hanging="360"/>
      </w:pPr>
      <w:rPr>
        <w:rFonts w:ascii="Symbol" w:hAnsi="Symbol" w:hint="default"/>
      </w:rPr>
    </w:lvl>
    <w:lvl w:ilvl="1" w:tplc="9A32E4DC">
      <w:start w:val="1"/>
      <w:numFmt w:val="bullet"/>
      <w:lvlText w:val="o"/>
      <w:lvlJc w:val="left"/>
      <w:pPr>
        <w:ind w:left="1440" w:hanging="360"/>
      </w:pPr>
      <w:rPr>
        <w:rFonts w:ascii="Courier New" w:hAnsi="Courier New" w:hint="default"/>
      </w:rPr>
    </w:lvl>
    <w:lvl w:ilvl="2" w:tplc="7114A740">
      <w:start w:val="1"/>
      <w:numFmt w:val="bullet"/>
      <w:lvlText w:val=""/>
      <w:lvlJc w:val="left"/>
      <w:pPr>
        <w:ind w:left="2160" w:hanging="360"/>
      </w:pPr>
      <w:rPr>
        <w:rFonts w:ascii="Wingdings" w:hAnsi="Wingdings" w:hint="default"/>
      </w:rPr>
    </w:lvl>
    <w:lvl w:ilvl="3" w:tplc="DDA2170A">
      <w:start w:val="1"/>
      <w:numFmt w:val="bullet"/>
      <w:lvlText w:val=""/>
      <w:lvlJc w:val="left"/>
      <w:pPr>
        <w:ind w:left="2880" w:hanging="360"/>
      </w:pPr>
      <w:rPr>
        <w:rFonts w:ascii="Symbol" w:hAnsi="Symbol" w:hint="default"/>
      </w:rPr>
    </w:lvl>
    <w:lvl w:ilvl="4" w:tplc="19368E38">
      <w:start w:val="1"/>
      <w:numFmt w:val="bullet"/>
      <w:lvlText w:val="o"/>
      <w:lvlJc w:val="left"/>
      <w:pPr>
        <w:ind w:left="3600" w:hanging="360"/>
      </w:pPr>
      <w:rPr>
        <w:rFonts w:ascii="Courier New" w:hAnsi="Courier New" w:hint="default"/>
      </w:rPr>
    </w:lvl>
    <w:lvl w:ilvl="5" w:tplc="649042BC">
      <w:start w:val="1"/>
      <w:numFmt w:val="bullet"/>
      <w:lvlText w:val=""/>
      <w:lvlJc w:val="left"/>
      <w:pPr>
        <w:ind w:left="4320" w:hanging="360"/>
      </w:pPr>
      <w:rPr>
        <w:rFonts w:ascii="Wingdings" w:hAnsi="Wingdings" w:hint="default"/>
      </w:rPr>
    </w:lvl>
    <w:lvl w:ilvl="6" w:tplc="B6FEDB18">
      <w:start w:val="1"/>
      <w:numFmt w:val="bullet"/>
      <w:lvlText w:val=""/>
      <w:lvlJc w:val="left"/>
      <w:pPr>
        <w:ind w:left="5040" w:hanging="360"/>
      </w:pPr>
      <w:rPr>
        <w:rFonts w:ascii="Symbol" w:hAnsi="Symbol" w:hint="default"/>
      </w:rPr>
    </w:lvl>
    <w:lvl w:ilvl="7" w:tplc="D4C2C65A">
      <w:start w:val="1"/>
      <w:numFmt w:val="bullet"/>
      <w:lvlText w:val="o"/>
      <w:lvlJc w:val="left"/>
      <w:pPr>
        <w:ind w:left="5760" w:hanging="360"/>
      </w:pPr>
      <w:rPr>
        <w:rFonts w:ascii="Courier New" w:hAnsi="Courier New" w:hint="default"/>
      </w:rPr>
    </w:lvl>
    <w:lvl w:ilvl="8" w:tplc="06240242">
      <w:start w:val="1"/>
      <w:numFmt w:val="bullet"/>
      <w:lvlText w:val=""/>
      <w:lvlJc w:val="left"/>
      <w:pPr>
        <w:ind w:left="6480" w:hanging="360"/>
      </w:pPr>
      <w:rPr>
        <w:rFonts w:ascii="Wingdings" w:hAnsi="Wingdings" w:hint="default"/>
      </w:rPr>
    </w:lvl>
  </w:abstractNum>
  <w:abstractNum w:abstractNumId="1" w15:restartNumberingAfterBreak="0">
    <w:nsid w:val="1E67B198"/>
    <w:multiLevelType w:val="hybridMultilevel"/>
    <w:tmpl w:val="7C984816"/>
    <w:lvl w:ilvl="0" w:tplc="D69A4AE8">
      <w:start w:val="1"/>
      <w:numFmt w:val="bullet"/>
      <w:lvlText w:val=""/>
      <w:lvlJc w:val="left"/>
      <w:pPr>
        <w:ind w:left="720" w:hanging="360"/>
      </w:pPr>
      <w:rPr>
        <w:rFonts w:ascii="Symbol" w:hAnsi="Symbol" w:hint="default"/>
      </w:rPr>
    </w:lvl>
    <w:lvl w:ilvl="1" w:tplc="15085852">
      <w:start w:val="1"/>
      <w:numFmt w:val="bullet"/>
      <w:lvlText w:val="o"/>
      <w:lvlJc w:val="left"/>
      <w:pPr>
        <w:ind w:left="1440" w:hanging="360"/>
      </w:pPr>
      <w:rPr>
        <w:rFonts w:ascii="Courier New" w:hAnsi="Courier New" w:hint="default"/>
      </w:rPr>
    </w:lvl>
    <w:lvl w:ilvl="2" w:tplc="BDA04F86">
      <w:start w:val="1"/>
      <w:numFmt w:val="bullet"/>
      <w:lvlText w:val=""/>
      <w:lvlJc w:val="left"/>
      <w:pPr>
        <w:ind w:left="2160" w:hanging="360"/>
      </w:pPr>
      <w:rPr>
        <w:rFonts w:ascii="Wingdings" w:hAnsi="Wingdings" w:hint="default"/>
      </w:rPr>
    </w:lvl>
    <w:lvl w:ilvl="3" w:tplc="34D2DD76">
      <w:start w:val="1"/>
      <w:numFmt w:val="bullet"/>
      <w:lvlText w:val=""/>
      <w:lvlJc w:val="left"/>
      <w:pPr>
        <w:ind w:left="2880" w:hanging="360"/>
      </w:pPr>
      <w:rPr>
        <w:rFonts w:ascii="Symbol" w:hAnsi="Symbol" w:hint="default"/>
      </w:rPr>
    </w:lvl>
    <w:lvl w:ilvl="4" w:tplc="7D8608E0">
      <w:start w:val="1"/>
      <w:numFmt w:val="bullet"/>
      <w:lvlText w:val="o"/>
      <w:lvlJc w:val="left"/>
      <w:pPr>
        <w:ind w:left="3600" w:hanging="360"/>
      </w:pPr>
      <w:rPr>
        <w:rFonts w:ascii="Courier New" w:hAnsi="Courier New" w:hint="default"/>
      </w:rPr>
    </w:lvl>
    <w:lvl w:ilvl="5" w:tplc="CD48E4C2">
      <w:start w:val="1"/>
      <w:numFmt w:val="bullet"/>
      <w:lvlText w:val=""/>
      <w:lvlJc w:val="left"/>
      <w:pPr>
        <w:ind w:left="4320" w:hanging="360"/>
      </w:pPr>
      <w:rPr>
        <w:rFonts w:ascii="Wingdings" w:hAnsi="Wingdings" w:hint="default"/>
      </w:rPr>
    </w:lvl>
    <w:lvl w:ilvl="6" w:tplc="749AA2C2">
      <w:start w:val="1"/>
      <w:numFmt w:val="bullet"/>
      <w:lvlText w:val=""/>
      <w:lvlJc w:val="left"/>
      <w:pPr>
        <w:ind w:left="5040" w:hanging="360"/>
      </w:pPr>
      <w:rPr>
        <w:rFonts w:ascii="Symbol" w:hAnsi="Symbol" w:hint="default"/>
      </w:rPr>
    </w:lvl>
    <w:lvl w:ilvl="7" w:tplc="7046B5F8">
      <w:start w:val="1"/>
      <w:numFmt w:val="bullet"/>
      <w:lvlText w:val="o"/>
      <w:lvlJc w:val="left"/>
      <w:pPr>
        <w:ind w:left="5760" w:hanging="360"/>
      </w:pPr>
      <w:rPr>
        <w:rFonts w:ascii="Courier New" w:hAnsi="Courier New" w:hint="default"/>
      </w:rPr>
    </w:lvl>
    <w:lvl w:ilvl="8" w:tplc="632AAC3C">
      <w:start w:val="1"/>
      <w:numFmt w:val="bullet"/>
      <w:lvlText w:val=""/>
      <w:lvlJc w:val="left"/>
      <w:pPr>
        <w:ind w:left="6480" w:hanging="360"/>
      </w:pPr>
      <w:rPr>
        <w:rFonts w:ascii="Wingdings" w:hAnsi="Wingdings" w:hint="default"/>
      </w:rPr>
    </w:lvl>
  </w:abstractNum>
  <w:abstractNum w:abstractNumId="2" w15:restartNumberingAfterBreak="0">
    <w:nsid w:val="21DC7D32"/>
    <w:multiLevelType w:val="hybridMultilevel"/>
    <w:tmpl w:val="FCBAEF60"/>
    <w:lvl w:ilvl="0" w:tplc="EACC17C2">
      <w:start w:val="1"/>
      <w:numFmt w:val="bullet"/>
      <w:lvlText w:val=""/>
      <w:lvlJc w:val="left"/>
      <w:pPr>
        <w:ind w:left="720" w:hanging="360"/>
      </w:pPr>
      <w:rPr>
        <w:rFonts w:ascii="Symbol" w:hAnsi="Symbol" w:hint="default"/>
      </w:rPr>
    </w:lvl>
    <w:lvl w:ilvl="1" w:tplc="B9929054">
      <w:start w:val="1"/>
      <w:numFmt w:val="bullet"/>
      <w:lvlText w:val="o"/>
      <w:lvlJc w:val="left"/>
      <w:pPr>
        <w:ind w:left="1440" w:hanging="360"/>
      </w:pPr>
      <w:rPr>
        <w:rFonts w:ascii="Courier New" w:hAnsi="Courier New" w:hint="default"/>
      </w:rPr>
    </w:lvl>
    <w:lvl w:ilvl="2" w:tplc="61D220A0">
      <w:start w:val="1"/>
      <w:numFmt w:val="bullet"/>
      <w:lvlText w:val=""/>
      <w:lvlJc w:val="left"/>
      <w:pPr>
        <w:ind w:left="2160" w:hanging="360"/>
      </w:pPr>
      <w:rPr>
        <w:rFonts w:ascii="Wingdings" w:hAnsi="Wingdings" w:hint="default"/>
      </w:rPr>
    </w:lvl>
    <w:lvl w:ilvl="3" w:tplc="0D8277EC">
      <w:start w:val="1"/>
      <w:numFmt w:val="bullet"/>
      <w:lvlText w:val=""/>
      <w:lvlJc w:val="left"/>
      <w:pPr>
        <w:ind w:left="2880" w:hanging="360"/>
      </w:pPr>
      <w:rPr>
        <w:rFonts w:ascii="Symbol" w:hAnsi="Symbol" w:hint="default"/>
      </w:rPr>
    </w:lvl>
    <w:lvl w:ilvl="4" w:tplc="FCD66B0E">
      <w:start w:val="1"/>
      <w:numFmt w:val="bullet"/>
      <w:lvlText w:val="o"/>
      <w:lvlJc w:val="left"/>
      <w:pPr>
        <w:ind w:left="3600" w:hanging="360"/>
      </w:pPr>
      <w:rPr>
        <w:rFonts w:ascii="Courier New" w:hAnsi="Courier New" w:hint="default"/>
      </w:rPr>
    </w:lvl>
    <w:lvl w:ilvl="5" w:tplc="91FAAE96">
      <w:start w:val="1"/>
      <w:numFmt w:val="bullet"/>
      <w:lvlText w:val=""/>
      <w:lvlJc w:val="left"/>
      <w:pPr>
        <w:ind w:left="4320" w:hanging="360"/>
      </w:pPr>
      <w:rPr>
        <w:rFonts w:ascii="Wingdings" w:hAnsi="Wingdings" w:hint="default"/>
      </w:rPr>
    </w:lvl>
    <w:lvl w:ilvl="6" w:tplc="38B00382">
      <w:start w:val="1"/>
      <w:numFmt w:val="bullet"/>
      <w:lvlText w:val=""/>
      <w:lvlJc w:val="left"/>
      <w:pPr>
        <w:ind w:left="5040" w:hanging="360"/>
      </w:pPr>
      <w:rPr>
        <w:rFonts w:ascii="Symbol" w:hAnsi="Symbol" w:hint="default"/>
      </w:rPr>
    </w:lvl>
    <w:lvl w:ilvl="7" w:tplc="F7F88522">
      <w:start w:val="1"/>
      <w:numFmt w:val="bullet"/>
      <w:lvlText w:val="o"/>
      <w:lvlJc w:val="left"/>
      <w:pPr>
        <w:ind w:left="5760" w:hanging="360"/>
      </w:pPr>
      <w:rPr>
        <w:rFonts w:ascii="Courier New" w:hAnsi="Courier New" w:hint="default"/>
      </w:rPr>
    </w:lvl>
    <w:lvl w:ilvl="8" w:tplc="F49E1A76">
      <w:start w:val="1"/>
      <w:numFmt w:val="bullet"/>
      <w:lvlText w:val=""/>
      <w:lvlJc w:val="left"/>
      <w:pPr>
        <w:ind w:left="6480" w:hanging="360"/>
      </w:pPr>
      <w:rPr>
        <w:rFonts w:ascii="Wingdings" w:hAnsi="Wingdings" w:hint="default"/>
      </w:rPr>
    </w:lvl>
  </w:abstractNum>
  <w:abstractNum w:abstractNumId="3" w15:restartNumberingAfterBreak="0">
    <w:nsid w:val="3A845EE1"/>
    <w:multiLevelType w:val="hybridMultilevel"/>
    <w:tmpl w:val="CD945F00"/>
    <w:lvl w:ilvl="0" w:tplc="DC8C62E2">
      <w:start w:val="1"/>
      <w:numFmt w:val="bullet"/>
      <w:lvlText w:val=""/>
      <w:lvlJc w:val="left"/>
      <w:pPr>
        <w:ind w:left="720" w:hanging="360"/>
      </w:pPr>
      <w:rPr>
        <w:rFonts w:ascii="Symbol" w:hAnsi="Symbol" w:hint="default"/>
      </w:rPr>
    </w:lvl>
    <w:lvl w:ilvl="1" w:tplc="ED6CE0C0">
      <w:start w:val="1"/>
      <w:numFmt w:val="bullet"/>
      <w:lvlText w:val="o"/>
      <w:lvlJc w:val="left"/>
      <w:pPr>
        <w:ind w:left="1440" w:hanging="360"/>
      </w:pPr>
      <w:rPr>
        <w:rFonts w:ascii="Courier New" w:hAnsi="Courier New" w:hint="default"/>
      </w:rPr>
    </w:lvl>
    <w:lvl w:ilvl="2" w:tplc="A07EB122">
      <w:start w:val="1"/>
      <w:numFmt w:val="bullet"/>
      <w:lvlText w:val=""/>
      <w:lvlJc w:val="left"/>
      <w:pPr>
        <w:ind w:left="2160" w:hanging="360"/>
      </w:pPr>
      <w:rPr>
        <w:rFonts w:ascii="Wingdings" w:hAnsi="Wingdings" w:hint="default"/>
      </w:rPr>
    </w:lvl>
    <w:lvl w:ilvl="3" w:tplc="FE7214E6">
      <w:start w:val="1"/>
      <w:numFmt w:val="bullet"/>
      <w:lvlText w:val=""/>
      <w:lvlJc w:val="left"/>
      <w:pPr>
        <w:ind w:left="2880" w:hanging="360"/>
      </w:pPr>
      <w:rPr>
        <w:rFonts w:ascii="Symbol" w:hAnsi="Symbol" w:hint="default"/>
      </w:rPr>
    </w:lvl>
    <w:lvl w:ilvl="4" w:tplc="27067542">
      <w:start w:val="1"/>
      <w:numFmt w:val="bullet"/>
      <w:lvlText w:val="o"/>
      <w:lvlJc w:val="left"/>
      <w:pPr>
        <w:ind w:left="3600" w:hanging="360"/>
      </w:pPr>
      <w:rPr>
        <w:rFonts w:ascii="Courier New" w:hAnsi="Courier New" w:hint="default"/>
      </w:rPr>
    </w:lvl>
    <w:lvl w:ilvl="5" w:tplc="EBF84082">
      <w:start w:val="1"/>
      <w:numFmt w:val="bullet"/>
      <w:lvlText w:val=""/>
      <w:lvlJc w:val="left"/>
      <w:pPr>
        <w:ind w:left="4320" w:hanging="360"/>
      </w:pPr>
      <w:rPr>
        <w:rFonts w:ascii="Wingdings" w:hAnsi="Wingdings" w:hint="default"/>
      </w:rPr>
    </w:lvl>
    <w:lvl w:ilvl="6" w:tplc="5118819A">
      <w:start w:val="1"/>
      <w:numFmt w:val="bullet"/>
      <w:lvlText w:val=""/>
      <w:lvlJc w:val="left"/>
      <w:pPr>
        <w:ind w:left="5040" w:hanging="360"/>
      </w:pPr>
      <w:rPr>
        <w:rFonts w:ascii="Symbol" w:hAnsi="Symbol" w:hint="default"/>
      </w:rPr>
    </w:lvl>
    <w:lvl w:ilvl="7" w:tplc="63D6A10C">
      <w:start w:val="1"/>
      <w:numFmt w:val="bullet"/>
      <w:lvlText w:val="o"/>
      <w:lvlJc w:val="left"/>
      <w:pPr>
        <w:ind w:left="5760" w:hanging="360"/>
      </w:pPr>
      <w:rPr>
        <w:rFonts w:ascii="Courier New" w:hAnsi="Courier New" w:hint="default"/>
      </w:rPr>
    </w:lvl>
    <w:lvl w:ilvl="8" w:tplc="DA4C267C">
      <w:start w:val="1"/>
      <w:numFmt w:val="bullet"/>
      <w:lvlText w:val=""/>
      <w:lvlJc w:val="left"/>
      <w:pPr>
        <w:ind w:left="6480" w:hanging="360"/>
      </w:pPr>
      <w:rPr>
        <w:rFonts w:ascii="Wingdings" w:hAnsi="Wingdings" w:hint="default"/>
      </w:rPr>
    </w:lvl>
  </w:abstractNum>
  <w:abstractNum w:abstractNumId="4"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731423EE"/>
    <w:multiLevelType w:val="hybridMultilevel"/>
    <w:tmpl w:val="BF5E2616"/>
    <w:lvl w:ilvl="0" w:tplc="9DF095F2">
      <w:start w:val="1"/>
      <w:numFmt w:val="bullet"/>
      <w:lvlText w:val=""/>
      <w:lvlJc w:val="left"/>
      <w:pPr>
        <w:ind w:left="720" w:hanging="360"/>
      </w:pPr>
      <w:rPr>
        <w:rFonts w:ascii="Symbol" w:hAnsi="Symbol" w:hint="default"/>
      </w:rPr>
    </w:lvl>
    <w:lvl w:ilvl="1" w:tplc="D5FA7D24">
      <w:start w:val="1"/>
      <w:numFmt w:val="bullet"/>
      <w:lvlText w:val="o"/>
      <w:lvlJc w:val="left"/>
      <w:pPr>
        <w:ind w:left="1440" w:hanging="360"/>
      </w:pPr>
      <w:rPr>
        <w:rFonts w:ascii="Courier New" w:hAnsi="Courier New" w:hint="default"/>
      </w:rPr>
    </w:lvl>
    <w:lvl w:ilvl="2" w:tplc="492A431C">
      <w:start w:val="1"/>
      <w:numFmt w:val="bullet"/>
      <w:lvlText w:val=""/>
      <w:lvlJc w:val="left"/>
      <w:pPr>
        <w:ind w:left="2160" w:hanging="360"/>
      </w:pPr>
      <w:rPr>
        <w:rFonts w:ascii="Wingdings" w:hAnsi="Wingdings" w:hint="default"/>
      </w:rPr>
    </w:lvl>
    <w:lvl w:ilvl="3" w:tplc="1BEA2E38">
      <w:start w:val="1"/>
      <w:numFmt w:val="bullet"/>
      <w:lvlText w:val=""/>
      <w:lvlJc w:val="left"/>
      <w:pPr>
        <w:ind w:left="2880" w:hanging="360"/>
      </w:pPr>
      <w:rPr>
        <w:rFonts w:ascii="Symbol" w:hAnsi="Symbol" w:hint="default"/>
      </w:rPr>
    </w:lvl>
    <w:lvl w:ilvl="4" w:tplc="7458EAA0">
      <w:start w:val="1"/>
      <w:numFmt w:val="bullet"/>
      <w:lvlText w:val="o"/>
      <w:lvlJc w:val="left"/>
      <w:pPr>
        <w:ind w:left="3600" w:hanging="360"/>
      </w:pPr>
      <w:rPr>
        <w:rFonts w:ascii="Courier New" w:hAnsi="Courier New" w:hint="default"/>
      </w:rPr>
    </w:lvl>
    <w:lvl w:ilvl="5" w:tplc="A4B416D8">
      <w:start w:val="1"/>
      <w:numFmt w:val="bullet"/>
      <w:lvlText w:val=""/>
      <w:lvlJc w:val="left"/>
      <w:pPr>
        <w:ind w:left="4320" w:hanging="360"/>
      </w:pPr>
      <w:rPr>
        <w:rFonts w:ascii="Wingdings" w:hAnsi="Wingdings" w:hint="default"/>
      </w:rPr>
    </w:lvl>
    <w:lvl w:ilvl="6" w:tplc="B74A32D4">
      <w:start w:val="1"/>
      <w:numFmt w:val="bullet"/>
      <w:lvlText w:val=""/>
      <w:lvlJc w:val="left"/>
      <w:pPr>
        <w:ind w:left="5040" w:hanging="360"/>
      </w:pPr>
      <w:rPr>
        <w:rFonts w:ascii="Symbol" w:hAnsi="Symbol" w:hint="default"/>
      </w:rPr>
    </w:lvl>
    <w:lvl w:ilvl="7" w:tplc="6AA4B23C">
      <w:start w:val="1"/>
      <w:numFmt w:val="bullet"/>
      <w:lvlText w:val="o"/>
      <w:lvlJc w:val="left"/>
      <w:pPr>
        <w:ind w:left="5760" w:hanging="360"/>
      </w:pPr>
      <w:rPr>
        <w:rFonts w:ascii="Courier New" w:hAnsi="Courier New" w:hint="default"/>
      </w:rPr>
    </w:lvl>
    <w:lvl w:ilvl="8" w:tplc="418299A0">
      <w:start w:val="1"/>
      <w:numFmt w:val="bullet"/>
      <w:lvlText w:val=""/>
      <w:lvlJc w:val="left"/>
      <w:pPr>
        <w:ind w:left="6480" w:hanging="360"/>
      </w:pPr>
      <w:rPr>
        <w:rFonts w:ascii="Wingdings" w:hAnsi="Wingdings" w:hint="default"/>
      </w:rPr>
    </w:lvl>
  </w:abstractNum>
  <w:num w:numId="1" w16cid:durableId="1874658073">
    <w:abstractNumId w:val="5"/>
  </w:num>
  <w:num w:numId="2" w16cid:durableId="1025446670">
    <w:abstractNumId w:val="3"/>
  </w:num>
  <w:num w:numId="3" w16cid:durableId="1968659884">
    <w:abstractNumId w:val="2"/>
  </w:num>
  <w:num w:numId="4" w16cid:durableId="1614484309">
    <w:abstractNumId w:val="0"/>
  </w:num>
  <w:num w:numId="5" w16cid:durableId="642123674">
    <w:abstractNumId w:val="1"/>
  </w:num>
  <w:num w:numId="6" w16cid:durableId="1673675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303C68"/>
    <w:rsid w:val="00313865"/>
    <w:rsid w:val="00522719"/>
    <w:rsid w:val="006348C3"/>
    <w:rsid w:val="0066725B"/>
    <w:rsid w:val="0085014F"/>
    <w:rsid w:val="009708C7"/>
    <w:rsid w:val="009A3762"/>
    <w:rsid w:val="00A96434"/>
    <w:rsid w:val="00B955DA"/>
    <w:rsid w:val="00FD6707"/>
    <w:rsid w:val="050DB5FD"/>
    <w:rsid w:val="0B0062F0"/>
    <w:rsid w:val="48197469"/>
    <w:rsid w:val="4C8013E7"/>
    <w:rsid w:val="5668AD29"/>
    <w:rsid w:val="6D8B02A2"/>
    <w:rsid w:val="784EE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AC33"/>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784EEF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2079</Words>
  <Characters>11855</Characters>
  <Application>Microsoft Office Word</Application>
  <DocSecurity>0</DocSecurity>
  <Lines>98</Lines>
  <Paragraphs>27</Paragraphs>
  <ScaleCrop>false</ScaleCrop>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harish555</dc:creator>
  <cp:lastModifiedBy>Harish Ponnivalavan</cp:lastModifiedBy>
  <cp:revision>5</cp:revision>
  <dcterms:created xsi:type="dcterms:W3CDTF">2026-08-17T17:38:00Z</dcterms:created>
  <dcterms:modified xsi:type="dcterms:W3CDTF">2026-08-17T17:50:00Z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