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7AC4" w14:textId="0E46F653" w:rsidR="00BD01BB" w:rsidRDefault="00BD01BB" w:rsidP="00BD01BB">
      <w:pPr>
        <w:jc w:val="center"/>
        <w:rPr>
          <w:b/>
        </w:rPr>
      </w:pPr>
      <w:r>
        <w:rPr>
          <w:b/>
        </w:rPr>
        <w:t>(</w:t>
      </w:r>
      <w:r>
        <w:rPr>
          <w:b/>
        </w:rPr>
        <w:t>COMPANY’S LOGO</w:t>
      </w:r>
      <w:r>
        <w:rPr>
          <w:b/>
        </w:rPr>
        <w:t>)</w:t>
      </w:r>
    </w:p>
    <w:p w14:paraId="4D8CB9F3" w14:textId="77777777" w:rsidR="00BD01BB" w:rsidRDefault="00BD01BB" w:rsidP="00BD01BB">
      <w:pPr>
        <w:pStyle w:val="Title"/>
        <w:spacing w:before="240" w:after="240"/>
        <w:rPr>
          <w:b/>
          <w:sz w:val="26"/>
          <w:szCs w:val="26"/>
        </w:rPr>
      </w:pPr>
    </w:p>
    <w:p w14:paraId="00000001" w14:textId="43EBF116" w:rsidR="00203BA0" w:rsidRDefault="00BD01BB">
      <w:pPr>
        <w:pStyle w:val="Title"/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Company ABC </w:t>
      </w:r>
      <w:proofErr w:type="spellStart"/>
      <w:r>
        <w:rPr>
          <w:b/>
          <w:sz w:val="26"/>
          <w:szCs w:val="26"/>
        </w:rPr>
        <w:t>Sdn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Bhd</w:t>
      </w:r>
      <w:proofErr w:type="spellEnd"/>
    </w:p>
    <w:p w14:paraId="00000002" w14:textId="77777777" w:rsidR="00203BA0" w:rsidRDefault="00BD01BB">
      <w:pPr>
        <w:pStyle w:val="Title"/>
        <w:spacing w:before="240" w:after="240"/>
        <w:jc w:val="center"/>
        <w:rPr>
          <w:b/>
          <w:sz w:val="26"/>
          <w:szCs w:val="26"/>
        </w:rPr>
      </w:pPr>
      <w:bookmarkStart w:id="0" w:name="_c47il13wpfi8" w:colFirst="0" w:colLast="0"/>
      <w:bookmarkEnd w:id="0"/>
      <w:r>
        <w:rPr>
          <w:b/>
          <w:sz w:val="26"/>
          <w:szCs w:val="26"/>
        </w:rPr>
        <w:t>Halal Policy</w:t>
      </w:r>
    </w:p>
    <w:p w14:paraId="00000003" w14:textId="77777777" w:rsidR="00203BA0" w:rsidRDefault="00BD01BB">
      <w:pPr>
        <w:numPr>
          <w:ilvl w:val="0"/>
          <w:numId w:val="1"/>
        </w:numPr>
        <w:spacing w:before="240" w:after="200"/>
        <w:jc w:val="both"/>
      </w:pPr>
      <w:r>
        <w:t>Company ABC is committed to serve a safe and clean (</w:t>
      </w:r>
      <w:r>
        <w:rPr>
          <w:b/>
          <w:i/>
        </w:rPr>
        <w:t>Name of Product/Scheme</w:t>
      </w:r>
      <w:r>
        <w:t xml:space="preserve">)  by establishing clear objectives and goals in all areas of our operation, including cooking and preparation process in accordance with halal and safety. </w:t>
      </w:r>
    </w:p>
    <w:p w14:paraId="00000004" w14:textId="77777777" w:rsidR="00203BA0" w:rsidRDefault="00BD01BB">
      <w:pPr>
        <w:numPr>
          <w:ilvl w:val="0"/>
          <w:numId w:val="1"/>
        </w:numPr>
        <w:spacing w:after="200" w:line="360" w:lineRule="auto"/>
        <w:jc w:val="both"/>
      </w:pPr>
      <w:r>
        <w:t xml:space="preserve">Company ABC also committed in complying with all related halal regulatory requirements by ensuring </w:t>
      </w:r>
      <w:r>
        <w:t>the supply chain and the process of preparing (</w:t>
      </w:r>
      <w:r>
        <w:rPr>
          <w:b/>
          <w:i/>
        </w:rPr>
        <w:t>Name of Product/Scheme</w:t>
      </w:r>
      <w:r>
        <w:t>) from the supplier of raw materials until the consumers are applied with the halal concepts and standards.</w:t>
      </w:r>
    </w:p>
    <w:p w14:paraId="00000005" w14:textId="77777777" w:rsidR="00203BA0" w:rsidRDefault="00BD01BB">
      <w:pPr>
        <w:numPr>
          <w:ilvl w:val="0"/>
          <w:numId w:val="1"/>
        </w:numPr>
        <w:spacing w:after="200" w:line="360" w:lineRule="auto"/>
        <w:jc w:val="both"/>
      </w:pPr>
      <w:r>
        <w:t>We also target in constantly enhancing our (</w:t>
      </w:r>
      <w:r>
        <w:rPr>
          <w:b/>
          <w:i/>
        </w:rPr>
        <w:t>Name of Product</w:t>
      </w:r>
      <w:r>
        <w:t>) quality to achieve</w:t>
      </w:r>
      <w:r>
        <w:t xml:space="preserve"> high quality standards of (</w:t>
      </w:r>
      <w:r>
        <w:rPr>
          <w:b/>
          <w:i/>
        </w:rPr>
        <w:t>Name of Product/Scheme</w:t>
      </w:r>
      <w:r>
        <w:t>).</w:t>
      </w:r>
    </w:p>
    <w:p w14:paraId="00000006" w14:textId="77777777" w:rsidR="00203BA0" w:rsidRDefault="00BD01BB">
      <w:pPr>
        <w:numPr>
          <w:ilvl w:val="0"/>
          <w:numId w:val="1"/>
        </w:numPr>
        <w:spacing w:after="200" w:line="360" w:lineRule="auto"/>
        <w:jc w:val="both"/>
      </w:pPr>
      <w:r>
        <w:t>Our performance is continually monitored and evaluated, and the outcomes are used by the management to provide a better quality of halal (</w:t>
      </w:r>
      <w:r>
        <w:rPr>
          <w:b/>
          <w:i/>
        </w:rPr>
        <w:t>Name of Product/Scheme</w:t>
      </w:r>
      <w:r>
        <w:t>) for our consumers.</w:t>
      </w:r>
    </w:p>
    <w:p w14:paraId="00000007" w14:textId="77777777" w:rsidR="00203BA0" w:rsidRDefault="00BD01BB">
      <w:pPr>
        <w:numPr>
          <w:ilvl w:val="0"/>
          <w:numId w:val="1"/>
        </w:numPr>
        <w:spacing w:before="240" w:after="200" w:line="360" w:lineRule="auto"/>
        <w:jc w:val="both"/>
      </w:pPr>
      <w:r>
        <w:t>Company ABC will striv</w:t>
      </w:r>
      <w:r>
        <w:t xml:space="preserve">e to ensure that our policy is applied and sustained to our consumers, </w:t>
      </w:r>
      <w:proofErr w:type="gramStart"/>
      <w:r>
        <w:t>suppliers</w:t>
      </w:r>
      <w:proofErr w:type="gramEnd"/>
      <w:r>
        <w:t xml:space="preserve"> and employees, and it is subject to continuous review to ensure the applicability.</w:t>
      </w:r>
    </w:p>
    <w:p w14:paraId="00000008" w14:textId="77777777" w:rsidR="00203BA0" w:rsidRDefault="00203BA0">
      <w:pPr>
        <w:spacing w:before="240" w:after="200" w:line="360" w:lineRule="auto"/>
        <w:jc w:val="both"/>
      </w:pPr>
    </w:p>
    <w:p w14:paraId="00000009" w14:textId="77777777" w:rsidR="00203BA0" w:rsidRDefault="00203BA0">
      <w:pPr>
        <w:spacing w:before="240" w:after="200" w:line="360" w:lineRule="auto"/>
        <w:jc w:val="both"/>
      </w:pPr>
    </w:p>
    <w:p w14:paraId="0000000A" w14:textId="77777777" w:rsidR="00203BA0" w:rsidRDefault="00BD01BB">
      <w:pPr>
        <w:jc w:val="right"/>
      </w:pPr>
      <w:r>
        <w:t>(Signature)</w:t>
      </w:r>
    </w:p>
    <w:p w14:paraId="0000000B" w14:textId="77777777" w:rsidR="00203BA0" w:rsidRDefault="00203BA0">
      <w:pPr>
        <w:jc w:val="right"/>
      </w:pPr>
    </w:p>
    <w:p w14:paraId="0000000C" w14:textId="77777777" w:rsidR="00203BA0" w:rsidRDefault="00BD01BB">
      <w:pPr>
        <w:jc w:val="right"/>
      </w:pPr>
      <w:r>
        <w:t>………………………………………..</w:t>
      </w:r>
    </w:p>
    <w:p w14:paraId="0000000D" w14:textId="77777777" w:rsidR="00203BA0" w:rsidRDefault="00BD01BB">
      <w:pPr>
        <w:jc w:val="right"/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</w:p>
    <w:p w14:paraId="0000000E" w14:textId="77777777" w:rsidR="00203BA0" w:rsidRDefault="00BD01BB">
      <w:pPr>
        <w:jc w:val="right"/>
      </w:pPr>
      <w:r>
        <w:t>Position:</w:t>
      </w:r>
      <w:r>
        <w:tab/>
      </w:r>
      <w:r>
        <w:tab/>
      </w:r>
      <w:r>
        <w:tab/>
      </w:r>
      <w:r>
        <w:tab/>
      </w:r>
    </w:p>
    <w:p w14:paraId="0000000F" w14:textId="77777777" w:rsidR="00203BA0" w:rsidRDefault="00BD01BB">
      <w:pPr>
        <w:jc w:val="right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</w:p>
    <w:p w14:paraId="00000010" w14:textId="77777777" w:rsidR="00203BA0" w:rsidRDefault="00203BA0"/>
    <w:p w14:paraId="00000012" w14:textId="77777777" w:rsidR="00203BA0" w:rsidRDefault="00203BA0"/>
    <w:sectPr w:rsidR="00203B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35A2"/>
    <w:multiLevelType w:val="multilevel"/>
    <w:tmpl w:val="9D4E2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BA0"/>
    <w:rsid w:val="00203BA0"/>
    <w:rsid w:val="00B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AFFD"/>
  <w15:docId w15:val="{B1A048E0-50CA-43A7-8C45-19B58781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NURUL FARAHIN BINTI IRWAN SHAH</cp:lastModifiedBy>
  <cp:revision>2</cp:revision>
  <dcterms:created xsi:type="dcterms:W3CDTF">2021-11-06T23:56:00Z</dcterms:created>
  <dcterms:modified xsi:type="dcterms:W3CDTF">2021-11-06T23:56:00Z</dcterms:modified>
</cp:coreProperties>
</file>