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032"/>
        <w:gridCol w:w="3888"/>
        <w:gridCol w:w="2448"/>
      </w:tblGrid>
      <w:tr>
        <w:trPr>
          <w:tblHeader/>
          <w:cantSplit/>
        </w:trPr>
        <w:tc>
          <w:tcPr>
            <w:tcW w:type="dxa" w:w="4032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Dataset name</w:t>
            </w:r>
          </w:p>
        </w:tc>
        <w:tc>
          <w:tcPr>
            <w:tcW w:type="dxa" w:w="3888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rPr>
                <w:b/>
              </w:rPr>
              <w:t>Resource</w:t>
            </w:r>
          </w:p>
        </w:tc>
        <w:tc>
          <w:tcPr>
            <w:tcW w:type="dxa" w:w="2448"/>
            <w:shd w:fill="E7E6E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rPr>
                <w:b/>
              </w:rPr>
              <w:t>Total dataset rows / records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MLCQ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9">
              <w:r>
                <w:rPr>
                  <w:color w:val="0563C1"/>
                  <w:u w:val="single"/>
                </w:rPr>
                <w:t>Zenodo 3666840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14,739 annotation rows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Fontana / Qualitas-based benchmark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0">
              <w:r>
                <w:rPr>
                  <w:color w:val="0563C1"/>
                  <w:u w:val="single"/>
                </w:rPr>
                <w:t>Official dataset page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1,680 (420 per smell)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Di Nucci et al. benchmark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1">
              <w:r>
                <w:rPr>
                  <w:color w:val="0563C1"/>
                  <w:u w:val="single"/>
                </w:rPr>
                <w:t>Figshare 5786631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3,360 (840 per smell)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Crowdsmelling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2">
              <w:r>
                <w:rPr>
                  <w:color w:val="0563C1"/>
                  <w:u w:val="single"/>
                </w:rPr>
                <w:t>GitHub: Crowdsmelling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1,943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SACS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3">
              <w:r>
                <w:rPr>
                  <w:color w:val="0563C1"/>
                  <w:u w:val="single"/>
                </w:rPr>
                <w:t>GitHub: GCSM_Dataset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85,513 label rows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Landfill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4">
              <w:r>
                <w:rPr>
                  <w:color w:val="0563C1"/>
                  <w:u w:val="single"/>
                </w:rPr>
                <w:t>Zenodo 6080422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243 smell occurrences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SMAD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5">
              <w:r>
                <w:rPr>
                  <w:color w:val="0563C1"/>
                  <w:u w:val="single"/>
                </w:rPr>
                <w:t>GitHub: SMAD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Cruz et al. / feedback extension (GC, FE, LM files)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6">
              <w:r>
                <w:rPr>
                  <w:color w:val="0563C1"/>
                  <w:u w:val="single"/>
                </w:rPr>
                <w:t>Zenodo 10939360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562,022 rows across 3 files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DeepSmellDetection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7">
              <w:r>
                <w:rPr>
                  <w:color w:val="0563C1"/>
                  <w:u w:val="single"/>
                </w:rPr>
                <w:t>GitHub: DeepSmellDetection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SmellyCode++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8">
              <w:r>
                <w:rPr>
                  <w:color w:val="0563C1"/>
                  <w:u w:val="single"/>
                </w:rPr>
                <w:t>Figshare 28519385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107,554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MLCQ FE/DC derivative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19">
              <w:r>
                <w:rPr>
                  <w:color w:val="0563C1"/>
                  <w:u w:val="single"/>
                </w:rPr>
                <w:t>GitHub: ML-code-smell-detection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MLCQ God Class representation derivative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0">
              <w:r>
                <w:rPr>
                  <w:color w:val="0563C1"/>
                  <w:u w:val="single"/>
                </w:rPr>
                <w:t>GitHub: MLCQ-GodClass-CodeRepresentation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2,148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ImprovMLCQ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1">
              <w:r>
                <w:rPr>
                  <w:color w:val="0563C1"/>
                  <w:u w:val="single"/>
                </w:rPr>
                <w:t>Zenodo 14834187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Walter et al. code-smell collocations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2">
              <w:r>
                <w:rPr>
                  <w:color w:val="0563C1"/>
                  <w:u w:val="single"/>
                </w:rPr>
                <w:t>Zenodo 842778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Alkhaeir–Walter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3">
              <w:r>
                <w:rPr>
                  <w:color w:val="0563C1"/>
                  <w:u w:val="single"/>
                </w:rPr>
                <w:t>Zenodo 3992730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Sotto-Mayor et al. smell-based defect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4">
              <w:r>
                <w:rPr>
                  <w:color w:val="0563C1"/>
                  <w:u w:val="single"/>
                </w:rPr>
                <w:t>GitHub: Bruno81930/smells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ml-Codesmell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5">
              <w:r>
                <w:rPr>
                  <w:color w:val="0563C1"/>
                  <w:u w:val="single"/>
                </w:rPr>
                <w:t>GitHub: codesmellDataset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Merged code-smell / quality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6">
              <w:r>
                <w:rPr>
                  <w:color w:val="0563C1"/>
                  <w:u w:val="single"/>
                </w:rPr>
                <w:t>Figshare 24057336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Technical Debt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7">
              <w:r>
                <w:rPr>
                  <w:color w:val="0563C1"/>
                  <w:u w:val="single"/>
                </w:rPr>
                <w:t>GitHub: The-Technical-Debt-Dataset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Palomba et al. diffuseness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8">
              <w:r>
                <w:rPr>
                  <w:color w:val="0563C1"/>
                  <w:u w:val="single"/>
                </w:rPr>
                <w:t>Original dataset page (404)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17,350 occurrences (reported; unverified)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Palomba et al. co-occurrences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29">
              <w:r>
                <w:rPr>
                  <w:color w:val="0563C1"/>
                  <w:u w:val="single"/>
                </w:rPr>
                <w:t>MediaFire dataset archive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Pecorelli et al. heuristic vs ML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30">
              <w:r>
                <w:rPr>
                  <w:color w:val="0563C1"/>
                  <w:u w:val="single"/>
                </w:rPr>
                <w:t>Figshare replication package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Pecorelli et al. prioritization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31">
              <w:r>
                <w:rPr>
                  <w:color w:val="0563C1"/>
                  <w:u w:val="single"/>
                </w:rPr>
                <w:t>Figshare replication package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r>
              <w:t>Grodzicka et al. dataset</w:t>
            </w:r>
          </w:p>
        </w:tc>
        <w:tc>
          <w:tcPr>
            <w:tcW w:type="dxa" w:w="388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</w:pPr>
            <w:hyperlink r:id="rId32">
              <w:r>
                <w:rPr>
                  <w:color w:val="0563C1"/>
                  <w:u w:val="single"/>
                </w:rPr>
                <w:t>Dataset ZIP</w:t>
              </w:r>
            </w:hyperlink>
          </w:p>
        </w:tc>
        <w:tc>
          <w:tcPr>
            <w:tcW w:type="dxa" w:w="24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line="252" w:lineRule="auto"/>
              <w:jc w:val="center"/>
            </w:pPr>
            <w:r>
              <w:t>Not verified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enodo.org/records/3666840" TargetMode="External"/><Relationship Id="rId10" Type="http://schemas.openxmlformats.org/officeDocument/2006/relationships/hyperlink" Target="https://essere.disco.unimib.it/machine-learning-for-code-smell-detection/" TargetMode="External"/><Relationship Id="rId11" Type="http://schemas.openxmlformats.org/officeDocument/2006/relationships/hyperlink" Target="https://figshare.com/articles/dataset/Detecting_Code_Smells_using_Machine_Learning_Techniques_Are_We_There_Yet_/5786631" TargetMode="External"/><Relationship Id="rId12" Type="http://schemas.openxmlformats.org/officeDocument/2006/relationships/hyperlink" Target="https://github.com/dataset-cs-surveys/Crowdsmelling" TargetMode="External"/><Relationship Id="rId13" Type="http://schemas.openxmlformats.org/officeDocument/2006/relationships/hyperlink" Target="https://github.com/Bankzhy/GCSM_Dataset" TargetMode="External"/><Relationship Id="rId14" Type="http://schemas.openxmlformats.org/officeDocument/2006/relationships/hyperlink" Target="https://zenodo.org/records/6080422" TargetMode="External"/><Relationship Id="rId15" Type="http://schemas.openxmlformats.org/officeDocument/2006/relationships/hyperlink" Target="https://github.com/antoineBarbez/SMAD" TargetMode="External"/><Relationship Id="rId16" Type="http://schemas.openxmlformats.org/officeDocument/2006/relationships/hyperlink" Target="https://zenodo.org/records/10939360" TargetMode="External"/><Relationship Id="rId17" Type="http://schemas.openxmlformats.org/officeDocument/2006/relationships/hyperlink" Target="https://github.com/liuhuigmail/DeepSmellDetection" TargetMode="External"/><Relationship Id="rId18" Type="http://schemas.openxmlformats.org/officeDocument/2006/relationships/hyperlink" Target="https://doi.org/10.6084/m9.figshare.28519385.v1" TargetMode="External"/><Relationship Id="rId19" Type="http://schemas.openxmlformats.org/officeDocument/2006/relationships/hyperlink" Target="https://github.com/milica-skipina/ML-code-smell-detection" TargetMode="External"/><Relationship Id="rId20" Type="http://schemas.openxmlformats.org/officeDocument/2006/relationships/hyperlink" Target="https://github.com/elmohandharoon/MLCQ-GodClass-CodeRepresentation" TargetMode="External"/><Relationship Id="rId21" Type="http://schemas.openxmlformats.org/officeDocument/2006/relationships/hyperlink" Target="https://zenodo.org/records/14834187" TargetMode="External"/><Relationship Id="rId22" Type="http://schemas.openxmlformats.org/officeDocument/2006/relationships/hyperlink" Target="https://zenodo.org/records/842778" TargetMode="External"/><Relationship Id="rId23" Type="http://schemas.openxmlformats.org/officeDocument/2006/relationships/hyperlink" Target="https://zenodo.org/records/3992730" TargetMode="External"/><Relationship Id="rId24" Type="http://schemas.openxmlformats.org/officeDocument/2006/relationships/hyperlink" Target="https://github.com/Bruno81930/smells" TargetMode="External"/><Relationship Id="rId25" Type="http://schemas.openxmlformats.org/officeDocument/2006/relationships/hyperlink" Target="https://github.com/BINH-NGUYENTHANH/codesmellDataset" TargetMode="External"/><Relationship Id="rId26" Type="http://schemas.openxmlformats.org/officeDocument/2006/relationships/hyperlink" Target="https://figshare.com/articles/dataset/Code_smells_and_quality_attributes_dataset/24057336" TargetMode="External"/><Relationship Id="rId27" Type="http://schemas.openxmlformats.org/officeDocument/2006/relationships/hyperlink" Target="https://github.com/clowee/The-Technical-Debt-Dataset" TargetMode="External"/><Relationship Id="rId28" Type="http://schemas.openxmlformats.org/officeDocument/2006/relationships/hyperlink" Target="https://dibt.unimol.it/staff/fpalomba/reports/badSmell-analysis/index.html" TargetMode="External"/><Relationship Id="rId29" Type="http://schemas.openxmlformats.org/officeDocument/2006/relationships/hyperlink" Target="https://www.mediafire.com/file/mzyr95cgmrbym19/dataset.zip" TargetMode="External"/><Relationship Id="rId30" Type="http://schemas.openxmlformats.org/officeDocument/2006/relationships/hyperlink" Target="https://figshare.com/s/9d086c96eb1e58350f3d" TargetMode="External"/><Relationship Id="rId31" Type="http://schemas.openxmlformats.org/officeDocument/2006/relationships/hyperlink" Target="https://figshare.com/s/94c699da52bb7b897074" TargetMode="External"/><Relationship Id="rId32" Type="http://schemas.openxmlformats.org/officeDocument/2006/relationships/hyperlink" Target="https://madeyski.e-informatyka.pl/download/GrodzickaEtAl19DataSet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