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AI CAREER MENTOR: CROSS-DISCIPLINARY CAREER GUIDANCE</w:t>
      </w:r>
    </w:p>
    <w:p>
      <w:pPr>
        <w:jc w:val="center"/>
      </w:pPr>
      <w:r>
        <w:rPr>
          <w:b w:val="0"/>
          <w:color w:val="505050"/>
          <w:sz w:val="28"/>
        </w:rPr>
        <w:t>Comprehensive Technical Overview &amp; Executive Summary</w:t>
      </w:r>
    </w:p>
    <w:p/>
    <w:p>
      <w:pPr>
        <w:pStyle w:val="Heading1"/>
      </w:pPr>
      <w:r>
        <w:rPr>
          <w:color w:val="000000"/>
        </w:rPr>
        <w:t>1. Executive Summary</w:t>
      </w:r>
    </w:p>
    <w:p>
      <w:r>
        <w:t>The AI Career Mentor project is a transformative full-stack application designed to modernize the career counseling industry. By integrating advanced Generative AI architectures (LLMs) with a high-performance cloud backend and a native Android frontend, the system provides individuals with an automated, data-driven path to professional growth. Unlike traditional platforms that focus on job postings, this system focuses on 'Skill Development'—identifying semantic gaps in a user's resume and architecting a customized, multi-week learning curriculum (Roadmap) to bridge those gaps.</w:t>
      </w:r>
    </w:p>
    <w:p>
      <w:pPr>
        <w:pStyle w:val="Heading2"/>
      </w:pPr>
      <w:r>
        <w:rPr>
          <w:color w:val="000000"/>
        </w:rPr>
        <w:t>1.2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 Used</w:t>
            </w:r>
          </w:p>
        </w:tc>
        <w:tc>
          <w:tcPr>
            <w:tcW w:type="dxa" w:w="2880"/>
          </w:tcPr>
          <w:p>
            <w:r>
              <w:t>Key Feature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Kotlin / Android XML</w:t>
            </w:r>
          </w:p>
        </w:tc>
        <w:tc>
          <w:tcPr>
            <w:tcW w:type="dxa" w:w="2880"/>
          </w:tcPr>
          <w:p>
            <w:r>
              <w:t>MVVM Pattern, Retrofit, Coroutines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3.10 / FastAPI</w:t>
            </w:r>
          </w:p>
        </w:tc>
        <w:tc>
          <w:tcPr>
            <w:tcW w:type="dxa" w:w="2880"/>
          </w:tcPr>
          <w:p>
            <w:r>
              <w:t>Async processing, Pydantic validation</w:t>
            </w:r>
          </w:p>
        </w:tc>
      </w:tr>
      <w:tr>
        <w:tc>
          <w:tcPr>
            <w:tcW w:type="dxa" w:w="2880"/>
          </w:tcPr>
          <w:p>
            <w:r>
              <w:t>Intelligence</w:t>
            </w:r>
          </w:p>
        </w:tc>
        <w:tc>
          <w:tcPr>
            <w:tcW w:type="dxa" w:w="2880"/>
          </w:tcPr>
          <w:p>
            <w:r>
              <w:t>DeepSeek-V3 / Gemini 1.5 Pro</w:t>
            </w:r>
          </w:p>
        </w:tc>
        <w:tc>
          <w:tcPr>
            <w:tcW w:type="dxa" w:w="2880"/>
          </w:tcPr>
          <w:p>
            <w:r>
              <w:t>Zero-shot prompting, JSON-structured output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/ SQLAlchemy</w:t>
            </w:r>
          </w:p>
        </w:tc>
        <w:tc>
          <w:tcPr>
            <w:tcW w:type="dxa" w:w="2880"/>
          </w:tcPr>
          <w:p>
            <w:r>
              <w:t>High performance, Relational Integrity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Koyeb (PaaS) / Gunicorn</w:t>
            </w:r>
          </w:p>
        </w:tc>
        <w:tc>
          <w:tcPr>
            <w:tcW w:type="dxa" w:w="2880"/>
          </w:tcPr>
          <w:p>
            <w:r>
              <w:t>24/7 Availability, Automated SSL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2. System Requirements &amp; Specifications</w:t>
      </w:r>
    </w:p>
    <w:p>
      <w:pPr>
        <w:pStyle w:val="Heading2"/>
      </w:pPr>
      <w:r>
        <w:rPr>
          <w:color w:val="000000"/>
        </w:rPr>
        <w:t>2.1 Requirements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Minimum Specification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Operating System</w:t>
            </w:r>
          </w:p>
        </w:tc>
        <w:tc>
          <w:tcPr>
            <w:tcW w:type="dxa" w:w="2880"/>
          </w:tcPr>
          <w:p>
            <w:r>
              <w:t>Android 10.0 (API 29) +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Processor</w:t>
            </w:r>
          </w:p>
        </w:tc>
        <w:tc>
          <w:tcPr>
            <w:tcW w:type="dxa" w:w="2880"/>
          </w:tcPr>
          <w:p>
            <w:r>
              <w:t>Octa-core 2.0 GHz or higher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Cloud Server</w:t>
            </w:r>
          </w:p>
        </w:tc>
        <w:tc>
          <w:tcPr>
            <w:tcW w:type="dxa" w:w="2880"/>
          </w:tcPr>
          <w:p>
            <w:r>
              <w:t>512MB RAM, 1 vCPU (Serverless ready)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Bandwidth</w:t>
            </w:r>
          </w:p>
        </w:tc>
        <w:tc>
          <w:tcPr>
            <w:tcW w:type="dxa" w:w="2880"/>
          </w:tcPr>
          <w:p>
            <w:r>
              <w:t>Stable 4G/5G connection for AI streaming</w:t>
            </w:r>
          </w:p>
        </w:tc>
      </w:tr>
    </w:tbl>
    <w:p>
      <w:pPr>
        <w:pStyle w:val="Heading2"/>
      </w:pPr>
      <w:r>
        <w:rPr>
          <w:color w:val="000000"/>
        </w:rPr>
        <w:t>2.2 Functional Core</w:t>
      </w:r>
    </w:p>
    <w:p>
      <w:r>
        <w:t>• Unified Authentication: Secure OAuth-style JWT session management.</w:t>
        <w:br/>
        <w:t>• Resume Intelligence: Multi-page PDF text extraction and semantic normalization.</w:t>
        <w:br/>
        <w:t>• Gap Analysis: AI-driven comparison between extraction skills and target career goal.</w:t>
        <w:br/>
        <w:t>• Roadmap Engine: Dynamic 16-week curriculum generation with task persistence.</w:t>
        <w:br/>
        <w:t>• Interactive Counsel: Persistent chat-based mentorship with context-aware advice.</w:t>
      </w:r>
    </w:p>
    <w:p>
      <w:pPr>
        <w:pStyle w:val="Heading2"/>
      </w:pPr>
      <w:r>
        <w:rPr>
          <w:color w:val="000000"/>
        </w:rPr>
        <w:t>2.3 Project Feasibility</w:t>
      </w:r>
    </w:p>
    <w:p>
      <w:r>
        <w:t>The project is highly feasible economically as it leverages Tier-1 AI APIs (OpenRouter) that cost fractions of a cent per request. Operationally, the system uses a serverless-ready architecture, minimizing maintenance overhead and allowing for rapid deployment.</w:t>
      </w:r>
    </w:p>
    <w:p>
      <w:r>
        <w:br w:type="page"/>
      </w:r>
    </w:p>
    <w:p>
      <w:pPr>
        <w:pStyle w:val="Heading1"/>
      </w:pPr>
      <w:r>
        <w:rPr>
          <w:color w:val="000000"/>
        </w:rPr>
        <w:t>3. Workflow &amp; Visual Architecture</w:t>
      </w:r>
    </w:p>
    <w:p>
      <w:r>
        <w:drawing>
          <wp:inline xmlns:a="http://schemas.openxmlformats.org/drawingml/2006/main" xmlns:pic="http://schemas.openxmlformats.org/drawingml/2006/picture">
            <wp:extent cx="438912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diagram_17676416405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3.1: Sequential Operation Flow</w:t>
      </w:r>
    </w:p>
    <w:p>
      <w:pPr>
        <w:pStyle w:val="Heading2"/>
      </w:pPr>
      <w:r>
        <w:rPr>
          <w:color w:val="000000"/>
        </w:rPr>
        <w:t>3.2 Security Implementation</w:t>
      </w:r>
    </w:p>
    <w:p>
      <w:r>
        <w:t>To protect user privacy, the AI Career Mentor implements top-tier security measures:</w:t>
        <w:br/>
        <w:t>• Password Cryptography: Salted Bcrypt hashing for all user credentials.</w:t>
        <w:br/>
        <w:t>• Transport Security: Mandatory HTTPS for all mobile-to-cloud communication.</w:t>
        <w:br/>
        <w:t>• Stateless Auth: Access tokens with 24-hour expiration to prevent session hijacking.</w:t>
        <w:br/>
        <w:t>• Pydantic Shield: Rigorous input validation on every API endpoint to prevent SQL injection.</w:t>
      </w:r>
    </w:p>
    <w:p>
      <w:pPr>
        <w:pStyle w:val="Heading2"/>
      </w:pPr>
      <w:r>
        <w:rPr>
          <w:color w:val="000000"/>
        </w:rPr>
        <w:t>3.3 Implementation Logic</w:t>
      </w:r>
    </w:p>
    <w:p>
      <w:r>
        <w:t>The system follows the 'Separation of Concerns' principle. The Android client focuses on reactive UI updates using the Model-View-ViewModel (MVVM) pattern, while the Backend centralizes AI reasoning. This ensures that the mobile app remains lightweight and performant while the complex processing is handled by high-end cloud servers.</w:t>
      </w:r>
    </w:p>
    <w:p>
      <w:r>
        <w:br w:type="page"/>
      </w:r>
    </w:p>
    <w:p>
      <w:pPr>
        <w:pStyle w:val="Heading1"/>
      </w:pPr>
      <w:r>
        <w:rPr>
          <w:color w:val="000000"/>
        </w:rPr>
        <w:t>4. Scalability &amp; Visionary Roadmap</w:t>
      </w:r>
    </w:p>
    <w:p>
      <w:pPr>
        <w:pStyle w:val="Heading2"/>
      </w:pPr>
      <w:r>
        <w:rPr>
          <w:color w:val="000000"/>
        </w:rPr>
        <w:t>4.1 Competitive Advantage</w:t>
      </w:r>
    </w:p>
    <w:p>
      <w:r>
        <w:t>Traditional platforms are 'Static &amp; Passive' (Job boards). AI Career Mentor is 'Dynamic &amp; Active'. While other systems tell you *who* is hiring, this system tells you *how* to be the best candidate for those roles. The primary advantage is the integration of a 'Bridging Curriculum'—turning analysis into immediate action.</w:t>
      </w:r>
    </w:p>
    <w:p>
      <w:pPr>
        <w:pStyle w:val="Heading2"/>
      </w:pPr>
      <w:r>
        <w:rPr>
          <w:color w:val="000000"/>
        </w:rPr>
        <w:t>4.2 Horizontal &amp; Vertical Scalability</w:t>
      </w:r>
    </w:p>
    <w:p>
      <w:r>
        <w:t>The system is architected for the future:</w:t>
        <w:br/>
        <w:t>• Global Scale: Regional API nodes can be deployed to reduce latency for international users.</w:t>
        <w:br/>
        <w:t>• Data Scaling: The PostgreSQL database can be clustered to handle millions of professional profiles.</w:t>
        <w:br/>
        <w:t>• Multi-Modal AI: Readiness to integrate Voice and Video AI for mock interview training.</w:t>
      </w:r>
    </w:p>
    <w:p>
      <w:pPr>
        <w:pStyle w:val="Heading2"/>
      </w:pPr>
      <w:r>
        <w:rPr>
          <w:color w:val="000000"/>
        </w:rPr>
        <w:t>4.3 Future Enhancements</w:t>
      </w:r>
    </w:p>
    <w:p>
      <w:r>
        <w:t>Next iterations will focus on real-time connection to global job APIs (LinkedIn, Indeed) and the introduction of 'Interactive Mock Interviews' powered by real-time speech AI. A peer-learning module is also planned for users following identical roadmaps.</w:t>
      </w:r>
    </w:p>
    <w:p>
      <w:r>
        <w:br/>
      </w:r>
    </w:p>
    <w:p>
      <w:pPr>
        <w:pStyle w:val="Heading1"/>
      </w:pPr>
      <w:r>
        <w:rPr>
          <w:color w:val="000000"/>
        </w:rPr>
        <w:t>5. Conclusion</w:t>
      </w:r>
    </w:p>
    <w:p>
      <w:r>
        <w:t>The AI Career Mentor project successfully demonstrates the fusion of modern app development and Artificial Intelligence. It provides an end-to-end framework for professional development in the AI era. Prepared and implemented by Faizan Haider - University CS Submission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