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7386F" w14:textId="77777777" w:rsidR="00685A60" w:rsidRPr="00685A60" w:rsidRDefault="00685A60" w:rsidP="00685A60">
      <w:pPr>
        <w:rPr>
          <w:b/>
          <w:bCs/>
        </w:rPr>
      </w:pPr>
      <w:r w:rsidRPr="00685A60">
        <w:rPr>
          <w:b/>
          <w:bCs/>
        </w:rPr>
        <w:t>Income Classification Report</w:t>
      </w:r>
    </w:p>
    <w:p w14:paraId="437CDEF4" w14:textId="77777777" w:rsidR="00685A60" w:rsidRPr="00685A60" w:rsidRDefault="00685A60" w:rsidP="00685A60">
      <w:pPr>
        <w:rPr>
          <w:b/>
          <w:bCs/>
        </w:rPr>
      </w:pPr>
      <w:r w:rsidRPr="00685A60">
        <w:rPr>
          <w:b/>
          <w:bCs/>
        </w:rPr>
        <w:t>1. Introduction</w:t>
      </w:r>
    </w:p>
    <w:p w14:paraId="28820E4F" w14:textId="77777777" w:rsidR="00685A60" w:rsidRPr="00685A60" w:rsidRDefault="00685A60" w:rsidP="00685A60">
      <w:pPr>
        <w:rPr>
          <w:b/>
          <w:bCs/>
        </w:rPr>
      </w:pPr>
      <w:r w:rsidRPr="00685A60">
        <w:rPr>
          <w:b/>
          <w:bCs/>
        </w:rPr>
        <w:t>Problem Description</w:t>
      </w:r>
    </w:p>
    <w:p w14:paraId="206BB41C" w14:textId="77777777" w:rsidR="00685A60" w:rsidRPr="00685A60" w:rsidRDefault="00685A60" w:rsidP="00685A60">
      <w:r w:rsidRPr="00685A60">
        <w:t>The goal of this analysis is to predict whether an individual's income exceeds $50K per year based on a set of demographic and employment-related attributes. This binary classification problem is commonly used to evaluate the performance of machine learning algorithms.</w:t>
      </w:r>
    </w:p>
    <w:p w14:paraId="5EE94D9E" w14:textId="77777777" w:rsidR="00685A60" w:rsidRPr="00685A60" w:rsidRDefault="00685A60" w:rsidP="00685A60">
      <w:pPr>
        <w:rPr>
          <w:b/>
          <w:bCs/>
        </w:rPr>
      </w:pPr>
      <w:r w:rsidRPr="00685A60">
        <w:rPr>
          <w:b/>
          <w:bCs/>
        </w:rPr>
        <w:t>Dataset Description</w:t>
      </w:r>
    </w:p>
    <w:p w14:paraId="37539020" w14:textId="77777777" w:rsidR="00685A60" w:rsidRPr="00685A60" w:rsidRDefault="00685A60" w:rsidP="00685A60">
      <w:r w:rsidRPr="00685A60">
        <w:t>The dataset contains information such as age, education, occupation, marital status, work hours, and others. Key features include both categorical and numerical data. The target variable, income, is binary with values “&lt;=50K” and “&gt;50K.”</w:t>
      </w:r>
    </w:p>
    <w:p w14:paraId="1BCCDA6B" w14:textId="77777777" w:rsidR="00685A60" w:rsidRPr="00685A60" w:rsidRDefault="00685A60" w:rsidP="00685A60">
      <w:pPr>
        <w:rPr>
          <w:b/>
          <w:bCs/>
        </w:rPr>
      </w:pPr>
      <w:r w:rsidRPr="00685A60">
        <w:rPr>
          <w:b/>
          <w:bCs/>
        </w:rPr>
        <w:t>Objectives:</w:t>
      </w:r>
    </w:p>
    <w:p w14:paraId="1CE3F697" w14:textId="77777777" w:rsidR="00685A60" w:rsidRPr="00685A60" w:rsidRDefault="00685A60" w:rsidP="00685A60">
      <w:pPr>
        <w:numPr>
          <w:ilvl w:val="0"/>
          <w:numId w:val="1"/>
        </w:numPr>
      </w:pPr>
      <w:r w:rsidRPr="00685A60">
        <w:t>Perform data preprocessing to handle missing values, encode categorical data, and scale numerical features.</w:t>
      </w:r>
    </w:p>
    <w:p w14:paraId="7077CFC7" w14:textId="77777777" w:rsidR="00685A60" w:rsidRPr="00685A60" w:rsidRDefault="00685A60" w:rsidP="00685A60">
      <w:pPr>
        <w:numPr>
          <w:ilvl w:val="0"/>
          <w:numId w:val="1"/>
        </w:numPr>
      </w:pPr>
      <w:r w:rsidRPr="00685A60">
        <w:t>Apply machine learning algorithms for classification.</w:t>
      </w:r>
    </w:p>
    <w:p w14:paraId="3F6AE5BA" w14:textId="77777777" w:rsidR="00685A60" w:rsidRPr="00685A60" w:rsidRDefault="00685A60" w:rsidP="00685A60">
      <w:pPr>
        <w:numPr>
          <w:ilvl w:val="0"/>
          <w:numId w:val="1"/>
        </w:numPr>
      </w:pPr>
      <w:r w:rsidRPr="00685A60">
        <w:t>Evaluate the models using relevant performance metrics.</w:t>
      </w:r>
    </w:p>
    <w:p w14:paraId="02FBE1B9" w14:textId="77777777" w:rsidR="00685A60" w:rsidRPr="00685A60" w:rsidRDefault="00685A60" w:rsidP="00685A60">
      <w:r w:rsidRPr="00685A60">
        <w:pict w14:anchorId="3ABDDAA8">
          <v:rect id="_x0000_i1049" style="width:0;height:1.5pt" o:hralign="center" o:hrstd="t" o:hr="t" fillcolor="#a0a0a0" stroked="f"/>
        </w:pict>
      </w:r>
    </w:p>
    <w:p w14:paraId="140F1ED2" w14:textId="77777777" w:rsidR="00685A60" w:rsidRPr="00685A60" w:rsidRDefault="00685A60" w:rsidP="00685A60">
      <w:pPr>
        <w:rPr>
          <w:b/>
          <w:bCs/>
        </w:rPr>
      </w:pPr>
      <w:r w:rsidRPr="00685A60">
        <w:rPr>
          <w:b/>
          <w:bCs/>
        </w:rPr>
        <w:t>2. Methodology</w:t>
      </w:r>
    </w:p>
    <w:p w14:paraId="231E2301" w14:textId="77777777" w:rsidR="00685A60" w:rsidRPr="00685A60" w:rsidRDefault="00685A60" w:rsidP="00685A60">
      <w:pPr>
        <w:rPr>
          <w:b/>
          <w:bCs/>
        </w:rPr>
      </w:pPr>
      <w:r w:rsidRPr="00685A60">
        <w:rPr>
          <w:b/>
          <w:bCs/>
        </w:rPr>
        <w:t>2.1 Preprocessing Steps</w:t>
      </w:r>
    </w:p>
    <w:p w14:paraId="56319722" w14:textId="77777777" w:rsidR="00685A60" w:rsidRPr="00685A60" w:rsidRDefault="00685A60" w:rsidP="00685A60">
      <w:pPr>
        <w:numPr>
          <w:ilvl w:val="0"/>
          <w:numId w:val="2"/>
        </w:numPr>
      </w:pPr>
      <w:r w:rsidRPr="00685A60">
        <w:rPr>
          <w:b/>
          <w:bCs/>
        </w:rPr>
        <w:t>Handling Missing Values</w:t>
      </w:r>
      <w:r w:rsidRPr="00685A60">
        <w:t>: Imputed missing values in categorical columns with the mode and in numerical columns with the median.</w:t>
      </w:r>
    </w:p>
    <w:p w14:paraId="477FCEEA" w14:textId="77777777" w:rsidR="00685A60" w:rsidRPr="00685A60" w:rsidRDefault="00685A60" w:rsidP="00685A60">
      <w:pPr>
        <w:numPr>
          <w:ilvl w:val="0"/>
          <w:numId w:val="2"/>
        </w:numPr>
      </w:pPr>
      <w:r w:rsidRPr="00685A60">
        <w:rPr>
          <w:b/>
          <w:bCs/>
        </w:rPr>
        <w:t>Encoding Categorical Features</w:t>
      </w:r>
      <w:r w:rsidRPr="00685A60">
        <w:t>: Applied one-hot encoding for nominal features and label encoding for ordinal features.</w:t>
      </w:r>
    </w:p>
    <w:p w14:paraId="0D31BF80" w14:textId="77777777" w:rsidR="00685A60" w:rsidRPr="00685A60" w:rsidRDefault="00685A60" w:rsidP="00685A60">
      <w:pPr>
        <w:numPr>
          <w:ilvl w:val="0"/>
          <w:numId w:val="2"/>
        </w:numPr>
      </w:pPr>
      <w:r w:rsidRPr="00685A60">
        <w:rPr>
          <w:b/>
          <w:bCs/>
        </w:rPr>
        <w:t>Feature Scaling</w:t>
      </w:r>
      <w:r w:rsidRPr="00685A60">
        <w:t>: Standardized numerical features to ensure uniformity.</w:t>
      </w:r>
    </w:p>
    <w:p w14:paraId="488C58D5" w14:textId="77777777" w:rsidR="00685A60" w:rsidRPr="00685A60" w:rsidRDefault="00685A60" w:rsidP="00685A60">
      <w:pPr>
        <w:numPr>
          <w:ilvl w:val="0"/>
          <w:numId w:val="2"/>
        </w:numPr>
      </w:pPr>
      <w:r w:rsidRPr="00685A60">
        <w:rPr>
          <w:b/>
          <w:bCs/>
        </w:rPr>
        <w:t>Data Splitting</w:t>
      </w:r>
      <w:r w:rsidRPr="00685A60">
        <w:t>: Split the dataset into training (80%) and testing (20%) subsets to evaluate model performance.</w:t>
      </w:r>
    </w:p>
    <w:p w14:paraId="4B38BA38" w14:textId="77777777" w:rsidR="00685A60" w:rsidRPr="00685A60" w:rsidRDefault="00685A60" w:rsidP="00685A60">
      <w:pPr>
        <w:rPr>
          <w:b/>
          <w:bCs/>
        </w:rPr>
      </w:pPr>
      <w:r w:rsidRPr="00685A60">
        <w:rPr>
          <w:b/>
          <w:bCs/>
        </w:rPr>
        <w:t>2.2 Algorithms Applied</w:t>
      </w:r>
    </w:p>
    <w:p w14:paraId="5A4CE430" w14:textId="77777777" w:rsidR="00685A60" w:rsidRPr="00685A60" w:rsidRDefault="00685A60" w:rsidP="00685A60">
      <w:pPr>
        <w:numPr>
          <w:ilvl w:val="0"/>
          <w:numId w:val="3"/>
        </w:numPr>
      </w:pPr>
      <w:r w:rsidRPr="00685A60">
        <w:rPr>
          <w:b/>
          <w:bCs/>
        </w:rPr>
        <w:t>Logistic Regression</w:t>
      </w:r>
      <w:r w:rsidRPr="00685A60">
        <w:t>: A baseline algorithm for binary classification.</w:t>
      </w:r>
    </w:p>
    <w:p w14:paraId="52DAEA37" w14:textId="77777777" w:rsidR="00685A60" w:rsidRPr="00685A60" w:rsidRDefault="00685A60" w:rsidP="00685A60">
      <w:pPr>
        <w:numPr>
          <w:ilvl w:val="0"/>
          <w:numId w:val="3"/>
        </w:numPr>
      </w:pPr>
      <w:r w:rsidRPr="00685A60">
        <w:rPr>
          <w:b/>
          <w:bCs/>
        </w:rPr>
        <w:t>Random Forest Classifier</w:t>
      </w:r>
      <w:r w:rsidRPr="00685A60">
        <w:t>: An ensemble method to handle complex patterns in the data.</w:t>
      </w:r>
    </w:p>
    <w:p w14:paraId="33582596" w14:textId="33851B28" w:rsidR="00685A60" w:rsidRPr="00685A60" w:rsidRDefault="00685A60" w:rsidP="00685A60">
      <w:pPr>
        <w:numPr>
          <w:ilvl w:val="0"/>
          <w:numId w:val="3"/>
        </w:numPr>
      </w:pPr>
      <w:r w:rsidRPr="00685A60">
        <w:rPr>
          <w:b/>
          <w:bCs/>
        </w:rPr>
        <w:t>Gradient Boosting (</w:t>
      </w:r>
      <w:r w:rsidR="002E6DD7">
        <w:rPr>
          <w:b/>
          <w:bCs/>
        </w:rPr>
        <w:t>Logistic Regression</w:t>
      </w:r>
      <w:r w:rsidRPr="00685A60">
        <w:rPr>
          <w:b/>
          <w:bCs/>
        </w:rPr>
        <w:t>)</w:t>
      </w:r>
      <w:r w:rsidRPr="00685A60">
        <w:t>: A high-performance gradient boosting technique optimized for classification tasks.</w:t>
      </w:r>
    </w:p>
    <w:p w14:paraId="57A6AAA8" w14:textId="77777777" w:rsidR="00685A60" w:rsidRPr="00685A60" w:rsidRDefault="00685A60" w:rsidP="00685A60">
      <w:pPr>
        <w:rPr>
          <w:b/>
          <w:bCs/>
        </w:rPr>
      </w:pPr>
      <w:r w:rsidRPr="00685A60">
        <w:rPr>
          <w:b/>
          <w:bCs/>
        </w:rPr>
        <w:t>2.3 Optimization Techniques</w:t>
      </w:r>
    </w:p>
    <w:p w14:paraId="2FEDCD98" w14:textId="0EA5D599" w:rsidR="00685A60" w:rsidRPr="00685A60" w:rsidRDefault="00685A60" w:rsidP="00685A60">
      <w:pPr>
        <w:numPr>
          <w:ilvl w:val="0"/>
          <w:numId w:val="4"/>
        </w:numPr>
      </w:pPr>
      <w:r w:rsidRPr="00685A60">
        <w:rPr>
          <w:b/>
          <w:bCs/>
        </w:rPr>
        <w:lastRenderedPageBreak/>
        <w:t>Hyperparameter Tuning</w:t>
      </w:r>
      <w:r w:rsidRPr="00685A60">
        <w:t xml:space="preserve">: Used GridSearchCV to find the optimal parameters for Random Forest and </w:t>
      </w:r>
      <w:r w:rsidR="002E6DD7">
        <w:t>Logistic regression</w:t>
      </w:r>
      <w:r w:rsidRPr="00685A60">
        <w:t>.</w:t>
      </w:r>
    </w:p>
    <w:p w14:paraId="50F4FC89" w14:textId="77777777" w:rsidR="00685A60" w:rsidRPr="00685A60" w:rsidRDefault="00685A60" w:rsidP="00685A60">
      <w:pPr>
        <w:numPr>
          <w:ilvl w:val="0"/>
          <w:numId w:val="4"/>
        </w:numPr>
      </w:pPr>
      <w:r w:rsidRPr="00685A60">
        <w:rPr>
          <w:b/>
          <w:bCs/>
        </w:rPr>
        <w:t>Feature Selection</w:t>
      </w:r>
      <w:r w:rsidRPr="00685A60">
        <w:t>: Evaluated feature importance scores to select the most relevant features.</w:t>
      </w:r>
    </w:p>
    <w:p w14:paraId="6188F613" w14:textId="77777777" w:rsidR="00685A60" w:rsidRPr="00685A60" w:rsidRDefault="00685A60" w:rsidP="00685A60">
      <w:r w:rsidRPr="00685A60">
        <w:pict w14:anchorId="207A302E">
          <v:rect id="_x0000_i1050" style="width:0;height:1.5pt" o:hralign="center" o:hrstd="t" o:hr="t" fillcolor="#a0a0a0" stroked="f"/>
        </w:pict>
      </w:r>
    </w:p>
    <w:p w14:paraId="5E551CBA" w14:textId="77777777" w:rsidR="00685A60" w:rsidRPr="00685A60" w:rsidRDefault="00685A60" w:rsidP="00685A60">
      <w:pPr>
        <w:rPr>
          <w:b/>
          <w:bCs/>
        </w:rPr>
      </w:pPr>
      <w:r w:rsidRPr="00685A60">
        <w:rPr>
          <w:b/>
          <w:bCs/>
        </w:rPr>
        <w:t>3. Results</w:t>
      </w:r>
    </w:p>
    <w:p w14:paraId="023C0602" w14:textId="77777777" w:rsidR="00685A60" w:rsidRPr="00685A60" w:rsidRDefault="00685A60" w:rsidP="00685A60">
      <w:pPr>
        <w:rPr>
          <w:b/>
          <w:bCs/>
        </w:rPr>
      </w:pPr>
      <w:r w:rsidRPr="00685A60">
        <w:rPr>
          <w:b/>
          <w:bCs/>
        </w:rPr>
        <w:t>Metrics Used:</w:t>
      </w:r>
    </w:p>
    <w:p w14:paraId="53BF268F" w14:textId="77777777" w:rsidR="00685A60" w:rsidRPr="00685A60" w:rsidRDefault="00685A60" w:rsidP="00685A60">
      <w:pPr>
        <w:numPr>
          <w:ilvl w:val="0"/>
          <w:numId w:val="5"/>
        </w:numPr>
      </w:pPr>
      <w:r w:rsidRPr="00685A60">
        <w:t>Accuracy</w:t>
      </w:r>
    </w:p>
    <w:p w14:paraId="67371FC1" w14:textId="77777777" w:rsidR="00685A60" w:rsidRPr="00685A60" w:rsidRDefault="00685A60" w:rsidP="00685A60">
      <w:pPr>
        <w:numPr>
          <w:ilvl w:val="0"/>
          <w:numId w:val="5"/>
        </w:numPr>
      </w:pPr>
      <w:r w:rsidRPr="00685A60">
        <w:t>Precision, Recall, and F1-score</w:t>
      </w:r>
    </w:p>
    <w:p w14:paraId="48CA1DDB" w14:textId="77777777" w:rsidR="00685A60" w:rsidRPr="00685A60" w:rsidRDefault="00685A60" w:rsidP="00685A60">
      <w:pPr>
        <w:numPr>
          <w:ilvl w:val="0"/>
          <w:numId w:val="5"/>
        </w:numPr>
      </w:pPr>
      <w:r w:rsidRPr="00685A60">
        <w:t>Area Under the Receiver Operating Characteristic (ROC-AUC) curve</w:t>
      </w:r>
    </w:p>
    <w:p w14:paraId="0CE8463C" w14:textId="77777777" w:rsidR="00685A60" w:rsidRPr="00685A60" w:rsidRDefault="00685A60" w:rsidP="00685A60">
      <w:pPr>
        <w:rPr>
          <w:b/>
          <w:bCs/>
        </w:rPr>
      </w:pPr>
      <w:r w:rsidRPr="00685A60">
        <w:rPr>
          <w:b/>
          <w:bCs/>
        </w:rPr>
        <w:t>Visualization of Results:</w:t>
      </w:r>
    </w:p>
    <w:p w14:paraId="45DB1FF2" w14:textId="77777777" w:rsidR="00685A60" w:rsidRPr="00685A60" w:rsidRDefault="00685A60" w:rsidP="00685A60">
      <w:pPr>
        <w:numPr>
          <w:ilvl w:val="0"/>
          <w:numId w:val="6"/>
        </w:numPr>
      </w:pPr>
      <w:r w:rsidRPr="00685A60">
        <w:rPr>
          <w:b/>
          <w:bCs/>
        </w:rPr>
        <w:t>Model Performance Comparison</w:t>
      </w:r>
      <w:r w:rsidRPr="00685A60">
        <w:t>:</w:t>
      </w:r>
    </w:p>
    <w:p w14:paraId="026570F1" w14:textId="3112470A" w:rsidR="00685A60" w:rsidRPr="00685A60" w:rsidRDefault="00685A60" w:rsidP="00685A60">
      <w:pPr>
        <w:numPr>
          <w:ilvl w:val="1"/>
          <w:numId w:val="6"/>
        </w:numPr>
      </w:pPr>
      <w:r w:rsidRPr="00685A60">
        <w:t xml:space="preserve">Logistic Regression: Accuracy = </w:t>
      </w:r>
      <w:r>
        <w:t>85 %</w:t>
      </w:r>
    </w:p>
    <w:p w14:paraId="08AA81DB" w14:textId="77777777" w:rsidR="00685A60" w:rsidRPr="00685A60" w:rsidRDefault="00685A60" w:rsidP="00685A60">
      <w:pPr>
        <w:numPr>
          <w:ilvl w:val="1"/>
          <w:numId w:val="6"/>
        </w:numPr>
      </w:pPr>
      <w:r w:rsidRPr="00685A60">
        <w:t>Random Forest: Accuracy = 85%, ROC-AUC = 0.87</w:t>
      </w:r>
    </w:p>
    <w:p w14:paraId="104459CC" w14:textId="2EC739C3" w:rsidR="00685A60" w:rsidRPr="00685A60" w:rsidRDefault="00685A60" w:rsidP="00685A60">
      <w:pPr>
        <w:numPr>
          <w:ilvl w:val="1"/>
          <w:numId w:val="6"/>
        </w:numPr>
      </w:pPr>
      <w:r>
        <w:t>Logistic Regression</w:t>
      </w:r>
      <w:r w:rsidRPr="00685A60">
        <w:t>: Accuracy = 87%, ROC-AUC = 0.89</w:t>
      </w:r>
    </w:p>
    <w:p w14:paraId="2935AA2A" w14:textId="77777777" w:rsidR="00685A60" w:rsidRPr="00685A60" w:rsidRDefault="00685A60" w:rsidP="00685A60">
      <w:pPr>
        <w:numPr>
          <w:ilvl w:val="0"/>
          <w:numId w:val="6"/>
        </w:numPr>
      </w:pPr>
      <w:r w:rsidRPr="00685A60">
        <w:rPr>
          <w:b/>
          <w:bCs/>
        </w:rPr>
        <w:t>Feature Importance</w:t>
      </w:r>
      <w:r w:rsidRPr="00685A60">
        <w:t>:</w:t>
      </w:r>
    </w:p>
    <w:p w14:paraId="0ACDC74B" w14:textId="77777777" w:rsidR="00685A60" w:rsidRPr="00685A60" w:rsidRDefault="00685A60" w:rsidP="00685A60">
      <w:pPr>
        <w:numPr>
          <w:ilvl w:val="1"/>
          <w:numId w:val="6"/>
        </w:numPr>
      </w:pPr>
      <w:r w:rsidRPr="00685A60">
        <w:t>Age, hours-per-week, education, and marital status were identified as the most significant predictors of income.</w:t>
      </w:r>
    </w:p>
    <w:p w14:paraId="136342A8" w14:textId="77777777" w:rsidR="00685A60" w:rsidRPr="00685A60" w:rsidRDefault="00685A60" w:rsidP="00685A60">
      <w:pPr>
        <w:numPr>
          <w:ilvl w:val="0"/>
          <w:numId w:val="6"/>
        </w:numPr>
      </w:pPr>
      <w:r w:rsidRPr="00685A60">
        <w:rPr>
          <w:b/>
          <w:bCs/>
        </w:rPr>
        <w:t>Confusion Matrix</w:t>
      </w:r>
      <w:r w:rsidRPr="00685A60">
        <w:t>: Displayed confusion matrices to highlight true positives, true negatives, false positives, and false negatives.</w:t>
      </w:r>
    </w:p>
    <w:p w14:paraId="6200DDEA" w14:textId="77777777" w:rsidR="00685A60" w:rsidRPr="00685A60" w:rsidRDefault="00685A60" w:rsidP="00685A60">
      <w:r w:rsidRPr="00685A60">
        <w:pict w14:anchorId="0A9723B0">
          <v:rect id="_x0000_i1051" style="width:0;height:1.5pt" o:hralign="center" o:hrstd="t" o:hr="t" fillcolor="#a0a0a0" stroked="f"/>
        </w:pict>
      </w:r>
    </w:p>
    <w:p w14:paraId="564E4903" w14:textId="77777777" w:rsidR="00685A60" w:rsidRPr="00685A60" w:rsidRDefault="00685A60" w:rsidP="00685A60">
      <w:pPr>
        <w:rPr>
          <w:b/>
          <w:bCs/>
        </w:rPr>
      </w:pPr>
      <w:r w:rsidRPr="00685A60">
        <w:rPr>
          <w:b/>
          <w:bCs/>
        </w:rPr>
        <w:t>4. Analysis</w:t>
      </w:r>
    </w:p>
    <w:p w14:paraId="1453E8EF" w14:textId="77777777" w:rsidR="00685A60" w:rsidRPr="00685A60" w:rsidRDefault="00685A60" w:rsidP="00685A60">
      <w:pPr>
        <w:rPr>
          <w:b/>
          <w:bCs/>
        </w:rPr>
      </w:pPr>
      <w:r w:rsidRPr="00685A60">
        <w:rPr>
          <w:b/>
          <w:bCs/>
        </w:rPr>
        <w:t>Insights:</w:t>
      </w:r>
    </w:p>
    <w:p w14:paraId="721BE16D" w14:textId="3776EE5F" w:rsidR="00685A60" w:rsidRPr="00685A60" w:rsidRDefault="005F6F65" w:rsidP="00685A60">
      <w:pPr>
        <w:numPr>
          <w:ilvl w:val="0"/>
          <w:numId w:val="7"/>
        </w:numPr>
      </w:pPr>
      <w:r>
        <w:rPr>
          <w:b/>
          <w:bCs/>
        </w:rPr>
        <w:t>Logistic Regression:</w:t>
      </w:r>
      <w:r w:rsidR="00685A60" w:rsidRPr="00685A60">
        <w:t xml:space="preserve"> performed the best, achieving the highest accuracy and ROC-AUC scores, likely due to its ability to handle non-linear relationships and interactions.</w:t>
      </w:r>
    </w:p>
    <w:p w14:paraId="32A4132D" w14:textId="77777777" w:rsidR="00685A60" w:rsidRPr="00685A60" w:rsidRDefault="00685A60" w:rsidP="00685A60">
      <w:pPr>
        <w:numPr>
          <w:ilvl w:val="0"/>
          <w:numId w:val="7"/>
        </w:numPr>
      </w:pPr>
      <w:r w:rsidRPr="00685A60">
        <w:rPr>
          <w:b/>
          <w:bCs/>
        </w:rPr>
        <w:t>Random Forest</w:t>
      </w:r>
      <w:r w:rsidRPr="00685A60">
        <w:t xml:space="preserve"> provided competitive performance and was less prone to overfitting due to ensemble averaging.</w:t>
      </w:r>
    </w:p>
    <w:p w14:paraId="5B80737F" w14:textId="77777777" w:rsidR="00685A60" w:rsidRPr="00685A60" w:rsidRDefault="00685A60" w:rsidP="00685A60">
      <w:pPr>
        <w:numPr>
          <w:ilvl w:val="0"/>
          <w:numId w:val="7"/>
        </w:numPr>
      </w:pPr>
      <w:r w:rsidRPr="00685A60">
        <w:t>Logistic Regression was a reliable baseline but lacked the ability to capture complex patterns.</w:t>
      </w:r>
    </w:p>
    <w:p w14:paraId="69DBBA48" w14:textId="77777777" w:rsidR="00685A60" w:rsidRPr="00685A60" w:rsidRDefault="00685A60" w:rsidP="00685A60">
      <w:pPr>
        <w:rPr>
          <w:b/>
          <w:bCs/>
        </w:rPr>
      </w:pPr>
      <w:r w:rsidRPr="00685A60">
        <w:rPr>
          <w:b/>
          <w:bCs/>
        </w:rPr>
        <w:t>Algorithm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gridCol w:w="989"/>
        <w:gridCol w:w="998"/>
        <w:gridCol w:w="691"/>
        <w:gridCol w:w="949"/>
        <w:gridCol w:w="81"/>
      </w:tblGrid>
      <w:tr w:rsidR="00685A60" w:rsidRPr="00685A60" w14:paraId="70CEECCD" w14:textId="77777777" w:rsidTr="00685A60">
        <w:trPr>
          <w:tblCellSpacing w:w="15" w:type="dxa"/>
        </w:trPr>
        <w:tc>
          <w:tcPr>
            <w:tcW w:w="0" w:type="auto"/>
            <w:vAlign w:val="center"/>
            <w:hideMark/>
          </w:tcPr>
          <w:p w14:paraId="2D86529F" w14:textId="77777777" w:rsidR="00685A60" w:rsidRPr="00685A60" w:rsidRDefault="00685A60" w:rsidP="00685A60">
            <w:pPr>
              <w:rPr>
                <w:b/>
                <w:bCs/>
              </w:rPr>
            </w:pPr>
            <w:r w:rsidRPr="00685A60">
              <w:rPr>
                <w:b/>
                <w:bCs/>
              </w:rPr>
              <w:t>Model</w:t>
            </w:r>
          </w:p>
        </w:tc>
        <w:tc>
          <w:tcPr>
            <w:tcW w:w="0" w:type="auto"/>
            <w:vAlign w:val="center"/>
            <w:hideMark/>
          </w:tcPr>
          <w:p w14:paraId="151C57E9" w14:textId="77777777" w:rsidR="00685A60" w:rsidRPr="00685A60" w:rsidRDefault="00685A60" w:rsidP="00685A60">
            <w:pPr>
              <w:rPr>
                <w:b/>
                <w:bCs/>
              </w:rPr>
            </w:pPr>
            <w:r w:rsidRPr="00685A60">
              <w:rPr>
                <w:b/>
                <w:bCs/>
              </w:rPr>
              <w:t>Accuracy</w:t>
            </w:r>
          </w:p>
        </w:tc>
        <w:tc>
          <w:tcPr>
            <w:tcW w:w="0" w:type="auto"/>
            <w:vAlign w:val="center"/>
            <w:hideMark/>
          </w:tcPr>
          <w:p w14:paraId="7B653752" w14:textId="77777777" w:rsidR="00685A60" w:rsidRPr="00685A60" w:rsidRDefault="00685A60" w:rsidP="00685A60">
            <w:pPr>
              <w:rPr>
                <w:b/>
                <w:bCs/>
              </w:rPr>
            </w:pPr>
            <w:r w:rsidRPr="00685A60">
              <w:rPr>
                <w:b/>
                <w:bCs/>
              </w:rPr>
              <w:t>Precision</w:t>
            </w:r>
          </w:p>
        </w:tc>
        <w:tc>
          <w:tcPr>
            <w:tcW w:w="0" w:type="auto"/>
            <w:vAlign w:val="center"/>
            <w:hideMark/>
          </w:tcPr>
          <w:p w14:paraId="75082F09" w14:textId="77777777" w:rsidR="00685A60" w:rsidRPr="00685A60" w:rsidRDefault="00685A60" w:rsidP="00685A60">
            <w:pPr>
              <w:rPr>
                <w:b/>
                <w:bCs/>
              </w:rPr>
            </w:pPr>
            <w:r w:rsidRPr="00685A60">
              <w:rPr>
                <w:b/>
                <w:bCs/>
              </w:rPr>
              <w:t>Recall</w:t>
            </w:r>
          </w:p>
        </w:tc>
        <w:tc>
          <w:tcPr>
            <w:tcW w:w="0" w:type="auto"/>
            <w:vAlign w:val="center"/>
            <w:hideMark/>
          </w:tcPr>
          <w:p w14:paraId="56015BFD" w14:textId="77777777" w:rsidR="00685A60" w:rsidRPr="00685A60" w:rsidRDefault="00685A60" w:rsidP="00685A60">
            <w:pPr>
              <w:rPr>
                <w:b/>
                <w:bCs/>
              </w:rPr>
            </w:pPr>
            <w:r w:rsidRPr="00685A60">
              <w:rPr>
                <w:b/>
                <w:bCs/>
              </w:rPr>
              <w:t>F1-Score</w:t>
            </w:r>
          </w:p>
        </w:tc>
        <w:tc>
          <w:tcPr>
            <w:tcW w:w="0" w:type="auto"/>
            <w:vAlign w:val="center"/>
            <w:hideMark/>
          </w:tcPr>
          <w:p w14:paraId="0D32CC29" w14:textId="7FCF6C0F" w:rsidR="00685A60" w:rsidRPr="00685A60" w:rsidRDefault="00685A60" w:rsidP="00685A60">
            <w:pPr>
              <w:rPr>
                <w:b/>
                <w:bCs/>
              </w:rPr>
            </w:pPr>
          </w:p>
        </w:tc>
      </w:tr>
      <w:tr w:rsidR="00685A60" w:rsidRPr="00685A60" w14:paraId="0A1053B1" w14:textId="77777777" w:rsidTr="00685A60">
        <w:trPr>
          <w:tblCellSpacing w:w="15" w:type="dxa"/>
        </w:trPr>
        <w:tc>
          <w:tcPr>
            <w:tcW w:w="0" w:type="auto"/>
            <w:vAlign w:val="center"/>
            <w:hideMark/>
          </w:tcPr>
          <w:p w14:paraId="4D5F5F3F" w14:textId="77777777" w:rsidR="00685A60" w:rsidRPr="00685A60" w:rsidRDefault="00685A60" w:rsidP="00685A60">
            <w:r w:rsidRPr="00685A60">
              <w:lastRenderedPageBreak/>
              <w:t>Logistic Regression</w:t>
            </w:r>
          </w:p>
        </w:tc>
        <w:tc>
          <w:tcPr>
            <w:tcW w:w="0" w:type="auto"/>
            <w:vAlign w:val="center"/>
            <w:hideMark/>
          </w:tcPr>
          <w:p w14:paraId="5ED5C794" w14:textId="36BC3987" w:rsidR="00685A60" w:rsidRPr="00685A60" w:rsidRDefault="00685A60" w:rsidP="00685A60">
            <w:r>
              <w:t>0.85</w:t>
            </w:r>
          </w:p>
        </w:tc>
        <w:tc>
          <w:tcPr>
            <w:tcW w:w="0" w:type="auto"/>
            <w:vAlign w:val="center"/>
            <w:hideMark/>
          </w:tcPr>
          <w:p w14:paraId="4A5674D9" w14:textId="52BC8AC4" w:rsidR="00685A60" w:rsidRPr="00685A60" w:rsidRDefault="00685A60" w:rsidP="00685A60">
            <w:r>
              <w:t>0.73</w:t>
            </w:r>
          </w:p>
        </w:tc>
        <w:tc>
          <w:tcPr>
            <w:tcW w:w="0" w:type="auto"/>
            <w:vAlign w:val="center"/>
            <w:hideMark/>
          </w:tcPr>
          <w:p w14:paraId="71CD7AE0" w14:textId="5A94D460" w:rsidR="00685A60" w:rsidRPr="00685A60" w:rsidRDefault="00685A60" w:rsidP="00685A60">
            <w:r w:rsidRPr="00685A60">
              <w:t>0.6</w:t>
            </w:r>
            <w:r>
              <w:t>0</w:t>
            </w:r>
          </w:p>
        </w:tc>
        <w:tc>
          <w:tcPr>
            <w:tcW w:w="0" w:type="auto"/>
            <w:vAlign w:val="center"/>
            <w:hideMark/>
          </w:tcPr>
          <w:p w14:paraId="72EFDF9A" w14:textId="2C7B6553" w:rsidR="00685A60" w:rsidRPr="00685A60" w:rsidRDefault="00685A60" w:rsidP="00685A60">
            <w:r w:rsidRPr="00685A60">
              <w:t>0.6</w:t>
            </w:r>
            <w:r>
              <w:t>6</w:t>
            </w:r>
          </w:p>
        </w:tc>
        <w:tc>
          <w:tcPr>
            <w:tcW w:w="0" w:type="auto"/>
            <w:vAlign w:val="center"/>
          </w:tcPr>
          <w:p w14:paraId="77621D70" w14:textId="53717FD9" w:rsidR="00685A60" w:rsidRPr="00685A60" w:rsidRDefault="00685A60" w:rsidP="00685A60"/>
        </w:tc>
      </w:tr>
      <w:tr w:rsidR="00685A60" w:rsidRPr="00685A60" w14:paraId="3119376B" w14:textId="77777777" w:rsidTr="00685A60">
        <w:trPr>
          <w:tblCellSpacing w:w="15" w:type="dxa"/>
        </w:trPr>
        <w:tc>
          <w:tcPr>
            <w:tcW w:w="0" w:type="auto"/>
            <w:vAlign w:val="center"/>
            <w:hideMark/>
          </w:tcPr>
          <w:p w14:paraId="2F676679" w14:textId="77777777" w:rsidR="00685A60" w:rsidRPr="00685A60" w:rsidRDefault="00685A60" w:rsidP="00685A60">
            <w:r w:rsidRPr="00685A60">
              <w:t>Random Forest</w:t>
            </w:r>
          </w:p>
        </w:tc>
        <w:tc>
          <w:tcPr>
            <w:tcW w:w="0" w:type="auto"/>
            <w:vAlign w:val="center"/>
            <w:hideMark/>
          </w:tcPr>
          <w:p w14:paraId="2CD2FA23" w14:textId="0E508FBC" w:rsidR="00685A60" w:rsidRPr="00685A60" w:rsidRDefault="00C53E92" w:rsidP="00685A60">
            <w:r>
              <w:t>0.85</w:t>
            </w:r>
          </w:p>
        </w:tc>
        <w:tc>
          <w:tcPr>
            <w:tcW w:w="0" w:type="auto"/>
            <w:vAlign w:val="center"/>
            <w:hideMark/>
          </w:tcPr>
          <w:p w14:paraId="34D2E3D0" w14:textId="5B19CE8A" w:rsidR="00685A60" w:rsidRPr="00685A60" w:rsidRDefault="00685A60" w:rsidP="00685A60">
            <w:r w:rsidRPr="00685A60">
              <w:t>0.</w:t>
            </w:r>
            <w:r w:rsidR="00C53E92">
              <w:t>72</w:t>
            </w:r>
          </w:p>
        </w:tc>
        <w:tc>
          <w:tcPr>
            <w:tcW w:w="0" w:type="auto"/>
            <w:vAlign w:val="center"/>
            <w:hideMark/>
          </w:tcPr>
          <w:p w14:paraId="197A66E6" w14:textId="0EE78D52" w:rsidR="00685A60" w:rsidRPr="00685A60" w:rsidRDefault="00685A60" w:rsidP="00685A60">
            <w:r w:rsidRPr="00685A60">
              <w:t>0.</w:t>
            </w:r>
            <w:r w:rsidR="00C53E92">
              <w:t>59</w:t>
            </w:r>
          </w:p>
        </w:tc>
        <w:tc>
          <w:tcPr>
            <w:tcW w:w="0" w:type="auto"/>
            <w:vAlign w:val="center"/>
            <w:hideMark/>
          </w:tcPr>
          <w:p w14:paraId="07CA5236" w14:textId="0B5A8F60" w:rsidR="00685A60" w:rsidRPr="00685A60" w:rsidRDefault="00685A60" w:rsidP="00685A60">
            <w:r w:rsidRPr="00685A60">
              <w:t>0.</w:t>
            </w:r>
            <w:r w:rsidR="00C53E92">
              <w:t>68</w:t>
            </w:r>
          </w:p>
        </w:tc>
        <w:tc>
          <w:tcPr>
            <w:tcW w:w="0" w:type="auto"/>
            <w:vAlign w:val="center"/>
          </w:tcPr>
          <w:p w14:paraId="77C08E1F" w14:textId="4442802C" w:rsidR="00685A60" w:rsidRPr="00685A60" w:rsidRDefault="00685A60" w:rsidP="00685A60"/>
        </w:tc>
      </w:tr>
      <w:tr w:rsidR="00685A60" w:rsidRPr="00685A60" w14:paraId="1DEE5DAE" w14:textId="77777777" w:rsidTr="00685A60">
        <w:trPr>
          <w:tblCellSpacing w:w="15" w:type="dxa"/>
        </w:trPr>
        <w:tc>
          <w:tcPr>
            <w:tcW w:w="0" w:type="auto"/>
            <w:vAlign w:val="center"/>
            <w:hideMark/>
          </w:tcPr>
          <w:p w14:paraId="2F6FDCF6" w14:textId="71AEF040" w:rsidR="00685A60" w:rsidRPr="00685A60" w:rsidRDefault="000A6526" w:rsidP="00685A60">
            <w:r>
              <w:t>SVM</w:t>
            </w:r>
          </w:p>
        </w:tc>
        <w:tc>
          <w:tcPr>
            <w:tcW w:w="0" w:type="auto"/>
            <w:vAlign w:val="center"/>
            <w:hideMark/>
          </w:tcPr>
          <w:p w14:paraId="717CA214" w14:textId="55DC1E51" w:rsidR="00685A60" w:rsidRPr="00685A60" w:rsidRDefault="00C53E92" w:rsidP="00685A60">
            <w:r>
              <w:t>0.85</w:t>
            </w:r>
          </w:p>
        </w:tc>
        <w:tc>
          <w:tcPr>
            <w:tcW w:w="0" w:type="auto"/>
            <w:vAlign w:val="center"/>
            <w:hideMark/>
          </w:tcPr>
          <w:p w14:paraId="5562DBDD" w14:textId="4FC6C4FF" w:rsidR="00685A60" w:rsidRPr="00685A60" w:rsidRDefault="00685A60" w:rsidP="00685A60">
            <w:r w:rsidRPr="00685A60">
              <w:t>0.</w:t>
            </w:r>
            <w:r w:rsidR="00C53E92">
              <w:t>73</w:t>
            </w:r>
          </w:p>
        </w:tc>
        <w:tc>
          <w:tcPr>
            <w:tcW w:w="0" w:type="auto"/>
            <w:vAlign w:val="center"/>
            <w:hideMark/>
          </w:tcPr>
          <w:p w14:paraId="4C999E34" w14:textId="76AC4DCC" w:rsidR="00685A60" w:rsidRPr="00685A60" w:rsidRDefault="00685A60" w:rsidP="00685A60">
            <w:r w:rsidRPr="00685A60">
              <w:t>0.</w:t>
            </w:r>
            <w:r w:rsidR="00C53E92">
              <w:t>57</w:t>
            </w:r>
          </w:p>
        </w:tc>
        <w:tc>
          <w:tcPr>
            <w:tcW w:w="0" w:type="auto"/>
            <w:vAlign w:val="center"/>
            <w:hideMark/>
          </w:tcPr>
          <w:p w14:paraId="3C570077" w14:textId="7F348982" w:rsidR="00685A60" w:rsidRPr="00685A60" w:rsidRDefault="00685A60" w:rsidP="00685A60">
            <w:r w:rsidRPr="00685A60">
              <w:t>0.</w:t>
            </w:r>
            <w:r w:rsidR="00C53E92">
              <w:t>64</w:t>
            </w:r>
          </w:p>
        </w:tc>
        <w:tc>
          <w:tcPr>
            <w:tcW w:w="0" w:type="auto"/>
            <w:vAlign w:val="center"/>
          </w:tcPr>
          <w:p w14:paraId="70B9AB52" w14:textId="463BF7BE" w:rsidR="00685A60" w:rsidRPr="00685A60" w:rsidRDefault="00685A60" w:rsidP="00685A60"/>
        </w:tc>
      </w:tr>
    </w:tbl>
    <w:p w14:paraId="5C8C9D79" w14:textId="77777777" w:rsidR="00685A60" w:rsidRPr="00685A60" w:rsidRDefault="00685A60" w:rsidP="00685A60">
      <w:pPr>
        <w:rPr>
          <w:b/>
          <w:bCs/>
        </w:rPr>
      </w:pPr>
      <w:r w:rsidRPr="00685A60">
        <w:rPr>
          <w:b/>
          <w:bCs/>
        </w:rPr>
        <w:t>Challenges Faced:</w:t>
      </w:r>
    </w:p>
    <w:p w14:paraId="19820CD1" w14:textId="77777777" w:rsidR="00685A60" w:rsidRPr="00685A60" w:rsidRDefault="00685A60" w:rsidP="00685A60">
      <w:pPr>
        <w:numPr>
          <w:ilvl w:val="0"/>
          <w:numId w:val="8"/>
        </w:numPr>
      </w:pPr>
      <w:r w:rsidRPr="00685A60">
        <w:rPr>
          <w:b/>
          <w:bCs/>
        </w:rPr>
        <w:t>Imbalanced Classes</w:t>
      </w:r>
      <w:r w:rsidRPr="00685A60">
        <w:t>: The dataset showed a slight imbalance, which required techniques like class weighting and oversampling.</w:t>
      </w:r>
    </w:p>
    <w:p w14:paraId="2D3269F2" w14:textId="77777777" w:rsidR="00685A60" w:rsidRPr="00685A60" w:rsidRDefault="00685A60" w:rsidP="00685A60">
      <w:pPr>
        <w:numPr>
          <w:ilvl w:val="0"/>
          <w:numId w:val="8"/>
        </w:numPr>
      </w:pPr>
      <w:r w:rsidRPr="00685A60">
        <w:rPr>
          <w:b/>
          <w:bCs/>
        </w:rPr>
        <w:t>Feature Correlation</w:t>
      </w:r>
      <w:r w:rsidRPr="00685A60">
        <w:t>: Some features, such as education and occupation, exhibited multicollinearity.</w:t>
      </w:r>
    </w:p>
    <w:p w14:paraId="02172F5A" w14:textId="77777777" w:rsidR="00685A60" w:rsidRPr="00685A60" w:rsidRDefault="00685A60" w:rsidP="00685A60">
      <w:pPr>
        <w:numPr>
          <w:ilvl w:val="0"/>
          <w:numId w:val="8"/>
        </w:numPr>
      </w:pPr>
      <w:r w:rsidRPr="00685A60">
        <w:rPr>
          <w:b/>
          <w:bCs/>
        </w:rPr>
        <w:t>Computational Complexity</w:t>
      </w:r>
      <w:r w:rsidRPr="00685A60">
        <w:t>: Hyperparameter tuning for XGBoost required significant computational resources.</w:t>
      </w:r>
    </w:p>
    <w:p w14:paraId="4E803948" w14:textId="77777777" w:rsidR="00685A60" w:rsidRPr="00685A60" w:rsidRDefault="00685A60" w:rsidP="00685A60">
      <w:r w:rsidRPr="00685A60">
        <w:pict w14:anchorId="6340DBA5">
          <v:rect id="_x0000_i1052" style="width:0;height:1.5pt" o:hralign="center" o:hrstd="t" o:hr="t" fillcolor="#a0a0a0" stroked="f"/>
        </w:pict>
      </w:r>
    </w:p>
    <w:p w14:paraId="282251BB" w14:textId="77777777" w:rsidR="00685A60" w:rsidRPr="00685A60" w:rsidRDefault="00685A60" w:rsidP="00685A60">
      <w:pPr>
        <w:rPr>
          <w:b/>
          <w:bCs/>
        </w:rPr>
      </w:pPr>
      <w:r w:rsidRPr="00685A60">
        <w:rPr>
          <w:b/>
          <w:bCs/>
        </w:rPr>
        <w:t>Conclusion</w:t>
      </w:r>
    </w:p>
    <w:p w14:paraId="47A643DB" w14:textId="7400C4FE" w:rsidR="00685A60" w:rsidRDefault="00685A60" w:rsidP="00685A60">
      <w:r w:rsidRPr="00685A60">
        <w:t xml:space="preserve">This analysis demonstrated the effectiveness of machine learning algorithms in predicting income levels. </w:t>
      </w:r>
      <w:r w:rsidR="00590B57">
        <w:t>Logistic Regression</w:t>
      </w:r>
      <w:r w:rsidRPr="00685A60">
        <w:t xml:space="preserve"> emerged as the best-performing model, offering superior predictive accuracy and robustness. Future improvements could involve additional feature engineering, handling class imbalance more effectively, and exploring advanced techniques such as deep learning.</w:t>
      </w:r>
    </w:p>
    <w:p w14:paraId="41228B1E" w14:textId="77777777" w:rsidR="000A6526" w:rsidRDefault="000A6526" w:rsidP="00685A60"/>
    <w:p w14:paraId="5AE89A7D" w14:textId="77777777" w:rsidR="000A6526" w:rsidRDefault="000A6526" w:rsidP="00685A60"/>
    <w:p w14:paraId="29254FB6" w14:textId="100CC533" w:rsidR="000A6526" w:rsidRDefault="000A6526" w:rsidP="00685A60">
      <w:r>
        <w:t>Logistic Regression:</w:t>
      </w:r>
    </w:p>
    <w:p w14:paraId="77DC09D6" w14:textId="251C6E4A" w:rsidR="000A6526" w:rsidRPr="00685A60" w:rsidRDefault="000A6526" w:rsidP="00685A60">
      <w:r w:rsidRPr="000A6526">
        <w:lastRenderedPageBreak/>
        <w:drawing>
          <wp:inline distT="0" distB="0" distL="0" distR="0" wp14:anchorId="4EBFCE25" wp14:editId="3A2CB0F6">
            <wp:extent cx="5943600" cy="3566160"/>
            <wp:effectExtent l="0" t="0" r="0" b="0"/>
            <wp:docPr id="42458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81052" name=""/>
                    <pic:cNvPicPr/>
                  </pic:nvPicPr>
                  <pic:blipFill>
                    <a:blip r:embed="rId5"/>
                    <a:stretch>
                      <a:fillRect/>
                    </a:stretch>
                  </pic:blipFill>
                  <pic:spPr>
                    <a:xfrm>
                      <a:off x="0" y="0"/>
                      <a:ext cx="5943600" cy="3566160"/>
                    </a:xfrm>
                    <a:prstGeom prst="rect">
                      <a:avLst/>
                    </a:prstGeom>
                  </pic:spPr>
                </pic:pic>
              </a:graphicData>
            </a:graphic>
          </wp:inline>
        </w:drawing>
      </w:r>
    </w:p>
    <w:p w14:paraId="594BA2CD" w14:textId="77777777" w:rsidR="000A6526" w:rsidRDefault="000A6526" w:rsidP="00685A60"/>
    <w:p w14:paraId="46E4D913" w14:textId="0B326E4D" w:rsidR="000A6526" w:rsidRDefault="000A6526" w:rsidP="00685A60">
      <w:r w:rsidRPr="000A6526">
        <w:lastRenderedPageBreak/>
        <w:drawing>
          <wp:inline distT="0" distB="0" distL="0" distR="0" wp14:anchorId="28BE2A02" wp14:editId="7ABBEB03">
            <wp:extent cx="5943600" cy="4580890"/>
            <wp:effectExtent l="0" t="0" r="0" b="0"/>
            <wp:docPr id="908816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6360" name="Picture 1" descr="A screenshot of a computer&#10;&#10;Description automatically generated"/>
                    <pic:cNvPicPr/>
                  </pic:nvPicPr>
                  <pic:blipFill>
                    <a:blip r:embed="rId6"/>
                    <a:stretch>
                      <a:fillRect/>
                    </a:stretch>
                  </pic:blipFill>
                  <pic:spPr>
                    <a:xfrm>
                      <a:off x="0" y="0"/>
                      <a:ext cx="5943600" cy="4580890"/>
                    </a:xfrm>
                    <a:prstGeom prst="rect">
                      <a:avLst/>
                    </a:prstGeom>
                  </pic:spPr>
                </pic:pic>
              </a:graphicData>
            </a:graphic>
          </wp:inline>
        </w:drawing>
      </w:r>
    </w:p>
    <w:p w14:paraId="196C4516" w14:textId="77777777" w:rsidR="002E6DD7" w:rsidRDefault="002E6DD7" w:rsidP="00685A60"/>
    <w:p w14:paraId="2EFDE5CD" w14:textId="77777777" w:rsidR="002E6DD7" w:rsidRDefault="002E6DD7" w:rsidP="00685A60"/>
    <w:p w14:paraId="2475A090" w14:textId="705AFA52" w:rsidR="002E6DD7" w:rsidRDefault="002E6DD7" w:rsidP="00685A60">
      <w:r>
        <w:t>SVM:</w:t>
      </w:r>
    </w:p>
    <w:p w14:paraId="1D07A7B6" w14:textId="6C1C7A24" w:rsidR="002E6DD7" w:rsidRDefault="00C53E92" w:rsidP="00685A60">
      <w:r w:rsidRPr="00C53E92">
        <w:lastRenderedPageBreak/>
        <w:drawing>
          <wp:inline distT="0" distB="0" distL="0" distR="0" wp14:anchorId="1B869B43" wp14:editId="4FA96175">
            <wp:extent cx="5943600" cy="3887470"/>
            <wp:effectExtent l="0" t="0" r="0" b="0"/>
            <wp:docPr id="702597728" name="Picture 1" descr="A graph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97728" name="Picture 1" descr="A graph of different colored rectangular shapes&#10;&#10;Description automatically generated"/>
                    <pic:cNvPicPr/>
                  </pic:nvPicPr>
                  <pic:blipFill>
                    <a:blip r:embed="rId7"/>
                    <a:stretch>
                      <a:fillRect/>
                    </a:stretch>
                  </pic:blipFill>
                  <pic:spPr>
                    <a:xfrm>
                      <a:off x="0" y="0"/>
                      <a:ext cx="5943600" cy="3887470"/>
                    </a:xfrm>
                    <a:prstGeom prst="rect">
                      <a:avLst/>
                    </a:prstGeom>
                  </pic:spPr>
                </pic:pic>
              </a:graphicData>
            </a:graphic>
          </wp:inline>
        </w:drawing>
      </w:r>
    </w:p>
    <w:p w14:paraId="6EF66863" w14:textId="77777777" w:rsidR="00C53E92" w:rsidRDefault="00C53E92" w:rsidP="00685A60"/>
    <w:p w14:paraId="38CC0270" w14:textId="77777777" w:rsidR="00C53E92" w:rsidRDefault="00C53E92" w:rsidP="00685A60"/>
    <w:p w14:paraId="104D650F" w14:textId="66D8EA39" w:rsidR="00C53E92" w:rsidRDefault="00C53E92" w:rsidP="00685A60">
      <w:r w:rsidRPr="00C53E92">
        <w:lastRenderedPageBreak/>
        <w:drawing>
          <wp:inline distT="0" distB="0" distL="0" distR="0" wp14:anchorId="2A9E7F0D" wp14:editId="584DAF0B">
            <wp:extent cx="5696745" cy="4982270"/>
            <wp:effectExtent l="0" t="0" r="0" b="8890"/>
            <wp:docPr id="1684538528"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38528" name="Picture 1" descr="A blue squares with white text&#10;&#10;Description automatically generated"/>
                    <pic:cNvPicPr/>
                  </pic:nvPicPr>
                  <pic:blipFill>
                    <a:blip r:embed="rId8"/>
                    <a:stretch>
                      <a:fillRect/>
                    </a:stretch>
                  </pic:blipFill>
                  <pic:spPr>
                    <a:xfrm>
                      <a:off x="0" y="0"/>
                      <a:ext cx="5696745" cy="4982270"/>
                    </a:xfrm>
                    <a:prstGeom prst="rect">
                      <a:avLst/>
                    </a:prstGeom>
                  </pic:spPr>
                </pic:pic>
              </a:graphicData>
            </a:graphic>
          </wp:inline>
        </w:drawing>
      </w:r>
    </w:p>
    <w:p w14:paraId="55DB74A8" w14:textId="77777777" w:rsidR="00C53E92" w:rsidRDefault="00C53E92" w:rsidP="00685A60"/>
    <w:p w14:paraId="16DA3E6E" w14:textId="35A40E02" w:rsidR="00C53E92" w:rsidRDefault="00C53E92" w:rsidP="00685A60">
      <w:r>
        <w:t>Random Forest:</w:t>
      </w:r>
    </w:p>
    <w:p w14:paraId="0E063721" w14:textId="1263E6B6" w:rsidR="00C53E92" w:rsidRDefault="00C53E92" w:rsidP="00685A60">
      <w:r w:rsidRPr="00C53E92">
        <w:lastRenderedPageBreak/>
        <w:drawing>
          <wp:inline distT="0" distB="0" distL="0" distR="0" wp14:anchorId="1D967F21" wp14:editId="19779473">
            <wp:extent cx="5943600" cy="3883660"/>
            <wp:effectExtent l="0" t="0" r="0" b="2540"/>
            <wp:docPr id="85912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26501" name=""/>
                    <pic:cNvPicPr/>
                  </pic:nvPicPr>
                  <pic:blipFill>
                    <a:blip r:embed="rId9"/>
                    <a:stretch>
                      <a:fillRect/>
                    </a:stretch>
                  </pic:blipFill>
                  <pic:spPr>
                    <a:xfrm>
                      <a:off x="0" y="0"/>
                      <a:ext cx="5943600" cy="3883660"/>
                    </a:xfrm>
                    <a:prstGeom prst="rect">
                      <a:avLst/>
                    </a:prstGeom>
                  </pic:spPr>
                </pic:pic>
              </a:graphicData>
            </a:graphic>
          </wp:inline>
        </w:drawing>
      </w:r>
    </w:p>
    <w:p w14:paraId="19C59438" w14:textId="77777777" w:rsidR="00C53E92" w:rsidRDefault="00C53E92" w:rsidP="00685A60"/>
    <w:p w14:paraId="1B31871E" w14:textId="77777777" w:rsidR="00C53E92" w:rsidRDefault="00C53E92" w:rsidP="00685A60"/>
    <w:p w14:paraId="2245D2B0" w14:textId="356744CF" w:rsidR="00C53E92" w:rsidRPr="00685A60" w:rsidRDefault="00590B57" w:rsidP="00685A60">
      <w:r w:rsidRPr="00590B57">
        <w:lastRenderedPageBreak/>
        <w:drawing>
          <wp:inline distT="0" distB="0" distL="0" distR="0" wp14:anchorId="55C793C9" wp14:editId="3C4B84A2">
            <wp:extent cx="5048955" cy="4277322"/>
            <wp:effectExtent l="0" t="0" r="0" b="9525"/>
            <wp:docPr id="1369387904"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87904" name="Picture 1" descr="A blue squares with white text&#10;&#10;Description automatically generated"/>
                    <pic:cNvPicPr/>
                  </pic:nvPicPr>
                  <pic:blipFill>
                    <a:blip r:embed="rId10"/>
                    <a:stretch>
                      <a:fillRect/>
                    </a:stretch>
                  </pic:blipFill>
                  <pic:spPr>
                    <a:xfrm>
                      <a:off x="0" y="0"/>
                      <a:ext cx="5048955" cy="4277322"/>
                    </a:xfrm>
                    <a:prstGeom prst="rect">
                      <a:avLst/>
                    </a:prstGeom>
                  </pic:spPr>
                </pic:pic>
              </a:graphicData>
            </a:graphic>
          </wp:inline>
        </w:drawing>
      </w:r>
    </w:p>
    <w:sectPr w:rsidR="00C53E92" w:rsidRPr="00685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55C0"/>
    <w:multiLevelType w:val="multilevel"/>
    <w:tmpl w:val="CBBC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5109B"/>
    <w:multiLevelType w:val="multilevel"/>
    <w:tmpl w:val="68367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12CBE"/>
    <w:multiLevelType w:val="multilevel"/>
    <w:tmpl w:val="8490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E7379"/>
    <w:multiLevelType w:val="multilevel"/>
    <w:tmpl w:val="66BA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B16253"/>
    <w:multiLevelType w:val="multilevel"/>
    <w:tmpl w:val="A5D0C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A4EA6"/>
    <w:multiLevelType w:val="multilevel"/>
    <w:tmpl w:val="015E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E444B1"/>
    <w:multiLevelType w:val="multilevel"/>
    <w:tmpl w:val="FC6E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A7F67"/>
    <w:multiLevelType w:val="multilevel"/>
    <w:tmpl w:val="AAF4B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735970">
    <w:abstractNumId w:val="2"/>
  </w:num>
  <w:num w:numId="2" w16cid:durableId="598374958">
    <w:abstractNumId w:val="7"/>
  </w:num>
  <w:num w:numId="3" w16cid:durableId="2515513">
    <w:abstractNumId w:val="0"/>
  </w:num>
  <w:num w:numId="4" w16cid:durableId="292444901">
    <w:abstractNumId w:val="6"/>
  </w:num>
  <w:num w:numId="5" w16cid:durableId="830632697">
    <w:abstractNumId w:val="4"/>
  </w:num>
  <w:num w:numId="6" w16cid:durableId="1833837266">
    <w:abstractNumId w:val="1"/>
  </w:num>
  <w:num w:numId="7" w16cid:durableId="650133214">
    <w:abstractNumId w:val="5"/>
  </w:num>
  <w:num w:numId="8" w16cid:durableId="1908954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10"/>
    <w:rsid w:val="000A6526"/>
    <w:rsid w:val="002E6DD7"/>
    <w:rsid w:val="00590B57"/>
    <w:rsid w:val="005F6F65"/>
    <w:rsid w:val="00685A60"/>
    <w:rsid w:val="006C5F09"/>
    <w:rsid w:val="00A13610"/>
    <w:rsid w:val="00AE28A8"/>
    <w:rsid w:val="00C53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2AFA"/>
  <w15:chartTrackingRefBased/>
  <w15:docId w15:val="{589CC38B-A8FB-46A7-B284-C71FC57ED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6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6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6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6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6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6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6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6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6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6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6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6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6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6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6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6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6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610"/>
    <w:rPr>
      <w:rFonts w:eastAsiaTheme="majorEastAsia" w:cstheme="majorBidi"/>
      <w:color w:val="272727" w:themeColor="text1" w:themeTint="D8"/>
    </w:rPr>
  </w:style>
  <w:style w:type="paragraph" w:styleId="Title">
    <w:name w:val="Title"/>
    <w:basedOn w:val="Normal"/>
    <w:next w:val="Normal"/>
    <w:link w:val="TitleChar"/>
    <w:uiPriority w:val="10"/>
    <w:qFormat/>
    <w:rsid w:val="00A13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6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6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610"/>
    <w:pPr>
      <w:spacing w:before="160"/>
      <w:jc w:val="center"/>
    </w:pPr>
    <w:rPr>
      <w:i/>
      <w:iCs/>
      <w:color w:val="404040" w:themeColor="text1" w:themeTint="BF"/>
    </w:rPr>
  </w:style>
  <w:style w:type="character" w:customStyle="1" w:styleId="QuoteChar">
    <w:name w:val="Quote Char"/>
    <w:basedOn w:val="DefaultParagraphFont"/>
    <w:link w:val="Quote"/>
    <w:uiPriority w:val="29"/>
    <w:rsid w:val="00A13610"/>
    <w:rPr>
      <w:i/>
      <w:iCs/>
      <w:color w:val="404040" w:themeColor="text1" w:themeTint="BF"/>
    </w:rPr>
  </w:style>
  <w:style w:type="paragraph" w:styleId="ListParagraph">
    <w:name w:val="List Paragraph"/>
    <w:basedOn w:val="Normal"/>
    <w:uiPriority w:val="34"/>
    <w:qFormat/>
    <w:rsid w:val="00A13610"/>
    <w:pPr>
      <w:ind w:left="720"/>
      <w:contextualSpacing/>
    </w:pPr>
  </w:style>
  <w:style w:type="character" w:styleId="IntenseEmphasis">
    <w:name w:val="Intense Emphasis"/>
    <w:basedOn w:val="DefaultParagraphFont"/>
    <w:uiPriority w:val="21"/>
    <w:qFormat/>
    <w:rsid w:val="00A13610"/>
    <w:rPr>
      <w:i/>
      <w:iCs/>
      <w:color w:val="0F4761" w:themeColor="accent1" w:themeShade="BF"/>
    </w:rPr>
  </w:style>
  <w:style w:type="paragraph" w:styleId="IntenseQuote">
    <w:name w:val="Intense Quote"/>
    <w:basedOn w:val="Normal"/>
    <w:next w:val="Normal"/>
    <w:link w:val="IntenseQuoteChar"/>
    <w:uiPriority w:val="30"/>
    <w:qFormat/>
    <w:rsid w:val="00A136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610"/>
    <w:rPr>
      <w:i/>
      <w:iCs/>
      <w:color w:val="0F4761" w:themeColor="accent1" w:themeShade="BF"/>
    </w:rPr>
  </w:style>
  <w:style w:type="character" w:styleId="IntenseReference">
    <w:name w:val="Intense Reference"/>
    <w:basedOn w:val="DefaultParagraphFont"/>
    <w:uiPriority w:val="32"/>
    <w:qFormat/>
    <w:rsid w:val="00A136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07146">
      <w:bodyDiv w:val="1"/>
      <w:marLeft w:val="0"/>
      <w:marRight w:val="0"/>
      <w:marTop w:val="0"/>
      <w:marBottom w:val="0"/>
      <w:divBdr>
        <w:top w:val="none" w:sz="0" w:space="0" w:color="auto"/>
        <w:left w:val="none" w:sz="0" w:space="0" w:color="auto"/>
        <w:bottom w:val="none" w:sz="0" w:space="0" w:color="auto"/>
        <w:right w:val="none" w:sz="0" w:space="0" w:color="auto"/>
      </w:divBdr>
      <w:divsChild>
        <w:div w:id="1591045807">
          <w:marLeft w:val="0"/>
          <w:marRight w:val="0"/>
          <w:marTop w:val="0"/>
          <w:marBottom w:val="0"/>
          <w:divBdr>
            <w:top w:val="none" w:sz="0" w:space="0" w:color="auto"/>
            <w:left w:val="none" w:sz="0" w:space="0" w:color="auto"/>
            <w:bottom w:val="none" w:sz="0" w:space="0" w:color="auto"/>
            <w:right w:val="none" w:sz="0" w:space="0" w:color="auto"/>
          </w:divBdr>
        </w:div>
        <w:div w:id="1144664602">
          <w:marLeft w:val="0"/>
          <w:marRight w:val="0"/>
          <w:marTop w:val="0"/>
          <w:marBottom w:val="0"/>
          <w:divBdr>
            <w:top w:val="none" w:sz="0" w:space="0" w:color="auto"/>
            <w:left w:val="none" w:sz="0" w:space="0" w:color="auto"/>
            <w:bottom w:val="none" w:sz="0" w:space="0" w:color="auto"/>
            <w:right w:val="none" w:sz="0" w:space="0" w:color="auto"/>
          </w:divBdr>
        </w:div>
        <w:div w:id="1391151568">
          <w:marLeft w:val="0"/>
          <w:marRight w:val="0"/>
          <w:marTop w:val="0"/>
          <w:marBottom w:val="0"/>
          <w:divBdr>
            <w:top w:val="none" w:sz="0" w:space="0" w:color="auto"/>
            <w:left w:val="none" w:sz="0" w:space="0" w:color="auto"/>
            <w:bottom w:val="none" w:sz="0" w:space="0" w:color="auto"/>
            <w:right w:val="none" w:sz="0" w:space="0" w:color="auto"/>
          </w:divBdr>
        </w:div>
        <w:div w:id="463157385">
          <w:marLeft w:val="0"/>
          <w:marRight w:val="0"/>
          <w:marTop w:val="0"/>
          <w:marBottom w:val="0"/>
          <w:divBdr>
            <w:top w:val="none" w:sz="0" w:space="0" w:color="auto"/>
            <w:left w:val="none" w:sz="0" w:space="0" w:color="auto"/>
            <w:bottom w:val="none" w:sz="0" w:space="0" w:color="auto"/>
            <w:right w:val="none" w:sz="0" w:space="0" w:color="auto"/>
          </w:divBdr>
        </w:div>
      </w:divsChild>
    </w:div>
    <w:div w:id="1143353540">
      <w:bodyDiv w:val="1"/>
      <w:marLeft w:val="0"/>
      <w:marRight w:val="0"/>
      <w:marTop w:val="0"/>
      <w:marBottom w:val="0"/>
      <w:divBdr>
        <w:top w:val="none" w:sz="0" w:space="0" w:color="auto"/>
        <w:left w:val="none" w:sz="0" w:space="0" w:color="auto"/>
        <w:bottom w:val="none" w:sz="0" w:space="0" w:color="auto"/>
        <w:right w:val="none" w:sz="0" w:space="0" w:color="auto"/>
      </w:divBdr>
      <w:divsChild>
        <w:div w:id="2118206852">
          <w:marLeft w:val="0"/>
          <w:marRight w:val="0"/>
          <w:marTop w:val="0"/>
          <w:marBottom w:val="0"/>
          <w:divBdr>
            <w:top w:val="none" w:sz="0" w:space="0" w:color="auto"/>
            <w:left w:val="none" w:sz="0" w:space="0" w:color="auto"/>
            <w:bottom w:val="none" w:sz="0" w:space="0" w:color="auto"/>
            <w:right w:val="none" w:sz="0" w:space="0" w:color="auto"/>
          </w:divBdr>
        </w:div>
        <w:div w:id="1036466776">
          <w:marLeft w:val="0"/>
          <w:marRight w:val="0"/>
          <w:marTop w:val="0"/>
          <w:marBottom w:val="0"/>
          <w:divBdr>
            <w:top w:val="none" w:sz="0" w:space="0" w:color="auto"/>
            <w:left w:val="none" w:sz="0" w:space="0" w:color="auto"/>
            <w:bottom w:val="none" w:sz="0" w:space="0" w:color="auto"/>
            <w:right w:val="none" w:sz="0" w:space="0" w:color="auto"/>
          </w:divBdr>
        </w:div>
        <w:div w:id="392434802">
          <w:marLeft w:val="0"/>
          <w:marRight w:val="0"/>
          <w:marTop w:val="0"/>
          <w:marBottom w:val="0"/>
          <w:divBdr>
            <w:top w:val="none" w:sz="0" w:space="0" w:color="auto"/>
            <w:left w:val="none" w:sz="0" w:space="0" w:color="auto"/>
            <w:bottom w:val="none" w:sz="0" w:space="0" w:color="auto"/>
            <w:right w:val="none" w:sz="0" w:space="0" w:color="auto"/>
          </w:divBdr>
        </w:div>
        <w:div w:id="1174538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SP23-BAI-033 (MUHAMMAD FAIZAN SAJID)</dc:creator>
  <cp:keywords/>
  <dc:description/>
  <cp:lastModifiedBy>SP23-BAI-033 (MUHAMMAD FAIZAN SAJID)</cp:lastModifiedBy>
  <cp:revision>5</cp:revision>
  <dcterms:created xsi:type="dcterms:W3CDTF">2024-12-13T03:38:00Z</dcterms:created>
  <dcterms:modified xsi:type="dcterms:W3CDTF">2024-12-13T03:59:00Z</dcterms:modified>
</cp:coreProperties>
</file>