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center"/>
        <w:tblLayout w:type="fixed"/>
        <w:tblLook w:val="0000"/>
      </w:tblPr>
      <w:tblGrid>
        <w:gridCol w:w="9576"/>
        <w:tblGridChange w:id="0">
          <w:tblGrid>
            <w:gridCol w:w="9576"/>
          </w:tblGrid>
        </w:tblGridChange>
      </w:tblGrid>
      <w:tr>
        <w:trPr>
          <w:cantSplit w:val="0"/>
          <w:tblHeader w:val="0"/>
        </w:trPr>
        <w:tc>
          <w:tcPr>
            <w:shd w:fill="ffffff" w:val="clear"/>
            <w:tcMar>
              <w:top w:w="0.0" w:type="dxa"/>
              <w:left w:w="108.0" w:type="dxa"/>
              <w:bottom w:w="0.0" w:type="dxa"/>
              <w:right w:w="108.0" w:type="dxa"/>
            </w:tcMar>
          </w:tcPr>
          <w:p w:rsidR="00000000" w:rsidDel="00000000" w:rsidP="00000000" w:rsidRDefault="00000000" w:rsidRPr="00000000" w14:paraId="00000002">
            <w:pPr>
              <w:spacing w:after="100" w:line="240" w:lineRule="auto"/>
              <w:ind w:right="666"/>
              <w:jc w:val="center"/>
              <w:rPr>
                <w:sz w:val="24"/>
                <w:szCs w:val="24"/>
              </w:rPr>
            </w:pPr>
            <w:r w:rsidDel="00000000" w:rsidR="00000000" w:rsidRPr="00000000">
              <w:rPr>
                <w:b w:val="1"/>
                <w:sz w:val="36"/>
                <w:szCs w:val="36"/>
                <w:rtl w:val="0"/>
              </w:rPr>
              <w:t xml:space="preserve">National University of Computer and Emerging Sciences       </w:t>
            </w:r>
            <w:r w:rsidDel="00000000" w:rsidR="00000000" w:rsidRPr="00000000">
              <w:rPr>
                <w:rtl w:val="0"/>
              </w:rPr>
            </w:r>
          </w:p>
          <w:p w:rsidR="00000000" w:rsidDel="00000000" w:rsidP="00000000" w:rsidRDefault="00000000" w:rsidRPr="00000000" w14:paraId="00000003">
            <w:pPr>
              <w:spacing w:after="100" w:line="240" w:lineRule="auto"/>
              <w:ind w:right="666"/>
              <w:jc w:val="center"/>
              <w:rPr>
                <w:smallCaps w:val="1"/>
              </w:rPr>
            </w:pPr>
            <w:r w:rsidDel="00000000" w:rsidR="00000000" w:rsidRPr="00000000">
              <w:rPr>
                <w:rtl w:val="0"/>
              </w:rPr>
            </w:r>
          </w:p>
          <w:p w:rsidR="00000000" w:rsidDel="00000000" w:rsidP="00000000" w:rsidRDefault="00000000" w:rsidRPr="00000000" w14:paraId="00000004">
            <w:pPr>
              <w:spacing w:after="0" w:line="240" w:lineRule="auto"/>
              <w:ind w:right="666"/>
              <w:jc w:val="center"/>
              <w:rPr/>
            </w:pPr>
            <w:r w:rsidDel="00000000" w:rsidR="00000000" w:rsidRPr="00000000">
              <w:rPr/>
              <w:drawing>
                <wp:inline distB="0" distT="0" distL="114300" distR="114300">
                  <wp:extent cx="2714625" cy="22383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14625" cy="2238375"/>
                          </a:xfrm>
                          <a:prstGeom prst="rect"/>
                          <a:ln/>
                        </pic:spPr>
                      </pic:pic>
                    </a:graphicData>
                  </a:graphic>
                </wp:inline>
              </w:drawing>
            </w:r>
            <w:r w:rsidDel="00000000" w:rsidR="00000000" w:rsidRPr="00000000">
              <w:rPr>
                <w:rtl w:val="0"/>
              </w:rPr>
            </w:r>
          </w:p>
        </w:tc>
      </w:tr>
      <w:tr>
        <w:trPr>
          <w:cantSplit w:val="0"/>
          <w:tblHeader w:val="0"/>
        </w:trPr>
        <w:tc>
          <w:tcPr>
            <w:shd w:fill="ffffff" w:val="clear"/>
            <w:tcMar>
              <w:top w:w="0.0" w:type="dxa"/>
              <w:left w:w="108.0" w:type="dxa"/>
              <w:bottom w:w="0.0" w:type="dxa"/>
              <w:right w:w="108.0" w:type="dxa"/>
            </w:tcMar>
          </w:tcPr>
          <w:p w:rsidR="00000000" w:rsidDel="00000000" w:rsidP="00000000" w:rsidRDefault="00000000" w:rsidRPr="00000000" w14:paraId="00000005">
            <w:pPr>
              <w:spacing w:after="0" w:before="100" w:line="240" w:lineRule="auto"/>
              <w:ind w:right="666"/>
              <w:jc w:val="both"/>
              <w:rPr>
                <w:sz w:val="80"/>
                <w:szCs w:val="80"/>
              </w:rPr>
            </w:pPr>
            <w:r w:rsidDel="00000000" w:rsidR="00000000" w:rsidRPr="00000000">
              <w:rPr>
                <w:rtl w:val="0"/>
              </w:rPr>
            </w:r>
          </w:p>
          <w:p w:rsidR="00000000" w:rsidDel="00000000" w:rsidP="00000000" w:rsidRDefault="00000000" w:rsidRPr="00000000" w14:paraId="00000006">
            <w:pPr>
              <w:spacing w:after="0" w:before="100" w:line="240" w:lineRule="auto"/>
              <w:ind w:right="666"/>
              <w:jc w:val="center"/>
              <w:rPr>
                <w:sz w:val="56"/>
                <w:szCs w:val="56"/>
              </w:rPr>
            </w:pPr>
            <w:r w:rsidDel="00000000" w:rsidR="00000000" w:rsidRPr="00000000">
              <w:rPr>
                <w:sz w:val="56"/>
                <w:szCs w:val="56"/>
                <w:rtl w:val="0"/>
              </w:rPr>
              <w:t xml:space="preserve">In-Lab 5 Exercise </w:t>
            </w:r>
          </w:p>
          <w:p w:rsidR="00000000" w:rsidDel="00000000" w:rsidP="00000000" w:rsidRDefault="00000000" w:rsidRPr="00000000" w14:paraId="00000007">
            <w:pPr>
              <w:spacing w:after="0" w:before="100" w:line="240" w:lineRule="auto"/>
              <w:ind w:right="666"/>
              <w:jc w:val="center"/>
              <w:rPr>
                <w:sz w:val="56"/>
                <w:szCs w:val="56"/>
              </w:rPr>
            </w:pPr>
            <w:r w:rsidDel="00000000" w:rsidR="00000000" w:rsidRPr="00000000">
              <w:rPr>
                <w:rtl w:val="0"/>
              </w:rPr>
            </w:r>
          </w:p>
          <w:p w:rsidR="00000000" w:rsidDel="00000000" w:rsidP="00000000" w:rsidRDefault="00000000" w:rsidRPr="00000000" w14:paraId="00000008">
            <w:pPr>
              <w:spacing w:after="0" w:before="100" w:line="240" w:lineRule="auto"/>
              <w:ind w:right="666"/>
              <w:jc w:val="center"/>
              <w:rPr/>
            </w:pPr>
            <w:r w:rsidDel="00000000" w:rsidR="00000000" w:rsidRPr="00000000">
              <w:rPr>
                <w:sz w:val="32"/>
                <w:szCs w:val="32"/>
                <w:rtl w:val="0"/>
              </w:rPr>
              <w:t xml:space="preserve">“Stored Procedures and Views”</w:t>
            </w:r>
            <w:r w:rsidDel="00000000" w:rsidR="00000000" w:rsidRPr="00000000">
              <w:rPr>
                <w:rtl w:val="0"/>
              </w:rPr>
            </w:r>
          </w:p>
        </w:tc>
      </w:tr>
      <w:tr>
        <w:trPr>
          <w:cantSplit w:val="0"/>
          <w:tblHeader w:val="0"/>
        </w:trPr>
        <w:tc>
          <w:tcPr>
            <w:shd w:fill="ffffff" w:val="clear"/>
            <w:tcMar>
              <w:top w:w="0.0" w:type="dxa"/>
              <w:left w:w="108.0" w:type="dxa"/>
              <w:bottom w:w="0.0" w:type="dxa"/>
              <w:right w:w="108.0" w:type="dxa"/>
            </w:tcMar>
          </w:tcPr>
          <w:p w:rsidR="00000000" w:rsidDel="00000000" w:rsidP="00000000" w:rsidRDefault="00000000" w:rsidRPr="00000000" w14:paraId="00000009">
            <w:pPr>
              <w:tabs>
                <w:tab w:val="left" w:leader="none" w:pos="3465"/>
              </w:tabs>
              <w:spacing w:after="0" w:line="240" w:lineRule="auto"/>
              <w:ind w:right="666"/>
              <w:jc w:val="both"/>
              <w:rPr/>
            </w:pPr>
            <w:r w:rsidDel="00000000" w:rsidR="00000000" w:rsidRPr="00000000">
              <w:rPr>
                <w:sz w:val="18"/>
                <w:szCs w:val="18"/>
                <w:rtl w:val="0"/>
              </w:rPr>
              <w:tab/>
            </w:r>
            <w:r w:rsidDel="00000000" w:rsidR="00000000" w:rsidRPr="00000000">
              <w:rPr>
                <w:rtl w:val="0"/>
              </w:rPr>
            </w:r>
          </w:p>
        </w:tc>
      </w:tr>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0A">
            <w:pPr>
              <w:spacing w:after="0" w:line="240" w:lineRule="auto"/>
              <w:ind w:right="666"/>
              <w:jc w:val="center"/>
              <w:rPr>
                <w:sz w:val="44"/>
                <w:szCs w:val="44"/>
              </w:rPr>
            </w:pPr>
            <w:r w:rsidDel="00000000" w:rsidR="00000000" w:rsidRPr="00000000">
              <w:rPr>
                <w:sz w:val="44"/>
                <w:szCs w:val="44"/>
                <w:rtl w:val="0"/>
              </w:rPr>
              <w:t xml:space="preserve">Database Systems</w:t>
            </w:r>
          </w:p>
          <w:p w:rsidR="00000000" w:rsidDel="00000000" w:rsidP="00000000" w:rsidRDefault="00000000" w:rsidRPr="00000000" w14:paraId="0000000B">
            <w:pPr>
              <w:spacing w:after="0" w:line="240" w:lineRule="auto"/>
              <w:ind w:right="666"/>
              <w:jc w:val="center"/>
              <w:rPr/>
            </w:pPr>
            <w:r w:rsidDel="00000000" w:rsidR="00000000" w:rsidRPr="00000000">
              <w:rPr>
                <w:rtl w:val="0"/>
              </w:rPr>
            </w:r>
          </w:p>
        </w:tc>
      </w:tr>
      <w:tr>
        <w:trPr>
          <w:cantSplit w:val="0"/>
          <w:tblHeader w:val="0"/>
        </w:trPr>
        <w:tc>
          <w:tcPr>
            <w:shd w:fill="ffffff" w:val="clear"/>
            <w:tcMar>
              <w:top w:w="0.0" w:type="dxa"/>
              <w:left w:w="108.0" w:type="dxa"/>
              <w:bottom w:w="0.0" w:type="dxa"/>
              <w:right w:w="108.0" w:type="dxa"/>
            </w:tcMar>
            <w:vAlign w:val="center"/>
          </w:tcPr>
          <w:p w:rsidR="00000000" w:rsidDel="00000000" w:rsidP="00000000" w:rsidRDefault="00000000" w:rsidRPr="00000000" w14:paraId="0000000C">
            <w:pPr>
              <w:spacing w:after="0" w:line="240" w:lineRule="auto"/>
              <w:ind w:right="666"/>
              <w:jc w:val="center"/>
              <w:rPr/>
            </w:pPr>
            <w:r w:rsidDel="00000000" w:rsidR="00000000" w:rsidRPr="00000000">
              <w:rPr>
                <w:sz w:val="32"/>
                <w:szCs w:val="32"/>
                <w:rtl w:val="0"/>
              </w:rPr>
              <w:t xml:space="preserve">Fall 2023</w:t>
            </w:r>
            <w:r w:rsidDel="00000000" w:rsidR="00000000" w:rsidRPr="00000000">
              <w:rPr>
                <w:rtl w:val="0"/>
              </w:rPr>
            </w:r>
          </w:p>
        </w:tc>
      </w:tr>
    </w:tbl>
    <w:p w:rsidR="00000000" w:rsidDel="00000000" w:rsidP="00000000" w:rsidRDefault="00000000" w:rsidRPr="00000000" w14:paraId="0000000D">
      <w:pPr>
        <w:spacing w:after="0" w:line="240" w:lineRule="auto"/>
        <w:jc w:val="both"/>
        <w:rPr/>
      </w:pPr>
      <w:r w:rsidDel="00000000" w:rsidR="00000000" w:rsidRPr="00000000">
        <w:rPr>
          <w:rtl w:val="0"/>
        </w:rPr>
      </w:r>
    </w:p>
    <w:p w:rsidR="00000000" w:rsidDel="00000000" w:rsidP="00000000" w:rsidRDefault="00000000" w:rsidRPr="00000000" w14:paraId="0000000E">
      <w:pPr>
        <w:spacing w:after="0" w:line="240" w:lineRule="auto"/>
        <w:jc w:val="both"/>
        <w:rPr/>
      </w:pPr>
      <w:r w:rsidDel="00000000" w:rsidR="00000000" w:rsidRPr="00000000">
        <w:rPr>
          <w:rtl w:val="0"/>
        </w:rPr>
      </w:r>
    </w:p>
    <w:p w:rsidR="00000000" w:rsidDel="00000000" w:rsidP="00000000" w:rsidRDefault="00000000" w:rsidRPr="00000000" w14:paraId="0000000F">
      <w:pPr>
        <w:spacing w:after="0" w:line="240" w:lineRule="auto"/>
        <w:jc w:val="both"/>
        <w:rPr/>
      </w:pPr>
      <w:r w:rsidDel="00000000" w:rsidR="00000000" w:rsidRPr="00000000">
        <w:rPr>
          <w:rtl w:val="0"/>
        </w:rPr>
      </w:r>
    </w:p>
    <w:p w:rsidR="00000000" w:rsidDel="00000000" w:rsidP="00000000" w:rsidRDefault="00000000" w:rsidRPr="00000000" w14:paraId="00000010">
      <w:pPr>
        <w:spacing w:after="0" w:line="240" w:lineRule="auto"/>
        <w:jc w:val="both"/>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spacing w:after="0" w:line="240" w:lineRule="auto"/>
        <w:jc w:val="center"/>
        <w:rPr/>
      </w:pPr>
      <w:r w:rsidDel="00000000" w:rsidR="00000000" w:rsidRPr="00000000">
        <w:rPr>
          <w:rtl w:val="0"/>
        </w:rPr>
      </w:r>
    </w:p>
    <w:p w:rsidR="00000000" w:rsidDel="00000000" w:rsidP="00000000" w:rsidRDefault="00000000" w:rsidRPr="00000000" w14:paraId="00000013">
      <w:pPr>
        <w:spacing w:after="0" w:line="240" w:lineRule="auto"/>
        <w:jc w:val="center"/>
        <w:rPr/>
      </w:pPr>
      <w:r w:rsidDel="00000000" w:rsidR="00000000" w:rsidRPr="00000000">
        <w:rPr>
          <w:rtl w:val="0"/>
        </w:rPr>
      </w:r>
    </w:p>
    <w:p w:rsidR="00000000" w:rsidDel="00000000" w:rsidP="00000000" w:rsidRDefault="00000000" w:rsidRPr="00000000" w14:paraId="00000014">
      <w:pPr>
        <w:spacing w:after="0" w:line="240" w:lineRule="auto"/>
        <w:jc w:val="center"/>
        <w:rPr/>
      </w:pPr>
      <w:r w:rsidDel="00000000" w:rsidR="00000000" w:rsidRPr="00000000">
        <w:rPr>
          <w:rtl w:val="0"/>
        </w:rPr>
      </w:r>
    </w:p>
    <w:p w:rsidR="00000000" w:rsidDel="00000000" w:rsidP="00000000" w:rsidRDefault="00000000" w:rsidRPr="00000000" w14:paraId="00000015">
      <w:pPr>
        <w:spacing w:after="0" w:line="240" w:lineRule="auto"/>
        <w:jc w:val="center"/>
        <w:rPr/>
      </w:pPr>
      <w:r w:rsidDel="00000000" w:rsidR="00000000" w:rsidRPr="00000000">
        <w:rPr>
          <w:rtl w:val="0"/>
        </w:rPr>
      </w:r>
    </w:p>
    <w:p w:rsidR="00000000" w:rsidDel="00000000" w:rsidP="00000000" w:rsidRDefault="00000000" w:rsidRPr="00000000" w14:paraId="00000016">
      <w:pPr>
        <w:spacing w:after="0" w:line="240" w:lineRule="auto"/>
        <w:jc w:val="center"/>
        <w:rPr/>
      </w:pPr>
      <w:r w:rsidDel="00000000" w:rsidR="00000000" w:rsidRPr="00000000">
        <w:rPr>
          <w:rtl w:val="0"/>
        </w:rPr>
      </w:r>
    </w:p>
    <w:p w:rsidR="00000000" w:rsidDel="00000000" w:rsidP="00000000" w:rsidRDefault="00000000" w:rsidRPr="00000000" w14:paraId="00000017">
      <w:pPr>
        <w:spacing w:after="0" w:line="240" w:lineRule="auto"/>
        <w:jc w:val="center"/>
        <w:rPr/>
      </w:pPr>
      <w:r w:rsidDel="00000000" w:rsidR="00000000" w:rsidRPr="00000000">
        <w:rPr>
          <w:rtl w:val="0"/>
        </w:rPr>
      </w:r>
    </w:p>
    <w:p w:rsidR="00000000" w:rsidDel="00000000" w:rsidP="00000000" w:rsidRDefault="00000000" w:rsidRPr="00000000" w14:paraId="00000018">
      <w:pPr>
        <w:spacing w:after="0" w:line="240" w:lineRule="auto"/>
        <w:jc w:val="center"/>
        <w:rPr/>
      </w:pPr>
      <w:r w:rsidDel="00000000" w:rsidR="00000000" w:rsidRPr="00000000">
        <w:rPr>
          <w:rtl w:val="0"/>
        </w:rPr>
        <w:t xml:space="preserve">Department of Computer Science</w:t>
      </w:r>
    </w:p>
    <w:p w:rsidR="00000000" w:rsidDel="00000000" w:rsidP="00000000" w:rsidRDefault="00000000" w:rsidRPr="00000000" w14:paraId="00000019">
      <w:pPr>
        <w:spacing w:after="0" w:line="240" w:lineRule="auto"/>
        <w:jc w:val="center"/>
        <w:rPr/>
      </w:pPr>
      <w:r w:rsidDel="00000000" w:rsidR="00000000" w:rsidRPr="00000000">
        <w:rPr>
          <w:rtl w:val="0"/>
        </w:rPr>
        <w:t xml:space="preserve">FAST-NU, Lahore, Pakistan</w:t>
      </w:r>
    </w:p>
    <w:p w:rsidR="00000000" w:rsidDel="00000000" w:rsidP="00000000" w:rsidRDefault="00000000" w:rsidRPr="00000000" w14:paraId="0000001A">
      <w:pPr>
        <w:spacing w:after="0" w:line="240" w:lineRule="auto"/>
        <w:jc w:val="both"/>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b w:val="1"/>
          <w:sz w:val="32"/>
          <w:szCs w:val="32"/>
          <w:rtl w:val="0"/>
        </w:rPr>
        <w:t xml:space="preserve">Schema:</w:t>
      </w:r>
    </w:p>
    <w:p w:rsidR="00000000" w:rsidDel="00000000" w:rsidP="00000000" w:rsidRDefault="00000000" w:rsidRPr="00000000" w14:paraId="0000001C">
      <w:pPr>
        <w:rPr>
          <w:sz w:val="24"/>
          <w:szCs w:val="24"/>
        </w:rPr>
      </w:pPr>
      <w:r w:rsidDel="00000000" w:rsidR="00000000" w:rsidRPr="00000000">
        <w:rPr>
          <w:sz w:val="24"/>
          <w:szCs w:val="24"/>
          <w:rtl w:val="0"/>
        </w:rPr>
        <w:t xml:space="preserve">Schema is given in InLab6OrderCustomerSchema.sql file.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0" distT="0" distL="0" distR="0">
            <wp:extent cx="3000461" cy="239676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00461" cy="239676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Exercise for Stored Procedures: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stored procedure that takes order number, item number and quantity as input.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quantity of that item present in store is less than ordered quantity. Print a message ‘Only &lt;quantity in store&gt; is present, which is less than your required quantity.’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0"/>
          <w:color w:val="00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enough quantity is present in store insert the order detail in order details table and subtract the ordered quantity from quantity in store, for that ordered item. Write it’s execute statement as well.</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to create a customer signup stored procedure. It will take all the information of Customer (No, Name City, Phone). At the end of procedure it should return a flag (as output parameter) that should tell the violation of following rules: </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Rule1: It should check that the customer No should be unique, so if any existing user has same user number it should return the Flag as 1. </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2: City cannot be null, if city is null it should return flag as 2.</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3: Phone number should be of 6 numbers, if it’s less or more it should flag as 3. </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all the above rules are satisfied then customer should be inserted, and flag should be returned as 0.</w:t>
      </w:r>
    </w:p>
    <w:p w:rsidR="00000000" w:rsidDel="00000000" w:rsidP="00000000" w:rsidRDefault="00000000" w:rsidRPr="00000000" w14:paraId="00000029">
      <w:pPr>
        <w:ind w:left="360" w:firstLine="0"/>
        <w:rPr>
          <w:color w:val="000000"/>
          <w:sz w:val="24"/>
          <w:szCs w:val="24"/>
        </w:rPr>
      </w:pPr>
      <w:bookmarkStart w:colFirst="0" w:colLast="0" w:name="_gjdgxs" w:id="0"/>
      <w:bookmarkEnd w:id="0"/>
      <w:r w:rsidDel="00000000" w:rsidR="00000000" w:rsidRPr="00000000">
        <w:rPr>
          <w:color w:val="000000"/>
          <w:sz w:val="24"/>
          <w:szCs w:val="24"/>
          <w:rtl w:val="0"/>
        </w:rPr>
        <w:t xml:space="preserve">Write it’s execute statement as well.</w:t>
      </w:r>
    </w:p>
    <w:p w:rsidR="00000000" w:rsidDel="00000000" w:rsidP="00000000" w:rsidRDefault="00000000" w:rsidRPr="00000000" w14:paraId="0000002A">
      <w:pPr>
        <w:numPr>
          <w:ilvl w:val="0"/>
          <w:numId w:val="1"/>
        </w:numPr>
        <w:ind w:left="720" w:hanging="360"/>
        <w:rPr>
          <w:color w:val="000000"/>
          <w:sz w:val="24"/>
          <w:szCs w:val="24"/>
        </w:rPr>
      </w:pPr>
      <w:r w:rsidDel="00000000" w:rsidR="00000000" w:rsidRPr="00000000">
        <w:rPr>
          <w:color w:val="000000"/>
          <w:sz w:val="24"/>
          <w:szCs w:val="24"/>
          <w:rtl w:val="0"/>
        </w:rPr>
        <w:t xml:space="preserve">You have to create a store procedure to cancel an order. It should take customer number and order no as an input, if that customer has placed that order, the order should be deleted and along with that all of its details should also be deleted. If that order number was not placed by that customer, it should print a message ‘Order no &lt;as taken from input&gt; is not of &lt;customerNo&gt;&lt;customerName&gt;’. Write it’s execute statement as well.</w:t>
      </w:r>
    </w:p>
    <w:p w:rsidR="00000000" w:rsidDel="00000000" w:rsidP="00000000" w:rsidRDefault="00000000" w:rsidRPr="00000000" w14:paraId="0000002B">
      <w:pPr>
        <w:numPr>
          <w:ilvl w:val="0"/>
          <w:numId w:val="1"/>
        </w:numPr>
        <w:ind w:left="720" w:hanging="360"/>
        <w:rPr>
          <w:color w:val="000000"/>
        </w:rPr>
      </w:pPr>
      <w:r w:rsidDel="00000000" w:rsidR="00000000" w:rsidRPr="00000000">
        <w:rPr>
          <w:color w:val="000000"/>
          <w:sz w:val="24"/>
          <w:szCs w:val="24"/>
          <w:rtl w:val="0"/>
        </w:rPr>
        <w:t xml:space="preserve">Every customer gets 1 point on purchase of Rs100. Create a procedure that takes customer name as input and return his total points. Write it’s execute statement as well.</w:t>
      </w:r>
      <w:r w:rsidDel="00000000" w:rsidR="00000000" w:rsidRPr="00000000">
        <w:rPr>
          <w:rtl w:val="0"/>
        </w:rPr>
      </w:r>
    </w:p>
    <w:p w:rsidR="00000000" w:rsidDel="00000000" w:rsidP="00000000" w:rsidRDefault="00000000" w:rsidRPr="00000000" w14:paraId="0000002C">
      <w:pPr>
        <w:ind w:left="360" w:firstLine="0"/>
        <w:rPr>
          <w:color w:val="000000"/>
          <w:sz w:val="24"/>
          <w:szCs w:val="24"/>
        </w:rPr>
      </w:pPr>
      <w:r w:rsidDel="00000000" w:rsidR="00000000" w:rsidRPr="00000000">
        <w:rPr>
          <w:rtl w:val="0"/>
        </w:rPr>
      </w:r>
    </w:p>
    <w:p w:rsidR="00000000" w:rsidDel="00000000" w:rsidP="00000000" w:rsidRDefault="00000000" w:rsidRPr="00000000" w14:paraId="0000002D">
      <w:pPr>
        <w:rPr>
          <w:color w:val="000000"/>
          <w:sz w:val="24"/>
          <w:szCs w:val="24"/>
        </w:rPr>
      </w:pPr>
      <w:r w:rsidDel="00000000" w:rsidR="00000000" w:rsidRPr="00000000">
        <w:rPr>
          <w:rtl w:val="0"/>
        </w:rPr>
      </w:r>
    </w:p>
    <w:p w:rsidR="00000000" w:rsidDel="00000000" w:rsidP="00000000" w:rsidRDefault="00000000" w:rsidRPr="00000000" w14:paraId="0000002E">
      <w:pPr>
        <w:rPr>
          <w:b w:val="1"/>
          <w:color w:val="000000"/>
          <w:sz w:val="24"/>
          <w:szCs w:val="24"/>
        </w:rPr>
      </w:pPr>
      <w:r w:rsidDel="00000000" w:rsidR="00000000" w:rsidRPr="00000000">
        <w:rPr>
          <w:rtl w:val="0"/>
        </w:rPr>
      </w:r>
    </w:p>
    <w:p w:rsidR="00000000" w:rsidDel="00000000" w:rsidP="00000000" w:rsidRDefault="00000000" w:rsidRPr="00000000" w14:paraId="0000002F">
      <w:pPr>
        <w:rPr>
          <w:b w:val="1"/>
          <w:color w:val="000000"/>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