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 w:before="0"/>
      </w:pPr>
      <w:r>
        <w:rPr>
          <w:rFonts w:ascii="Arial" w:cs="Arial" w:eastAsia="Arial" w:hAnsi="Arial"/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400"/>
              <w:left w:type="dxa" w:w="400"/>
              <w:bottom w:type="dxa" w:w="400"/>
              <w:right w:type="dxa" w:w="40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22"/>
                <w:szCs w:val="22"/>
              </w:rPr>
              <w:t xml:space="preserve">MATPLOTLIB MASTERY SERIES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88"/>
                <w:szCs w:val="88"/>
              </w:rPr>
              <w:t xml:space="preserve">Day 2</w:t>
            </w:r>
          </w:p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Bar Charts, Histograms &amp; Multi-Panel Layouts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AAAAAA"/>
                <w:sz w:val="22"/>
                <w:szCs w:val="22"/>
              </w:rPr>
              <w:t xml:space="preserve">6 Topics  •  4 Practice Activities  •  1 Capstone Dashboard</w:t>
            </w:r>
          </w:p>
        </w:tc>
      </w:tr>
    </w:tbl>
    <w:p>
      <w:pPr>
        <w:spacing w:after="300" w:before="0"/>
      </w:pPr>
      <w:r>
        <w:rPr>
          <w:rFonts w:ascii="Arial" w:cs="Arial" w:eastAsia="Arial" w:hAnsi="Arial"/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D35400" w:sz="4"/>
              <w:left w:val="single" w:color="D35400" w:sz="4"/>
              <w:bottom w:val="single" w:color="D35400" w:sz="4"/>
              <w:right w:val="single" w:color="D35400" w:sz="4"/>
            </w:tcBorders>
            <w:shd w:fill="D3540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7160"/>
            <w:tcBorders>
              <w:top w:val="single" w:color="D35400" w:sz="4"/>
              <w:left w:val="single" w:color="D35400" w:sz="4"/>
              <w:bottom w:val="single" w:color="D35400" w:sz="4"/>
              <w:right w:val="single" w:color="D35400" w:sz="4"/>
            </w:tcBorders>
            <w:shd w:fill="D3540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Subject</w:t>
            </w:r>
          </w:p>
        </w:tc>
      </w:tr>
      <w:tr>
        <w:tc>
          <w:tcPr>
            <w:tcW w:type="dxa" w:w="220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Topic 1</w:t>
            </w:r>
          </w:p>
        </w:tc>
        <w:tc>
          <w:tcPr>
            <w:tcW w:type="dxa" w:w="716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Bar Charts — ax.bar() and ax.barh()</w:t>
            </w:r>
          </w:p>
        </w:tc>
      </w:tr>
      <w:tr>
        <w:tc>
          <w:tcPr>
            <w:tcW w:type="dxa" w:w="220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FDF6EE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Topic 2</w:t>
            </w:r>
          </w:p>
        </w:tc>
        <w:tc>
          <w:tcPr>
            <w:tcW w:type="dxa" w:w="716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FDF6EE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Histograms — ax.hist()</w:t>
            </w:r>
          </w:p>
        </w:tc>
      </w:tr>
      <w:tr>
        <w:tc>
          <w:tcPr>
            <w:tcW w:type="dxa" w:w="220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Topic 3</w:t>
            </w:r>
          </w:p>
        </w:tc>
        <w:tc>
          <w:tcPr>
            <w:tcW w:type="dxa" w:w="716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Customising Bar Charts</w:t>
            </w:r>
          </w:p>
        </w:tc>
      </w:tr>
      <w:tr>
        <w:tc>
          <w:tcPr>
            <w:tcW w:type="dxa" w:w="220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FDF6EE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Topic 4</w:t>
            </w:r>
          </w:p>
        </w:tc>
        <w:tc>
          <w:tcPr>
            <w:tcW w:type="dxa" w:w="716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FDF6EE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Customising Histograms</w:t>
            </w:r>
          </w:p>
        </w:tc>
      </w:tr>
      <w:tr>
        <w:tc>
          <w:tcPr>
            <w:tcW w:type="dxa" w:w="220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Topic 5</w:t>
            </w:r>
          </w:p>
        </w:tc>
        <w:tc>
          <w:tcPr>
            <w:tcW w:type="dxa" w:w="716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Subplot Grid — Multiple Axes in One Figure</w:t>
            </w:r>
          </w:p>
        </w:tc>
      </w:tr>
      <w:tr>
        <w:tc>
          <w:tcPr>
            <w:tcW w:type="dxa" w:w="220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FDF6EE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Topic 6</w:t>
            </w:r>
          </w:p>
        </w:tc>
        <w:tc>
          <w:tcPr>
            <w:tcW w:type="dxa" w:w="716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FDF6EE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Sharing Axes &amp; GridSpec</w:t>
            </w:r>
          </w:p>
        </w:tc>
      </w:tr>
      <w:tr>
        <w:tc>
          <w:tcPr>
            <w:tcW w:type="dxa" w:w="220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Final Practice</w:t>
            </w:r>
          </w:p>
        </w:tc>
        <w:tc>
          <w:tcPr>
            <w:tcW w:type="dxa" w:w="716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GridSpec capstone — 4-panel Retail Customer Dashboard</w:t>
            </w:r>
          </w:p>
        </w:tc>
      </w:tr>
    </w:tbl>
    <w:p>
      <w:pPr>
        <w:spacing w:after="300" w:before="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r>
        <w:br w:type="page"/>
      </w:r>
    </w:p>
    <w:p>
      <w:r>
        <w:br w:type="page"/>
      </w:r>
    </w:p>
    <w:p>
      <w:pPr>
        <w:pStyle w:val="Heading1"/>
        <w:pBdr>
          <w:bottom w:val="single" w:color="D35400" w:sz="8" w:space="6"/>
        </w:pBdr>
        <w:spacing w:after="160" w:before="480"/>
      </w:pPr>
      <w:r>
        <w:rPr>
          <w:rFonts w:ascii="Arial" w:cs="Arial" w:eastAsia="Arial" w:hAnsi="Arial"/>
          <w:b/>
          <w:bCs/>
          <w:color w:val="1A1A2E"/>
          <w:sz w:val="44"/>
          <w:szCs w:val="44"/>
        </w:rPr>
        <w:t xml:space="preserve">Topic 1 — Bar Charts (ax.bar() and ax.barh())</w:t>
      </w:r>
    </w:p>
    <w:p>
      <w:pPr>
        <w:spacing w:after="12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Bar charts are the workhorse of categorical comparison. Matplotlib gives you vertical bars with ax.bar(), horizontal bars with ax.barh(), and full control over colour, width, alignment, grouping, stacking, and labels.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A04000"/>
          <w:sz w:val="30"/>
          <w:szCs w:val="30"/>
        </w:rPr>
        <w:t xml:space="preserve">1.1 First Vertical Bar Chart</w:t>
      </w:r>
    </w:p>
    <w:p>
      <w:pPr>
        <w:spacing w:after="12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The minimal signature is ax.bar(categories, values). Every additional keyword argument refines the appearance.</w:t>
      </w:r>
    </w:p>
    <w:p>
      <w:pPr>
        <w:shd w:fill="3D3D5C" w:val="clear"/>
        <w:spacing w:after="0" w:before="160"/>
      </w:pPr>
      <w:r>
        <w:rPr>
          <w:rFonts w:ascii="Courier New" w:cs="Courier New" w:eastAsia="Courier New" w:hAnsi="Courier New"/>
          <w:b/>
          <w:bCs/>
          <w:color w:val="CCCCCC"/>
          <w:sz w:val="17"/>
          <w:szCs w:val="17"/>
        </w:rPr>
        <w:t xml:space="preserve">  First bar chart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import matplotlib.pyplot as plt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import numpy as np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fig, ax = plt.subplots(figsize=(8, 5), dpi=150)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categories = ['Laptop', 'Monitor', 'Keyboard', 'Mouse', 'Headset']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units_sold = [45, 30, 60, 25, 50]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colors = ['#E74C3C', '#3498DB', '#2ECC71', '#F39C12', '#9B59B6']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ax.bar(categories, units_sold,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      color=colors, edgecolor='#2C3E50',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      linewidth=1.5, width=1.0, align='center')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ax.set_title("Product Sales — May 2026")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ax.set_xlabel("Products")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ax.set_ylabel("Units Sold")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plt.tight_layout()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plt.show()</w:t>
      </w:r>
    </w:p>
    <w:p>
      <w:pPr>
        <w:spacing w:after="180" w:before="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A04000"/>
          <w:sz w:val="30"/>
          <w:szCs w:val="30"/>
        </w:rPr>
        <w:t xml:space="preserve">1.2 Key ax.bar() Parameters</w:t>
      </w:r>
    </w:p>
    <w:p>
      <w:pPr>
        <w:spacing w:after="80" w:before="0"/>
      </w:pPr>
      <w:r>
        <w:rPr>
          <w:rFonts w:ascii="Arial" w:cs="Arial" w:eastAsia="Arial" w:hAnsi="Arial"/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560"/>
      </w:tblGrid>
      <w:tr>
        <w:trPr>
          <w:tblHeader/>
        </w:trPr>
        <w:tc>
          <w:tcPr>
            <w:tcW w:type="dxa" w:w="2200"/>
            <w:tcBorders>
              <w:top w:val="single" w:color="D35400" w:sz="4"/>
              <w:left w:val="single" w:color="D35400" w:sz="4"/>
              <w:bottom w:val="single" w:color="D35400" w:sz="4"/>
              <w:right w:val="single" w:color="D35400" w:sz="4"/>
            </w:tcBorders>
            <w:shd w:fill="D3540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2600"/>
            <w:tcBorders>
              <w:top w:val="single" w:color="D35400" w:sz="4"/>
              <w:left w:val="single" w:color="D35400" w:sz="4"/>
              <w:bottom w:val="single" w:color="D35400" w:sz="4"/>
              <w:right w:val="single" w:color="D35400" w:sz="4"/>
            </w:tcBorders>
            <w:shd w:fill="D3540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560"/>
            <w:tcBorders>
              <w:top w:val="single" w:color="D35400" w:sz="4"/>
              <w:left w:val="single" w:color="D35400" w:sz="4"/>
              <w:bottom w:val="single" w:color="D35400" w:sz="4"/>
              <w:right w:val="single" w:color="D35400" w:sz="4"/>
            </w:tcBorders>
            <w:shd w:fill="D3540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color</w:t>
            </w:r>
          </w:p>
        </w:tc>
        <w:tc>
          <w:tcPr>
            <w:tcW w:type="dxa" w:w="260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str or list</w:t>
            </w:r>
          </w:p>
        </w:tc>
        <w:tc>
          <w:tcPr>
            <w:tcW w:type="dxa" w:w="456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Single colour or per-bar colour list</w:t>
            </w:r>
          </w:p>
        </w:tc>
      </w:tr>
      <w:tr>
        <w:tc>
          <w:tcPr>
            <w:tcW w:type="dxa" w:w="220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FDF6EE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edgecolor</w:t>
            </w:r>
          </w:p>
        </w:tc>
        <w:tc>
          <w:tcPr>
            <w:tcW w:type="dxa" w:w="260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FDF6EE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str</w:t>
            </w:r>
          </w:p>
        </w:tc>
        <w:tc>
          <w:tcPr>
            <w:tcW w:type="dxa" w:w="456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FDF6EE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Border colour around each bar</w:t>
            </w:r>
          </w:p>
        </w:tc>
      </w:tr>
      <w:tr>
        <w:tc>
          <w:tcPr>
            <w:tcW w:type="dxa" w:w="220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linewidth</w:t>
            </w:r>
          </w:p>
        </w:tc>
        <w:tc>
          <w:tcPr>
            <w:tcW w:type="dxa" w:w="260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float</w:t>
            </w:r>
          </w:p>
        </w:tc>
        <w:tc>
          <w:tcPr>
            <w:tcW w:type="dxa" w:w="456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Border thickness</w:t>
            </w:r>
          </w:p>
        </w:tc>
      </w:tr>
      <w:tr>
        <w:tc>
          <w:tcPr>
            <w:tcW w:type="dxa" w:w="220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FDF6EE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width</w:t>
            </w:r>
          </w:p>
        </w:tc>
        <w:tc>
          <w:tcPr>
            <w:tcW w:type="dxa" w:w="260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FDF6EE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float</w:t>
            </w:r>
          </w:p>
        </w:tc>
        <w:tc>
          <w:tcPr>
            <w:tcW w:type="dxa" w:w="456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FDF6EE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Bar width (default 0.8)</w:t>
            </w:r>
          </w:p>
        </w:tc>
      </w:tr>
      <w:tr>
        <w:tc>
          <w:tcPr>
            <w:tcW w:type="dxa" w:w="220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align</w:t>
            </w:r>
          </w:p>
        </w:tc>
        <w:tc>
          <w:tcPr>
            <w:tcW w:type="dxa" w:w="260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'center' | 'edge'</w:t>
            </w:r>
          </w:p>
        </w:tc>
        <w:tc>
          <w:tcPr>
            <w:tcW w:type="dxa" w:w="456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Align bar to tick centre or left edge</w:t>
            </w:r>
          </w:p>
        </w:tc>
      </w:tr>
      <w:tr>
        <w:tc>
          <w:tcPr>
            <w:tcW w:type="dxa" w:w="220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FDF6EE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alpha</w:t>
            </w:r>
          </w:p>
        </w:tc>
        <w:tc>
          <w:tcPr>
            <w:tcW w:type="dxa" w:w="260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FDF6EE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float 0–1</w:t>
            </w:r>
          </w:p>
        </w:tc>
        <w:tc>
          <w:tcPr>
            <w:tcW w:type="dxa" w:w="456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FDF6EE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Transparency</w:t>
            </w:r>
          </w:p>
        </w:tc>
      </w:tr>
      <w:tr>
        <w:tc>
          <w:tcPr>
            <w:tcW w:type="dxa" w:w="220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yerr</w:t>
            </w:r>
          </w:p>
        </w:tc>
        <w:tc>
          <w:tcPr>
            <w:tcW w:type="dxa" w:w="260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array</w:t>
            </w:r>
          </w:p>
        </w:tc>
        <w:tc>
          <w:tcPr>
            <w:tcW w:type="dxa" w:w="456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Error bar values (vertical)</w:t>
            </w:r>
          </w:p>
        </w:tc>
      </w:tr>
      <w:tr>
        <w:tc>
          <w:tcPr>
            <w:tcW w:type="dxa" w:w="220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FDF6EE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capsize</w:t>
            </w:r>
          </w:p>
        </w:tc>
        <w:tc>
          <w:tcPr>
            <w:tcW w:type="dxa" w:w="260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FDF6EE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float</w:t>
            </w:r>
          </w:p>
        </w:tc>
        <w:tc>
          <w:tcPr>
            <w:tcW w:type="dxa" w:w="456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FDF6EE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Width of error bar caps</w:t>
            </w:r>
          </w:p>
        </w:tc>
      </w:tr>
      <w:tr>
        <w:tc>
          <w:tcPr>
            <w:tcW w:type="dxa" w:w="220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bottom</w:t>
            </w:r>
          </w:p>
        </w:tc>
        <w:tc>
          <w:tcPr>
            <w:tcW w:type="dxa" w:w="260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array</w:t>
            </w:r>
          </w:p>
        </w:tc>
        <w:tc>
          <w:tcPr>
            <w:tcW w:type="dxa" w:w="456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Starting y-value (used for stacking)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A04000"/>
          <w:sz w:val="30"/>
          <w:szCs w:val="30"/>
        </w:rPr>
        <w:t xml:space="preserve">1.3 Horizontal Bar Chart — ax.barh()</w:t>
      </w:r>
    </w:p>
    <w:p>
      <w:pPr>
        <w:spacing w:after="12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Swap ax.bar() for ax.barh() to orient bars horizontally. Axis labels flip: xlabel becomes the value axis, ylabel the category axis.</w:t>
      </w:r>
    </w:p>
    <w:p>
      <w:pPr>
        <w:shd w:fill="3D3D5C" w:val="clear"/>
        <w:spacing w:after="0" w:before="160"/>
      </w:pPr>
      <w:r>
        <w:rPr>
          <w:rFonts w:ascii="Courier New" w:cs="Courier New" w:eastAsia="Courier New" w:hAnsi="Courier New"/>
          <w:b/>
          <w:bCs/>
          <w:color w:val="CCCCCC"/>
          <w:sz w:val="17"/>
          <w:szCs w:val="17"/>
        </w:rPr>
        <w:t xml:space="preserve">  Horizontal bar chart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ax.barh(categories, units_sold,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       color=colors, edgecolor='#148F77', linewidth=1.2)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ax.set_title("Product Sales — May 2026")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ax.set_xlabel("Units Sold")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ax.set_ylabel("Products")</w:t>
      </w:r>
    </w:p>
    <w:p>
      <w:pPr>
        <w:spacing w:after="180" w:before="0"/>
      </w:pPr>
      <w:r>
        <w:rPr>
          <w:rFonts w:ascii="Arial" w:cs="Arial" w:eastAsia="Arial" w:hAnsi="Arial"/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7E22" w:sz="1"/>
              <w:left w:val="single" w:color="E67E22" w:sz="12"/>
              <w:bottom w:val="single" w:color="E67E22" w:sz="1"/>
              <w:right w:val="single" w:color="E67E22" w:sz="1"/>
            </w:tcBorders>
            <w:shd w:fill="FFF3E0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color w:val="E67E22"/>
                <w:sz w:val="21"/>
                <w:szCs w:val="21"/>
              </w:rPr>
              <w:t xml:space="preserve">  💡  When to use barh()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Use ax.barh() when category labels are long — they read naturally left-to-right.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It also works well when you have many categories (10+) and vertical space is plentiful.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sz w:val="4"/>
                <w:szCs w:val="4"/>
              </w:rPr>
              <w:t xml:space="preserve"/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A04000"/>
          <w:sz w:val="30"/>
          <w:szCs w:val="30"/>
        </w:rPr>
        <w:t xml:space="preserve">1.4 Grouped (Side-by-Side) Bar Charts</w:t>
      </w:r>
    </w:p>
    <w:p>
      <w:pPr>
        <w:spacing w:after="12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To place two or more bar series next to each other, calculate x-positions with np.arange() and offset each group by half a bar width.</w:t>
      </w:r>
    </w:p>
    <w:p>
      <w:pPr>
        <w:shd w:fill="3D3D5C" w:val="clear"/>
        <w:spacing w:after="0" w:before="160"/>
      </w:pPr>
      <w:r>
        <w:rPr>
          <w:rFonts w:ascii="Courier New" w:cs="Courier New" w:eastAsia="Courier New" w:hAnsi="Courier New"/>
          <w:b/>
          <w:bCs/>
          <w:color w:val="CCCCCC"/>
          <w:sz w:val="17"/>
          <w:szCs w:val="17"/>
        </w:rPr>
        <w:t xml:space="preserve">  Grouped bars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categories   = ['Laptop', 'Monitor', 'Keyboard', 'Mouse', 'Headset']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male_sales   = [25, 18, 35, 10, 28]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female_sales = [20, 12, 25, 15, 22]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x_pos     = np.arange(len(categories))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bar_width = 0.35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fig, ax = plt.subplots(figsize=(9, 5), dpi=150)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ax.bar(x_pos - bar_width/2, male_sales,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      width=bar_width, color='#3498DB', label='Male')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ax.bar(x_pos + bar_width/2, female_sales,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      width=bar_width, color='#E74C3C', label='Female')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ax.set_xticks(x_pos)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ax.set_xticklabels(categories)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ax.set_title("Sales by Gender — May 2026")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ax.legend()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plt.tight_layout()</w:t>
      </w:r>
    </w:p>
    <w:p>
      <w:pPr>
        <w:spacing w:after="180" w:before="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A04000"/>
          <w:sz w:val="30"/>
          <w:szCs w:val="30"/>
        </w:rPr>
        <w:t xml:space="preserve">1.5 Data Labels on Bars</w:t>
      </w:r>
    </w:p>
    <w:p>
      <w:pPr>
        <w:spacing w:after="12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ax.bar_label() is the modern, clean approach. It automatically reads bar heights and positions text above each bar.</w:t>
      </w:r>
    </w:p>
    <w:p>
      <w:pPr>
        <w:shd w:fill="3D3D5C" w:val="clear"/>
        <w:spacing w:after="0" w:before="160"/>
      </w:pPr>
      <w:r>
        <w:rPr>
          <w:rFonts w:ascii="Courier New" w:cs="Courier New" w:eastAsia="Courier New" w:hAnsi="Courier New"/>
          <w:b/>
          <w:bCs/>
          <w:color w:val="CCCCCC"/>
          <w:sz w:val="17"/>
          <w:szCs w:val="17"/>
        </w:rPr>
        <w:t xml:space="preserve">  Data labels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bars = ax.bar(categories, units_sold,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             color='#F39C12', edgecolor='#E67E22', linewidth=1.2)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# Method 1 — ax.bar_label() (recommended)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ax.bar_label(bars, padding=3, fontsize=10, fontweight='bold')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# Method 2 — manual ax.text() loop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for bar in bars: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   height = bar.get_height()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   ax.text(bar.get_x() + bar.get_width()/2,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           height, str(height),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           ha='center', va='bottom',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           fontsize=10, fontweight='bold')</w:t>
      </w:r>
    </w:p>
    <w:p>
      <w:pPr>
        <w:spacing w:after="180" w:before="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spacing w:after="200" w:before="0"/>
      </w:pPr>
      <w:r>
        <w:rPr>
          <w:rFonts w:ascii="Arial" w:cs="Arial" w:eastAsia="Arial" w:hAnsi="Arial"/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CC71" w:sz="1"/>
              <w:left w:val="single" w:color="2ECC71" w:sz="16"/>
              <w:bottom w:val="single" w:color="2ECC71" w:sz="1"/>
              <w:right w:val="single" w:color="2ECC71" w:sz="1"/>
            </w:tcBorders>
            <w:shd w:fill="F0FFF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6B2F"/>
                <w:sz w:val="23"/>
                <w:szCs w:val="23"/>
              </w:rPr>
              <w:t xml:space="preserve">✏️  Practice Activity — Topic 1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1C1C1C"/>
                <w:sz w:val="21"/>
                <w:szCs w:val="21"/>
              </w:rPr>
              <w:t xml:space="preserve">Scenario: A bookstore tracks books sold in four genres, separated by paperback and hardcover.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shd w:fill="3D3D5C" w:val="clear"/>
        <w:spacing w:after="0" w:before="160"/>
      </w:pPr>
      <w:r>
        <w:rPr>
          <w:rFonts w:ascii="Courier New" w:cs="Courier New" w:eastAsia="Courier New" w:hAnsi="Courier New"/>
          <w:b/>
          <w:bCs/>
          <w:color w:val="CCCCCC"/>
          <w:sz w:val="17"/>
          <w:szCs w:val="17"/>
        </w:rPr>
        <w:t xml:space="preserve">  Practice solution — Bookstore grouped bar chart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import matplotlib.pyplot as plt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import numpy as np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genres           = ['Fiction', 'Non-Fiction', 'Sci-Fi', 'Mystery']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paperback_sales  = [120, 90, 75, 110]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hardcover_sales  = [60, 80, 45, 70]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fig, ax = plt.subplots(figsize=(9, 6), dpi=150)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x_pos     = np.arange(len(genres))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bar_width = 0.35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pb_bars = ax.bar(x_pos - bar_width/2, paperback_sales,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                width=bar_width, color='#5DADE2',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                edgecolor='#66FF00', linewidth=1.2, label='Paperback')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hc_bars = ax.bar(x_pos + bar_width/2, hardcover_sales,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                width=bar_width, color='#E74C3C',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                edgecolor='#66FF00', linewidth=1.2, label='Hardcover')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ax.bar_label(pb_bars, padding=3, fontsize=10, fontweight='bold')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ax.bar_label(hc_bars, padding=3, fontsize=10, fontweight='bold')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ax.set_title("Book Sales by Genre &amp; Format",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            fontsize=14, fontfamily='serif',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            fontweight='bold', color='#1C2833')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ax.set_xlabel("Genre")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ax.set_ylabel("Books Sold")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ax.set_xticks(x_pos)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ax.set_xticklabels(genres)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ax.legend()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plt.tight_layout()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plt.show()</w:t>
      </w:r>
    </w:p>
    <w:p>
      <w:pPr>
        <w:spacing w:after="180" w:before="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r>
        <w:br w:type="page"/>
      </w:r>
    </w:p>
    <w:p>
      <w:pPr>
        <w:pStyle w:val="Heading1"/>
        <w:pBdr>
          <w:bottom w:val="single" w:color="D35400" w:sz="8" w:space="6"/>
        </w:pBdr>
        <w:spacing w:after="160" w:before="480"/>
      </w:pPr>
      <w:r>
        <w:rPr>
          <w:rFonts w:ascii="Arial" w:cs="Arial" w:eastAsia="Arial" w:hAnsi="Arial"/>
          <w:b/>
          <w:bCs/>
          <w:color w:val="1A1A2E"/>
          <w:sz w:val="44"/>
          <w:szCs w:val="44"/>
        </w:rPr>
        <w:t xml:space="preserve">Topic 2 — Histograms (ax.hist())</w:t>
      </w:r>
    </w:p>
    <w:p>
      <w:pPr>
        <w:spacing w:after="12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Histograms show the frequency distribution of continuous data by grouping values into bins. The key decision is how many bins to use — too few hides detail, too many creates noise. A reliable starting point is int(np.sqrt(len(data))).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A04000"/>
          <w:sz w:val="30"/>
          <w:szCs w:val="30"/>
        </w:rPr>
        <w:t xml:space="preserve">2.1 Basic Histogram</w:t>
      </w:r>
    </w:p>
    <w:p>
      <w:pPr>
        <w:shd w:fill="3D3D5C" w:val="clear"/>
        <w:spacing w:after="0" w:before="160"/>
      </w:pPr>
      <w:r>
        <w:rPr>
          <w:rFonts w:ascii="Courier New" w:cs="Courier New" w:eastAsia="Courier New" w:hAnsi="Courier New"/>
          <w:b/>
          <w:bCs/>
          <w:color w:val="CCCCCC"/>
          <w:sz w:val="17"/>
          <w:szCs w:val="17"/>
        </w:rPr>
        <w:t xml:space="preserve">  Basic histogram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import matplotlib.pyplot as plt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import numpy as np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np.random.seed(42)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data = np.random.randn(1000) * 15 + 50  # Mean 50, std 15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# Bin count rule of thumb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n_bins = int(np.sqrt(len(data)))  # → 31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fig, ax = plt.subplots(figsize=(8, 5), dpi=150)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ax.hist(data, bins=31, color='#3498DB',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       edgecolor='white', linewidth=0.5)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ax.set_title("Distribution of Scores", fontsize=14, fontweight='bold')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ax.set_xlabel("Score")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ax.set_ylabel("Frequency")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plt.tight_layout()</w:t>
      </w:r>
    </w:p>
    <w:p>
      <w:pPr>
        <w:spacing w:after="180" w:before="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A04000"/>
          <w:sz w:val="30"/>
          <w:szCs w:val="30"/>
        </w:rPr>
        <w:t xml:space="preserve">2.2 Key ax.hist() Parameters</w:t>
      </w:r>
    </w:p>
    <w:p>
      <w:pPr>
        <w:spacing w:after="80" w:before="0"/>
      </w:pPr>
      <w:r>
        <w:rPr>
          <w:rFonts w:ascii="Arial" w:cs="Arial" w:eastAsia="Arial" w:hAnsi="Arial"/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560"/>
      </w:tblGrid>
      <w:tr>
        <w:trPr>
          <w:tblHeader/>
        </w:trPr>
        <w:tc>
          <w:tcPr>
            <w:tcW w:type="dxa" w:w="2200"/>
            <w:tcBorders>
              <w:top w:val="single" w:color="D35400" w:sz="4"/>
              <w:left w:val="single" w:color="D35400" w:sz="4"/>
              <w:bottom w:val="single" w:color="D35400" w:sz="4"/>
              <w:right w:val="single" w:color="D35400" w:sz="4"/>
            </w:tcBorders>
            <w:shd w:fill="D3540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2600"/>
            <w:tcBorders>
              <w:top w:val="single" w:color="D35400" w:sz="4"/>
              <w:left w:val="single" w:color="D35400" w:sz="4"/>
              <w:bottom w:val="single" w:color="D35400" w:sz="4"/>
              <w:right w:val="single" w:color="D35400" w:sz="4"/>
            </w:tcBorders>
            <w:shd w:fill="D3540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 / Values</w:t>
            </w:r>
          </w:p>
        </w:tc>
        <w:tc>
          <w:tcPr>
            <w:tcW w:type="dxa" w:w="4560"/>
            <w:tcBorders>
              <w:top w:val="single" w:color="D35400" w:sz="4"/>
              <w:left w:val="single" w:color="D35400" w:sz="4"/>
              <w:bottom w:val="single" w:color="D35400" w:sz="4"/>
              <w:right w:val="single" w:color="D35400" w:sz="4"/>
            </w:tcBorders>
            <w:shd w:fill="D3540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bins</w:t>
            </w:r>
          </w:p>
        </w:tc>
        <w:tc>
          <w:tcPr>
            <w:tcW w:type="dxa" w:w="260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int or array</w:t>
            </w:r>
          </w:p>
        </w:tc>
        <w:tc>
          <w:tcPr>
            <w:tcW w:type="dxa" w:w="456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Number of bins or explicit bin edges</w:t>
            </w:r>
          </w:p>
        </w:tc>
      </w:tr>
      <w:tr>
        <w:tc>
          <w:tcPr>
            <w:tcW w:type="dxa" w:w="220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FDF6EE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density</w:t>
            </w:r>
          </w:p>
        </w:tc>
        <w:tc>
          <w:tcPr>
            <w:tcW w:type="dxa" w:w="260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FDF6EE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bool</w:t>
            </w:r>
          </w:p>
        </w:tc>
        <w:tc>
          <w:tcPr>
            <w:tcW w:type="dxa" w:w="456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FDF6EE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If True, area under histogram = 1</w:t>
            </w:r>
          </w:p>
        </w:tc>
      </w:tr>
      <w:tr>
        <w:tc>
          <w:tcPr>
            <w:tcW w:type="dxa" w:w="220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cumulative</w:t>
            </w:r>
          </w:p>
        </w:tc>
        <w:tc>
          <w:tcPr>
            <w:tcW w:type="dxa" w:w="260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bool</w:t>
            </w:r>
          </w:p>
        </w:tc>
        <w:tc>
          <w:tcPr>
            <w:tcW w:type="dxa" w:w="456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Running total of frequencies</w:t>
            </w:r>
          </w:p>
        </w:tc>
      </w:tr>
      <w:tr>
        <w:tc>
          <w:tcPr>
            <w:tcW w:type="dxa" w:w="220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FDF6EE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stacked</w:t>
            </w:r>
          </w:p>
        </w:tc>
        <w:tc>
          <w:tcPr>
            <w:tcW w:type="dxa" w:w="260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FDF6EE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bool</w:t>
            </w:r>
          </w:p>
        </w:tc>
        <w:tc>
          <w:tcPr>
            <w:tcW w:type="dxa" w:w="456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FDF6EE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Stack multiple datasets (pass list)</w:t>
            </w:r>
          </w:p>
        </w:tc>
      </w:tr>
      <w:tr>
        <w:tc>
          <w:tcPr>
            <w:tcW w:type="dxa" w:w="220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range</w:t>
            </w:r>
          </w:p>
        </w:tc>
        <w:tc>
          <w:tcPr>
            <w:tcW w:type="dxa" w:w="260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(low, high)</w:t>
            </w:r>
          </w:p>
        </w:tc>
        <w:tc>
          <w:tcPr>
            <w:tcW w:type="dxa" w:w="456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Clip data to this range</w:t>
            </w:r>
          </w:p>
        </w:tc>
      </w:tr>
      <w:tr>
        <w:tc>
          <w:tcPr>
            <w:tcW w:type="dxa" w:w="220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FDF6EE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alpha</w:t>
            </w:r>
          </w:p>
        </w:tc>
        <w:tc>
          <w:tcPr>
            <w:tcW w:type="dxa" w:w="260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FDF6EE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float 0–1</w:t>
            </w:r>
          </w:p>
        </w:tc>
        <w:tc>
          <w:tcPr>
            <w:tcW w:type="dxa" w:w="456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FDF6EE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Transparency for overlapping histograms</w:t>
            </w:r>
          </w:p>
        </w:tc>
      </w:tr>
      <w:tr>
        <w:tc>
          <w:tcPr>
            <w:tcW w:type="dxa" w:w="220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color</w:t>
            </w:r>
          </w:p>
        </w:tc>
        <w:tc>
          <w:tcPr>
            <w:tcW w:type="dxa" w:w="260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str or list</w:t>
            </w:r>
          </w:p>
        </w:tc>
        <w:tc>
          <w:tcPr>
            <w:tcW w:type="dxa" w:w="456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Bar fill colour(s)</w:t>
            </w:r>
          </w:p>
        </w:tc>
      </w:tr>
      <w:tr>
        <w:tc>
          <w:tcPr>
            <w:tcW w:type="dxa" w:w="220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FDF6EE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edgecolor</w:t>
            </w:r>
          </w:p>
        </w:tc>
        <w:tc>
          <w:tcPr>
            <w:tcW w:type="dxa" w:w="260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FDF6EE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str</w:t>
            </w:r>
          </w:p>
        </w:tc>
        <w:tc>
          <w:tcPr>
            <w:tcW w:type="dxa" w:w="456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FDF6EE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Border colour of each bar</w:t>
            </w:r>
          </w:p>
        </w:tc>
      </w:tr>
      <w:tr>
        <w:tc>
          <w:tcPr>
            <w:tcW w:type="dxa" w:w="220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linewidth</w:t>
            </w:r>
          </w:p>
        </w:tc>
        <w:tc>
          <w:tcPr>
            <w:tcW w:type="dxa" w:w="260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float</w:t>
            </w:r>
          </w:p>
        </w:tc>
        <w:tc>
          <w:tcPr>
            <w:tcW w:type="dxa" w:w="456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Border thickness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A04000"/>
          <w:sz w:val="30"/>
          <w:szCs w:val="30"/>
        </w:rPr>
        <w:t xml:space="preserve">2.3 Density Histogram</w:t>
      </w:r>
    </w:p>
    <w:p>
      <w:pPr>
        <w:spacing w:after="12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Setting density=True rescales the y-axis so the total area equals 1. This makes different-sized datasets directly comparable and is required before overlaying a probability density function (PDF).</w:t>
      </w:r>
    </w:p>
    <w:p>
      <w:pPr>
        <w:shd w:fill="3D3D5C" w:val="clear"/>
        <w:spacing w:after="0" w:before="160"/>
      </w:pPr>
      <w:r>
        <w:rPr>
          <w:rFonts w:ascii="Courier New" w:cs="Courier New" w:eastAsia="Courier New" w:hAnsi="Courier New"/>
          <w:b/>
          <w:bCs/>
          <w:color w:val="CCCCCC"/>
          <w:sz w:val="17"/>
          <w:szCs w:val="17"/>
        </w:rPr>
        <w:t xml:space="preserve">  Density histogram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fig, ax = plt.subplots(figsize=(8, 5), dpi=150)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ax.hist(data, bins=25, density=True,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       color='#AF7AC5', edgecolor='black', linewidth=0.5)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ax.set_title("Density Histogram — Area = 1", fontweight='bold')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ax.set_xlabel("Score")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ax.set_ylabel("Density")</w:t>
      </w:r>
    </w:p>
    <w:p>
      <w:pPr>
        <w:spacing w:after="180" w:before="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A04000"/>
          <w:sz w:val="30"/>
          <w:szCs w:val="30"/>
        </w:rPr>
        <w:t xml:space="preserve">2.4 Overlaying Multiple Histograms</w:t>
      </w:r>
    </w:p>
    <w:p>
      <w:pPr>
        <w:spacing w:after="12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Call ax.hist() twice on the same axes. Use alpha &lt; 1 so both distributions remain visible where they overlap.</w:t>
      </w:r>
    </w:p>
    <w:p>
      <w:pPr>
        <w:shd w:fill="3D3D5C" w:val="clear"/>
        <w:spacing w:after="0" w:before="160"/>
      </w:pPr>
      <w:r>
        <w:rPr>
          <w:rFonts w:ascii="Courier New" w:cs="Courier New" w:eastAsia="Courier New" w:hAnsi="Courier New"/>
          <w:b/>
          <w:bCs/>
          <w:color w:val="CCCCCC"/>
          <w:sz w:val="17"/>
          <w:szCs w:val="17"/>
        </w:rPr>
        <w:t xml:space="preserve">  Overlapping histograms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male_data   = np.random.randn(500) * 10 + 55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female_data = np.random.randn(500) * 8  + 60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fig, ax = plt.subplots(figsize=(8, 5), dpi=150)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ax.hist(male_data,   bins=25, density=True,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       alpha=0.6, color='#3498DB', label='Male')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ax.hist(female_data, bins=25, density=True,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       alpha=0.6, color='#E74C3C', label='Female')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ax.set_title("Score Distribution by Gender")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ax.set_xlabel("Score")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ax.set_ylabel("Density")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ax.legend()</w:t>
      </w:r>
    </w:p>
    <w:p>
      <w:pPr>
        <w:spacing w:after="180" w:before="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A04000"/>
          <w:sz w:val="30"/>
          <w:szCs w:val="30"/>
        </w:rPr>
        <w:t xml:space="preserve">2.5 Cumulative Histogram</w:t>
      </w:r>
    </w:p>
    <w:p>
      <w:pPr>
        <w:spacing w:after="12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cumulative=True converts frequencies to running totals — every bar shows "how many values are at or below this point." Combining with density=True gives a cumulative distribution function (CDF) that ranges 0 to 1.</w:t>
      </w:r>
    </w:p>
    <w:p>
      <w:pPr>
        <w:shd w:fill="3D3D5C" w:val="clear"/>
        <w:spacing w:after="0" w:before="160"/>
      </w:pPr>
      <w:r>
        <w:rPr>
          <w:rFonts w:ascii="Courier New" w:cs="Courier New" w:eastAsia="Courier New" w:hAnsi="Courier New"/>
          <w:b/>
          <w:bCs/>
          <w:color w:val="CCCCCC"/>
          <w:sz w:val="17"/>
          <w:szCs w:val="17"/>
        </w:rPr>
        <w:t xml:space="preserve">  Cumulative histogram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fig, ax = plt.subplots(figsize=(8, 5), dpi=150)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ax.hist(data, bins=30, cumulative=True,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       color='#48C9B0', edgecolor='white', linewidth=0.5)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ax.set_title("Cumulative Histogram", fontweight='bold')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ax.set_xlabel("Score")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ax.set_ylabel("Cumulative Count")</w:t>
      </w:r>
    </w:p>
    <w:p>
      <w:pPr>
        <w:spacing w:after="180" w:before="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A04000"/>
          <w:sz w:val="30"/>
          <w:szCs w:val="30"/>
        </w:rPr>
        <w:t xml:space="preserve">2.6 Explicit Bin Edges</w:t>
      </w:r>
    </w:p>
    <w:p>
      <w:pPr>
        <w:spacing w:after="12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Passing an array to bins gives you exact control over where each bin starts and ends — essential when the data has a natural grid (e.g., age groups in 5-year brackets, scores 0–100 in tens).</w:t>
      </w:r>
    </w:p>
    <w:p>
      <w:pPr>
        <w:shd w:fill="3D3D5C" w:val="clear"/>
        <w:spacing w:after="0" w:before="160"/>
      </w:pPr>
      <w:r>
        <w:rPr>
          <w:rFonts w:ascii="Courier New" w:cs="Courier New" w:eastAsia="Courier New" w:hAnsi="Courier New"/>
          <w:b/>
          <w:bCs/>
          <w:color w:val="CCCCCC"/>
          <w:sz w:val="17"/>
          <w:szCs w:val="17"/>
        </w:rPr>
        <w:t xml:space="preserve">  Explicit bin edges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# Example: score bins from 0 to 100 in steps of 10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bins = [0, 10, 20, 30, 40, 50, 60, 70, 80, 90, 100]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# or equivalently: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bins = np.arange(0, 110, 10)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ax.hist(data, bins=bins, color='#E67E22',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       edgecolor='black', linewidth=0.5)</w:t>
      </w:r>
    </w:p>
    <w:p>
      <w:pPr>
        <w:spacing w:after="180" w:before="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spacing w:after="200" w:before="0"/>
      </w:pPr>
      <w:r>
        <w:rPr>
          <w:rFonts w:ascii="Arial" w:cs="Arial" w:eastAsia="Arial" w:hAnsi="Arial"/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CC71" w:sz="1"/>
              <w:left w:val="single" w:color="2ECC71" w:sz="16"/>
              <w:bottom w:val="single" w:color="2ECC71" w:sz="1"/>
              <w:right w:val="single" w:color="2ECC71" w:sz="1"/>
            </w:tcBorders>
            <w:shd w:fill="F0FFF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6B2F"/>
                <w:sz w:val="23"/>
                <w:szCs w:val="23"/>
              </w:rPr>
              <w:t xml:space="preserve">✏️  Practice Activity — Topic 2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1C1C1C"/>
                <w:sz w:val="21"/>
                <w:szCs w:val="21"/>
              </w:rPr>
              <w:t xml:space="preserve">Scenario: You have exam scores from a morning class and an afternoon class. Overlay both distributions.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shd w:fill="3D3D5C" w:val="clear"/>
        <w:spacing w:after="0" w:before="160"/>
      </w:pPr>
      <w:r>
        <w:rPr>
          <w:rFonts w:ascii="Courier New" w:cs="Courier New" w:eastAsia="Courier New" w:hAnsi="Courier New"/>
          <w:b/>
          <w:bCs/>
          <w:color w:val="CCCCCC"/>
          <w:sz w:val="17"/>
          <w:szCs w:val="17"/>
        </w:rPr>
        <w:t xml:space="preserve">  Practice solution — Overlapping exam score histograms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import matplotlib.pyplot as plt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import numpy as np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np.random.seed(1)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morning_scores   = np.random.randn(150) * 12 + 68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afternoon_scores = np.random.randn(180) * 10 + 72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fig, ax = plt.subplots(figsize=(9, 6), dpi=150)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ax.hist(morning_scores,   bins=20, alpha=0.6, density=True,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       color='#3498DB', label='Morning')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ax.hist(afternoon_scores, bins=20, alpha=0.6, density=True,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       color='#E74C3C', label='Afternoon')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ax.set_title("Exam Score Distribution by Class",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            fontweight='bold', fontfamily='serif',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            fontsize=14, color='#1C2833')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ax.set_xlabel("Score")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ax.set_ylabel("Density")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ax.legend()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plt.tight_layout()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plt.show()</w:t>
      </w:r>
    </w:p>
    <w:p>
      <w:pPr>
        <w:spacing w:after="180" w:before="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r>
        <w:br w:type="page"/>
      </w:r>
    </w:p>
    <w:p>
      <w:pPr>
        <w:pStyle w:val="Heading1"/>
        <w:pBdr>
          <w:bottom w:val="single" w:color="D35400" w:sz="8" w:space="6"/>
        </w:pBdr>
        <w:spacing w:after="160" w:before="480"/>
      </w:pPr>
      <w:r>
        <w:rPr>
          <w:rFonts w:ascii="Arial" w:cs="Arial" w:eastAsia="Arial" w:hAnsi="Arial"/>
          <w:b/>
          <w:bCs/>
          <w:color w:val="1A1A2E"/>
          <w:sz w:val="44"/>
          <w:szCs w:val="44"/>
        </w:rPr>
        <w:t xml:space="preserve">Topic 3 — Customising Bar Charts</w:t>
      </w:r>
    </w:p>
    <w:p>
      <w:pPr>
        <w:spacing w:after="12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Once you can draw a basic bar chart, three customisations elevate it to publication quality: error bars that communicate uncertainty, stacked bars that show composition, and spine/grid adjustments that reduce visual clutter.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A04000"/>
          <w:sz w:val="30"/>
          <w:szCs w:val="30"/>
        </w:rPr>
        <w:t xml:space="preserve">3.1 Error Bars</w:t>
      </w:r>
    </w:p>
    <w:p>
      <w:pPr>
        <w:spacing w:after="12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Pass yerr= an array of ± values. capsize controls the width of the horizontal cap on each error bar. Error bars communicate statistical uncertainty or standard deviation.</w:t>
      </w:r>
    </w:p>
    <w:p>
      <w:pPr>
        <w:shd w:fill="3D3D5C" w:val="clear"/>
        <w:spacing w:after="0" w:before="160"/>
      </w:pPr>
      <w:r>
        <w:rPr>
          <w:rFonts w:ascii="Courier New" w:cs="Courier New" w:eastAsia="Courier New" w:hAnsi="Courier New"/>
          <w:b/>
          <w:bCs/>
          <w:color w:val="CCCCCC"/>
          <w:sz w:val="17"/>
          <w:szCs w:val="17"/>
        </w:rPr>
        <w:t xml:space="preserve">  Error bars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categories = ['A', 'B', 'C', 'D']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values     = [25, 40, 30, 50]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errors     = [3,  5,  2,  6]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fig, ax = plt.subplots(figsize=(7, 5), dpi=150)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ax.bar(categories, values,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      yerr=errors, capsize=5,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      color='#3498DB', edgecolor='#2C3E50', linewidth=1)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ax.set_title("Bar Chart with Error Bars", fontweight='bold')</w:t>
      </w:r>
    </w:p>
    <w:p>
      <w:pPr>
        <w:spacing w:after="180" w:before="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A04000"/>
          <w:sz w:val="30"/>
          <w:szCs w:val="30"/>
        </w:rPr>
        <w:t xml:space="preserve">3.2 Stacked Bar Charts</w:t>
      </w:r>
    </w:p>
    <w:p>
      <w:pPr>
        <w:spacing w:after="12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Stack series on top of each other using the bottom= parameter. Convert lists to NumPy arrays first so you can add them element-wise without a loop.</w:t>
      </w:r>
    </w:p>
    <w:p>
      <w:pPr>
        <w:shd w:fill="3D3D5C" w:val="clear"/>
        <w:spacing w:after="0" w:before="160"/>
      </w:pPr>
      <w:r>
        <w:rPr>
          <w:rFonts w:ascii="Courier New" w:cs="Courier New" w:eastAsia="Courier New" w:hAnsi="Courier New"/>
          <w:b/>
          <w:bCs/>
          <w:color w:val="CCCCCC"/>
          <w:sz w:val="17"/>
          <w:szCs w:val="17"/>
        </w:rPr>
        <w:t xml:space="preserve">  Stacked bars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categories = ['Q1', 'Q2', 'Q3', 'Q4']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product_A  = [30, 40, 35, 50]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product_B  = [20, 25, 30, 35]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product_C  = [15, 20, 25, 30]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a, b, c = np.array(product_A), np.array(product_B), np.array(product_C)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fig, ax = plt.subplots(figsize=(8, 5), dpi=150)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ax.bar(categories, a, color='#3498DB', label='Product A')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ax.bar(categories, b, bottom=a, color='#E74C3C', label='Product B')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ax.bar(categories, c, bottom=a + b, color='#2ECC71', label='Product C')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ax.set_title("Stacked Bar Chart — Sales by Product", fontweight='bold')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ax.legend()</w:t>
      </w:r>
    </w:p>
    <w:p>
      <w:pPr>
        <w:spacing w:after="180" w:before="0"/>
      </w:pPr>
      <w:r>
        <w:rPr>
          <w:rFonts w:ascii="Arial" w:cs="Arial" w:eastAsia="Arial" w:hAnsi="Arial"/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7E22" w:sz="1"/>
              <w:left w:val="single" w:color="E67E22" w:sz="12"/>
              <w:bottom w:val="single" w:color="E67E22" w:sz="1"/>
              <w:right w:val="single" w:color="E67E22" w:sz="1"/>
            </w:tcBorders>
            <w:shd w:fill="FFF3E0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color w:val="E67E22"/>
                <w:sz w:val="21"/>
                <w:szCs w:val="21"/>
              </w:rPr>
              <w:t xml:space="preserve">  💡  Stacking rule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Always convert lists to numpy arrays before passing to bottom=.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bottom=a+b adds arrays element-wise — without numpy it would concatenate lists.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sz w:val="4"/>
                <w:szCs w:val="4"/>
              </w:rPr>
              <w:t xml:space="preserve"/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A04000"/>
          <w:sz w:val="30"/>
          <w:szCs w:val="30"/>
        </w:rPr>
        <w:t xml:space="preserve">3.3 Professional Spine &amp; Grid Styling</w:t>
      </w:r>
    </w:p>
    <w:p>
      <w:pPr>
        <w:spacing w:after="12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Removing the top and right spines reduces chart-junk and draws the eye to the data. Horizontal grid lines add readable reference without vertical noise.</w:t>
      </w:r>
    </w:p>
    <w:p>
      <w:pPr>
        <w:shd w:fill="3D3D5C" w:val="clear"/>
        <w:spacing w:after="0" w:before="160"/>
      </w:pPr>
      <w:r>
        <w:rPr>
          <w:rFonts w:ascii="Courier New" w:cs="Courier New" w:eastAsia="Courier New" w:hAnsi="Courier New"/>
          <w:b/>
          <w:bCs/>
          <w:color w:val="CCCCCC"/>
          <w:sz w:val="17"/>
          <w:szCs w:val="17"/>
        </w:rPr>
        <w:t xml:space="preserve">  Professional styling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fig, ax = plt.subplots(figsize=(8, 5), dpi=150)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ax.bar(categories, values, color='#48C9B0',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      edgecolor='white', linewidth=1)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# Remove non-essential spines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ax.spines['top'].set_visible(False)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ax.spines['right'].set_visible(False)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# Subtle horizontal grid only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ax.yaxis.grid(True, linestyle='--', alpha=0.5, color='#CCCCCC')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ax.xaxis.grid(False)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ax.set_title("Clean Bar Chart", fontweight='bold')</w:t>
      </w:r>
    </w:p>
    <w:p>
      <w:pPr>
        <w:spacing w:after="180" w:before="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spacing w:after="200" w:before="0"/>
      </w:pPr>
      <w:r>
        <w:rPr>
          <w:rFonts w:ascii="Arial" w:cs="Arial" w:eastAsia="Arial" w:hAnsi="Arial"/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CC71" w:sz="1"/>
              <w:left w:val="single" w:color="2ECC71" w:sz="16"/>
              <w:bottom w:val="single" w:color="2ECC71" w:sz="1"/>
              <w:right w:val="single" w:color="2ECC71" w:sz="1"/>
            </w:tcBorders>
            <w:shd w:fill="F0FFF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6B2F"/>
                <w:sz w:val="23"/>
                <w:szCs w:val="23"/>
              </w:rPr>
              <w:t xml:space="preserve">✏️  Practice Activity — Topic 3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1C1C1C"/>
                <w:sz w:val="21"/>
                <w:szCs w:val="21"/>
              </w:rPr>
              <w:t xml:space="preserve">Scenario: A company tracks quarterly revenue from three regions (North, South, West) with uncertainty margins.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shd w:fill="3D3D5C" w:val="clear"/>
        <w:spacing w:after="0" w:before="160"/>
      </w:pPr>
      <w:r>
        <w:rPr>
          <w:rFonts w:ascii="Courier New" w:cs="Courier New" w:eastAsia="Courier New" w:hAnsi="Courier New"/>
          <w:b/>
          <w:bCs/>
          <w:color w:val="CCCCCC"/>
          <w:sz w:val="17"/>
          <w:szCs w:val="17"/>
        </w:rPr>
        <w:t xml:space="preserve">  Practice solution — Stacked bar with error bars and clean styling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import matplotlib.pyplot as plt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import numpy as np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quarters   = ['Q1', 'Q2', 'Q3', 'Q4']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north      = [50, 65, 70, 80]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south      = [40, 55, 50, 60]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west       = [30, 35, 45, 50]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north_err  = [4, 5, 6, 5]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south_err  = [3, 4, 4, 3]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west_err   = [2, 3, 3, 4]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n, s, w = np.array(north), np.array(south), np.array(west)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fig, ax = plt.subplots(figsize=(9, 6), dpi=150)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ax.bar(quarters, n, yerr=north_err, capsize=4,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      color='#3498DB', edgecolor='black', linewidth=1, label='North')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ax.bar(quarters, s, yerr=south_err, capsize=4,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      bottom=n, color='#E74C3C', edgecolor='black', linewidth=1, label='South')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ax.bar(quarters, w, yerr=west_err, capsize=4,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      bottom=n+s, color='#2ECC71', edgecolor='black', linewidth=1, label='West')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ax.set_title("Quarterly Revenue by Region",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            fontfamily='serif', fontweight='bold',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            color='#1C2833', fontsize=14)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ax.set_xlabel("Quarter")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ax.set_ylabel("Revenue ($K)")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ax.legend()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ax.spines['top'].set_visible(False)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ax.spines['right'].set_visible(False)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ax.yaxis.grid(True, linestyle='--', alpha=0.5, color='#CCCCCC')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ax.xaxis.grid(False)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plt.tight_layout()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plt.show()</w:t>
      </w:r>
    </w:p>
    <w:p>
      <w:pPr>
        <w:spacing w:after="180" w:before="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r>
        <w:br w:type="page"/>
      </w:r>
    </w:p>
    <w:p>
      <w:pPr>
        <w:pStyle w:val="Heading1"/>
        <w:pBdr>
          <w:bottom w:val="single" w:color="D35400" w:sz="8" w:space="6"/>
        </w:pBdr>
        <w:spacing w:after="160" w:before="480"/>
      </w:pPr>
      <w:r>
        <w:rPr>
          <w:rFonts w:ascii="Arial" w:cs="Arial" w:eastAsia="Arial" w:hAnsi="Arial"/>
          <w:b/>
          <w:bCs/>
          <w:color w:val="1A1A2E"/>
          <w:sz w:val="44"/>
          <w:szCs w:val="44"/>
        </w:rPr>
        <w:t xml:space="preserve">Topic 4 — Customising Histograms</w:t>
      </w:r>
    </w:p>
    <w:p>
      <w:pPr>
        <w:spacing w:after="12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Three advanced histogram techniques give you precise control: explicit bin edges for exact cutoffs, range= to clip outliers, and stacked=True to layer multiple datasets into one bar series.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A04000"/>
          <w:sz w:val="30"/>
          <w:szCs w:val="30"/>
        </w:rPr>
        <w:t xml:space="preserve">4.1 Explicit Bin Edges for Complete Control</w:t>
      </w:r>
    </w:p>
    <w:p>
      <w:pPr>
        <w:spacing w:after="12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np.arange() generates a regular grid of bin edges. This ensures bins align with meaningful boundaries — no partial bins at the edges, no awkward rounding.</w:t>
      </w:r>
    </w:p>
    <w:p>
      <w:pPr>
        <w:shd w:fill="3D3D5C" w:val="clear"/>
        <w:spacing w:after="0" w:before="160"/>
      </w:pPr>
      <w:r>
        <w:rPr>
          <w:rFonts w:ascii="Courier New" w:cs="Courier New" w:eastAsia="Courier New" w:hAnsi="Courier New"/>
          <w:b/>
          <w:bCs/>
          <w:color w:val="CCCCCC"/>
          <w:sz w:val="17"/>
          <w:szCs w:val="17"/>
        </w:rPr>
        <w:t xml:space="preserve">  Explicit bin edges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np.random.seed(42)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data = np.random.randn(500) * 15 + 50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# Bins at 0, 10, 20, ..., 100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bins = np.arange(0, 110, 10)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fig, ax = plt.subplots(figsize=(8, 5), dpi=150)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ax.hist(data, bins=bins,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       color='#3498DB', edgecolor='white', linewidth=0.5)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ax.set_title("Histogram with Exact Bin Edges", fontweight='bold')</w:t>
      </w:r>
    </w:p>
    <w:p>
      <w:pPr>
        <w:spacing w:after="180" w:before="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A04000"/>
          <w:sz w:val="30"/>
          <w:szCs w:val="30"/>
        </w:rPr>
        <w:t xml:space="preserve">4.2 Controlling the Range</w:t>
      </w:r>
    </w:p>
    <w:p>
      <w:pPr>
        <w:spacing w:after="12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range=(low, high) trims data at both ends before binning. Outliers are excluded from all bars but not dropped from the dataset — it is a display decision only.</w:t>
      </w:r>
    </w:p>
    <w:p>
      <w:pPr>
        <w:shd w:fill="3D3D5C" w:val="clear"/>
        <w:spacing w:after="0" w:before="160"/>
      </w:pPr>
      <w:r>
        <w:rPr>
          <w:rFonts w:ascii="Courier New" w:cs="Courier New" w:eastAsia="Courier New" w:hAnsi="Courier New"/>
          <w:b/>
          <w:bCs/>
          <w:color w:val="CCCCCC"/>
          <w:sz w:val="17"/>
          <w:szCs w:val="17"/>
        </w:rPr>
        <w:t xml:space="preserve">  Range clipping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fig, ax = plt.subplots(figsize=(8, 5), dpi=150)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ax.hist(data, bins=20, range=(30, 70),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       color='#E67E22', edgecolor='white', linewidth=0.5)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ax.set_title("Histogram Clipped to Range 30–70", fontweight='bold')</w:t>
      </w:r>
    </w:p>
    <w:p>
      <w:pPr>
        <w:spacing w:after="180" w:before="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A04000"/>
          <w:sz w:val="30"/>
          <w:szCs w:val="30"/>
        </w:rPr>
        <w:t xml:space="preserve">4.3 Stacked Histogram</w:t>
      </w:r>
    </w:p>
    <w:p>
      <w:pPr>
        <w:spacing w:after="12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Pass a list of arrays and stacked=True. Each array becomes a layer. This makes it easy to see both the total distribution and each group's contribution within every bin.</w:t>
      </w:r>
    </w:p>
    <w:p>
      <w:pPr>
        <w:shd w:fill="3D3D5C" w:val="clear"/>
        <w:spacing w:after="0" w:before="160"/>
      </w:pPr>
      <w:r>
        <w:rPr>
          <w:rFonts w:ascii="Courier New" w:cs="Courier New" w:eastAsia="Courier New" w:hAnsi="Courier New"/>
          <w:b/>
          <w:bCs/>
          <w:color w:val="CCCCCC"/>
          <w:sz w:val="17"/>
          <w:szCs w:val="17"/>
        </w:rPr>
        <w:t xml:space="preserve">  Stacked histogram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male_data   = np.random.randn(200) * 10 + 55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female_data = np.random.randn(200) * 8  + 60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fig, ax = plt.subplots(figsize=(8, 5), dpi=150)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ax.hist([male_data, female_data], bins=20, stacked=True,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       color=['#3498DB', '#E74C3C'],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       edgecolor='white', linewidth=0.5,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       label=['Male', 'Female'])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ax.set_title("Stacked Histogram — Scores by Gender", fontweight='bold')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ax.set_xlabel("Score")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ax.set_ylabel("Count")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ax.legend()</w:t>
      </w:r>
    </w:p>
    <w:p>
      <w:pPr>
        <w:spacing w:after="180" w:before="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A04000"/>
          <w:sz w:val="30"/>
          <w:szCs w:val="30"/>
        </w:rPr>
        <w:t xml:space="preserve">4.4 Cumulative Density (CDF)</w:t>
      </w:r>
    </w:p>
    <w:p>
      <w:pPr>
        <w:spacing w:after="12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Combining cumulative=True with density=True produces a proper CDF: the y-axis represents probability (0 to 1), and each bar shows the fraction of data at or below that value.</w:t>
      </w:r>
    </w:p>
    <w:p>
      <w:pPr>
        <w:shd w:fill="3D3D5C" w:val="clear"/>
        <w:spacing w:after="0" w:before="160"/>
      </w:pPr>
      <w:r>
        <w:rPr>
          <w:rFonts w:ascii="Courier New" w:cs="Courier New" w:eastAsia="Courier New" w:hAnsi="Courier New"/>
          <w:b/>
          <w:bCs/>
          <w:color w:val="CCCCCC"/>
          <w:sz w:val="17"/>
          <w:szCs w:val="17"/>
        </w:rPr>
        <w:t xml:space="preserve">  Cumulative density (CDF)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fig, ax = plt.subplots(figsize=(8, 5), dpi=150)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ax.hist(data, bins=30,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       cumulative=True, density=True,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       color='#48C9B0', edgecolor='black',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       linewidth=0.8, alpha=0.9)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ax.set_title("Cumulative Density Histogram", fontweight='bold')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ax.set_xlabel("Score")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ax.set_ylabel("Cumulative Density")</w:t>
      </w:r>
    </w:p>
    <w:p>
      <w:pPr>
        <w:spacing w:after="180" w:before="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spacing w:after="200" w:before="0"/>
      </w:pPr>
      <w:r>
        <w:rPr>
          <w:rFonts w:ascii="Arial" w:cs="Arial" w:eastAsia="Arial" w:hAnsi="Arial"/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CC71" w:sz="1"/>
              <w:left w:val="single" w:color="2ECC71" w:sz="16"/>
              <w:bottom w:val="single" w:color="2ECC71" w:sz="1"/>
              <w:right w:val="single" w:color="2ECC71" w:sz="1"/>
            </w:tcBorders>
            <w:shd w:fill="F0FFF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6B2F"/>
                <w:sz w:val="23"/>
                <w:szCs w:val="23"/>
              </w:rPr>
              <w:t xml:space="preserve">✏️  Practice Activity — Topic 4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1C1C1C"/>
                <w:sz w:val="21"/>
                <w:szCs w:val="21"/>
              </w:rPr>
              <w:t xml:space="preserve">Scenario: Customer ages from two stores. Build a stacked histogram with exact 5-year bin edges.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shd w:fill="3D3D5C" w:val="clear"/>
        <w:spacing w:after="0" w:before="160"/>
      </w:pPr>
      <w:r>
        <w:rPr>
          <w:rFonts w:ascii="Courier New" w:cs="Courier New" w:eastAsia="Courier New" w:hAnsi="Courier New"/>
          <w:b/>
          <w:bCs/>
          <w:color w:val="CCCCCC"/>
          <w:sz w:val="17"/>
          <w:szCs w:val="17"/>
        </w:rPr>
        <w:t xml:space="preserve">  Practice solution — Stacked customer age histogram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import matplotlib.pyplot as plt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import numpy as np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store_A_ages = np.random.randint(18, 65, size=300)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store_B_ages = np.random.randint(18, 65, size=250)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fig, ax = plt.subplots(figsize=(9, 6), dpi=150)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bins = np.arange(15, 70, 5)   # 15 → 65 in steps of 5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ax.hist([store_A_ages, store_B_ages], bins=bins,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       stacked=True,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       color=['#5DADE2', '#F1948A'],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       edgecolor='white', linewidth=0.6,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       label=['Store A', 'Store B'])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ax.set_title("Stacked Histogram — Customer Ages by Store",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            fontweight='bold', fontsize=14,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            fontfamily='serif', color='#1C2833')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ax.set_xlabel("Age")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ax.set_ylabel("Count")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ax.legend()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plt.tight_layout()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plt.show()</w:t>
      </w:r>
    </w:p>
    <w:p>
      <w:pPr>
        <w:spacing w:after="180" w:before="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r>
        <w:br w:type="page"/>
      </w:r>
    </w:p>
    <w:p>
      <w:pPr>
        <w:pStyle w:val="Heading1"/>
        <w:pBdr>
          <w:bottom w:val="single" w:color="D35400" w:sz="8" w:space="6"/>
        </w:pBdr>
        <w:spacing w:after="160" w:before="480"/>
      </w:pPr>
      <w:r>
        <w:rPr>
          <w:rFonts w:ascii="Arial" w:cs="Arial" w:eastAsia="Arial" w:hAnsi="Arial"/>
          <w:b/>
          <w:bCs/>
          <w:color w:val="1A1A2E"/>
          <w:sz w:val="44"/>
          <w:szCs w:val="44"/>
        </w:rPr>
        <w:t xml:space="preserve">Topic 5 — The Subplot Grid — Multiple Axes in One Figure</w:t>
      </w:r>
    </w:p>
    <w:p>
      <w:pPr>
        <w:spacing w:after="12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One figure can contain many independent axes. plt.subplots(rows, cols) returns a Figure and an array of Axes objects. Each Axes behaves exactly like a standalone plot — you call the same ax.bar(), ax.plot(), ax.hist() methods on whichever panel you want to fill.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A04000"/>
          <w:sz w:val="30"/>
          <w:szCs w:val="30"/>
        </w:rPr>
        <w:t xml:space="preserve">5.1 Creating a Grid with plt.subplots()</w:t>
      </w:r>
    </w:p>
    <w:p>
      <w:pPr>
        <w:shd w:fill="3D3D5C" w:val="clear"/>
        <w:spacing w:after="0" w:before="160"/>
      </w:pPr>
      <w:r>
        <w:rPr>
          <w:rFonts w:ascii="Courier New" w:cs="Courier New" w:eastAsia="Courier New" w:hAnsi="Courier New"/>
          <w:b/>
          <w:bCs/>
          <w:color w:val="CCCCCC"/>
          <w:sz w:val="17"/>
          <w:szCs w:val="17"/>
        </w:rPr>
        <w:t xml:space="preserve">  Creating subplot grids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# 1 row, 2 columns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fig, axes = plt.subplots(1, 2, figsize=(12, 5), dpi=150)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# axes is a 1D array: [axes[0], axes[1]]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# 2 rows, 2 columns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fig, axes = plt.subplots(2, 2, figsize=(15, 8), dpi=150)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# axes is a 2D array: axes[row, col]</w:t>
      </w:r>
    </w:p>
    <w:p>
      <w:pPr>
        <w:spacing w:after="180" w:before="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A04000"/>
          <w:sz w:val="30"/>
          <w:szCs w:val="30"/>
        </w:rPr>
        <w:t xml:space="preserve">5.2 Accessing Individual Axes</w:t>
      </w:r>
    </w:p>
    <w:p>
      <w:pPr>
        <w:shd w:fill="3D3D5C" w:val="clear"/>
        <w:spacing w:after="0" w:before="160"/>
      </w:pPr>
      <w:r>
        <w:rPr>
          <w:rFonts w:ascii="Courier New" w:cs="Courier New" w:eastAsia="Courier New" w:hAnsi="Courier New"/>
          <w:b/>
          <w:bCs/>
          <w:color w:val="CCCCCC"/>
          <w:sz w:val="17"/>
          <w:szCs w:val="17"/>
        </w:rPr>
        <w:t xml:space="preserve">  Accessing axes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# 1D layout (1 row or 1 column)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ax_left  = axes[0]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ax_right = axes[1]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# 2D layout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ax_top_left     = axes[0, 0]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ax_top_right    = axes[0, 1]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ax_bottom_left  = axes[1, 0]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ax_bottom_right = axes[1, 1]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# Loop over all axes with .flat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for ax in axes.flat: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   ax.set_xlabel("x")</w:t>
      </w:r>
    </w:p>
    <w:p>
      <w:pPr>
        <w:spacing w:after="180" w:before="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A04000"/>
          <w:sz w:val="30"/>
          <w:szCs w:val="30"/>
        </w:rPr>
        <w:t xml:space="preserve">5.3 Figure-Level vs Axes-Level Calls</w:t>
      </w:r>
    </w:p>
    <w:p>
      <w:pPr>
        <w:spacing w:after="80" w:before="0"/>
      </w:pPr>
      <w:r>
        <w:rPr>
          <w:rFonts w:ascii="Arial" w:cs="Arial" w:eastAsia="Arial" w:hAnsi="Arial"/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rPr>
          <w:tblHeader/>
        </w:trPr>
        <w:tc>
          <w:tcPr>
            <w:tcW w:type="dxa" w:w="2800"/>
            <w:tcBorders>
              <w:top w:val="single" w:color="D35400" w:sz="4"/>
              <w:left w:val="single" w:color="D35400" w:sz="4"/>
              <w:bottom w:val="single" w:color="D35400" w:sz="4"/>
              <w:right w:val="single" w:color="D35400" w:sz="4"/>
            </w:tcBorders>
            <w:shd w:fill="D3540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2200"/>
            <w:tcBorders>
              <w:top w:val="single" w:color="D35400" w:sz="4"/>
              <w:left w:val="single" w:color="D35400" w:sz="4"/>
              <w:bottom w:val="single" w:color="D35400" w:sz="4"/>
              <w:right w:val="single" w:color="D35400" w:sz="4"/>
            </w:tcBorders>
            <w:shd w:fill="D3540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4360"/>
            <w:tcBorders>
              <w:top w:val="single" w:color="D35400" w:sz="4"/>
              <w:left w:val="single" w:color="D35400" w:sz="4"/>
              <w:bottom w:val="single" w:color="D35400" w:sz="4"/>
              <w:right w:val="single" w:color="D35400" w:sz="4"/>
            </w:tcBorders>
            <w:shd w:fill="D3540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</w:tr>
      <w:tr>
        <w:tc>
          <w:tcPr>
            <w:tcW w:type="dxa" w:w="280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fig.suptitle()</w:t>
            </w:r>
          </w:p>
        </w:tc>
        <w:tc>
          <w:tcPr>
            <w:tcW w:type="dxa" w:w="220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Whole figure</w:t>
            </w:r>
          </w:p>
        </w:tc>
        <w:tc>
          <w:tcPr>
            <w:tcW w:type="dxa" w:w="436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Overall title above all panels</w:t>
            </w:r>
          </w:p>
        </w:tc>
      </w:tr>
      <w:tr>
        <w:tc>
          <w:tcPr>
            <w:tcW w:type="dxa" w:w="280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FDF6EE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ax.set_title()</w:t>
            </w:r>
          </w:p>
        </w:tc>
        <w:tc>
          <w:tcPr>
            <w:tcW w:type="dxa" w:w="220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FDF6EE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One panel</w:t>
            </w:r>
          </w:p>
        </w:tc>
        <w:tc>
          <w:tcPr>
            <w:tcW w:type="dxa" w:w="436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FDF6EE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Per-panel title</w:t>
            </w:r>
          </w:p>
        </w:tc>
      </w:tr>
      <w:tr>
        <w:tc>
          <w:tcPr>
            <w:tcW w:type="dxa" w:w="280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plt.tight_layout()</w:t>
            </w:r>
          </w:p>
        </w:tc>
        <w:tc>
          <w:tcPr>
            <w:tcW w:type="dxa" w:w="220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Layout engine</w:t>
            </w:r>
          </w:p>
        </w:tc>
        <w:tc>
          <w:tcPr>
            <w:tcW w:type="dxa" w:w="436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Auto-adjust spacing to prevent overlap</w:t>
            </w:r>
          </w:p>
        </w:tc>
      </w:tr>
      <w:tr>
        <w:tc>
          <w:tcPr>
            <w:tcW w:type="dxa" w:w="280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FDF6EE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plt.subplots_adjust(wspace=, hspace=)</w:t>
            </w:r>
          </w:p>
        </w:tc>
        <w:tc>
          <w:tcPr>
            <w:tcW w:type="dxa" w:w="220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FDF6EE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Layout engine</w:t>
            </w:r>
          </w:p>
        </w:tc>
        <w:tc>
          <w:tcPr>
            <w:tcW w:type="dxa" w:w="436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FDF6EE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Manual horizontal/vertical gap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A04000"/>
          <w:sz w:val="30"/>
          <w:szCs w:val="30"/>
        </w:rPr>
        <w:t xml:space="preserve">5.4 Basic 1×2 Layout — Bar Chart + Histogram</w:t>
      </w:r>
    </w:p>
    <w:p>
      <w:pPr>
        <w:shd w:fill="3D3D5C" w:val="clear"/>
        <w:spacing w:after="0" w:before="160"/>
      </w:pPr>
      <w:r>
        <w:rPr>
          <w:rFonts w:ascii="Courier New" w:cs="Courier New" w:eastAsia="Courier New" w:hAnsi="Courier New"/>
          <w:b/>
          <w:bCs/>
          <w:color w:val="CCCCCC"/>
          <w:sz w:val="17"/>
          <w:szCs w:val="17"/>
        </w:rPr>
        <w:t xml:space="preserve">  1×2 bar + histogram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categories = ['A', 'B', 'C', 'D']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values     = [25, 40, 30, 50]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data       = np.random.randn(500) * 15 + 50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fig, axes = plt.subplots(1, 2, figsize=(12, 5), dpi=150)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axes[0].bar(categories, values,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           color='#3498DB', edgecolor='white', linewidth=1)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axes[0].set_title("Bar Chart — Sales by Category", fontweight='bold')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axes[0].set_xlabel("Category")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axes[0].set_ylabel("Sales")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axes[1].hist(data, bins=20,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            color='#E74C3C', edgecolor='white', linewidth=0.5)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axes[1].set_title("Histogram — Score Distribution", fontweight='bold')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axes[1].set_xlabel("Score")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axes[1].set_ylabel("Frequency")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plt.tight_layout()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plt.show()</w:t>
      </w:r>
    </w:p>
    <w:p>
      <w:pPr>
        <w:spacing w:after="180" w:before="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A04000"/>
          <w:sz w:val="30"/>
          <w:szCs w:val="30"/>
        </w:rPr>
        <w:t xml:space="preserve">5.5 2×2 Layout with Mixed Chart Types</w:t>
      </w:r>
    </w:p>
    <w:p>
      <w:pPr>
        <w:spacing w:after="12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Each cell of the grid is an independent Axes — you can mix line plots, scatter plots, bar charts, and histograms freely within one figure.</w:t>
      </w:r>
    </w:p>
    <w:p>
      <w:pPr>
        <w:shd w:fill="3D3D5C" w:val="clear"/>
        <w:spacing w:after="0" w:before="160"/>
      </w:pPr>
      <w:r>
        <w:rPr>
          <w:rFonts w:ascii="Courier New" w:cs="Courier New" w:eastAsia="Courier New" w:hAnsi="Courier New"/>
          <w:b/>
          <w:bCs/>
          <w:color w:val="CCCCCC"/>
          <w:sz w:val="17"/>
          <w:szCs w:val="17"/>
        </w:rPr>
        <w:t xml:space="preserve">  2×2 mixed chart grid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fig, axes = plt.subplots(2, 2, figsize=(10, 8), dpi=150)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# Top-left: Line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x = np.linspace(0, 10, 100)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axes[0, 0].plot(x, np.sin(x), color='#1ABC9C', linewidth=2)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axes[0, 0].set_title("Line: sin(x)", fontweight='bold')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# Top-right: Scatter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x_sc = np.random.rand(50) * 100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y_sc = np.random.rand(50) * 100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axes[0, 1].scatter(x_sc, y_sc, c='#9B59B6', s=50, alpha=0.7)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axes[0, 1].set_title("Scatter: Random Points", fontweight='bold')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# Bottom-left: Bar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cats = ['P', 'Q', 'R', 'S']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vals = [10, 25, 15, 30]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axes[1, 0].bar(cats, vals, color='#E67E22', edgecolor='white')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axes[1, 0].set_title("Bar: Category Values", fontweight='bold')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# Bottom-right: Histogram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d = np.random.randn(300) * 10 + 60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axes[1, 1].hist(d, bins=15, color='#3498DB', edgecolor='white')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axes[1, 1].set_title("Histogram: Distribution", fontweight='bold')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fig.suptitle("Multiple Chart Types in One Figure",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            fontsize=16, fontweight='bold', y=1.02)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plt.subplots_adjust(wspace=0.3, hspace=0.4)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plt.tight_layout()</w:t>
      </w:r>
    </w:p>
    <w:p>
      <w:pPr>
        <w:spacing w:after="180" w:before="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spacing w:after="200" w:before="0"/>
      </w:pPr>
      <w:r>
        <w:rPr>
          <w:rFonts w:ascii="Arial" w:cs="Arial" w:eastAsia="Arial" w:hAnsi="Arial"/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CC71" w:sz="1"/>
              <w:left w:val="single" w:color="2ECC71" w:sz="16"/>
              <w:bottom w:val="single" w:color="2ECC71" w:sz="1"/>
              <w:right w:val="single" w:color="2ECC71" w:sz="1"/>
            </w:tcBorders>
            <w:shd w:fill="F0FFF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6B2F"/>
                <w:sz w:val="23"/>
                <w:szCs w:val="23"/>
              </w:rPr>
              <w:t xml:space="preserve">✏️  Practice Activity — Topic 5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1C1C1C"/>
                <w:sz w:val="21"/>
                <w:szCs w:val="21"/>
              </w:rPr>
              <w:t xml:space="preserve">Scenario: Build a 2×2 sales dashboard: line chart, bar chart, scatter plot, and histogram.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shd w:fill="3D3D5C" w:val="clear"/>
        <w:spacing w:after="0" w:before="160"/>
      </w:pPr>
      <w:r>
        <w:rPr>
          <w:rFonts w:ascii="Courier New" w:cs="Courier New" w:eastAsia="Courier New" w:hAnsi="Courier New"/>
          <w:b/>
          <w:bCs/>
          <w:color w:val="CCCCCC"/>
          <w:sz w:val="17"/>
          <w:szCs w:val="17"/>
        </w:rPr>
        <w:t xml:space="preserve">  Practice solution — 2×2 sales dashboard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import matplotlib.pyplot as plt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import numpy as np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months    = ['Jan', 'Feb', 'Mar', 'Apr', 'May', 'Jun']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product_A = [120, 135, 148, 162, 175, 190]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product_B = [210, 195, 200, 188, 172, 160]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np.random.seed(1)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scores = np.random.randn(200) * 10 + 50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fig, axes = plt.subplots(2, 2, figsize=(12, 10), dpi=150)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# Top-left: Line chart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axes[0, 0].plot(months, product_A, color='#009999',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               marker='o', linewidth=2.5, label='Product A')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axes[0, 0].plot(months, product_B, color='#006699',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               marker='s', linewidth=2.5, label='Product B')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axes[0, 0].set_title("Product Sales vs Months", fontweight='bold', fontsize=14)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axes[0, 0].legend()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# Top-right: Bar chart (averages)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averages = [np.mean(product_A), np.mean(product_B)]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axes[0, 1].bar(['Product A', 'Product B'], averages,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              color=['#3498DB', '#E74C3C'], edgecolor='black')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axes[0, 1].set_title("Average Sales per Product", fontweight='bold', fontsize=14)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# Bottom-left: Scatter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axes[1, 0].scatter(np.arange(200), scores,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                  c='#2ECC71', s=30, alpha=0.6)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axes[1, 0].set_title("Scores vs Index", fontweight='bold', fontsize=14)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# Bottom-right: Histogram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axes[1, 1].hist(scores, bins=15, color='#F39C12',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               edgecolor='white', density=True)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axes[1, 1].set_title("Score Distribution", fontweight='bold', fontsize=14)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plt.suptitle("Sales Dashboard — May 2026",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            fontsize=16, fontweight='bold', y=1.02)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plt.subplots_adjust(wspace=0.3, hspace=0.4)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plt.tight_layout()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plt.show()</w:t>
      </w:r>
    </w:p>
    <w:p>
      <w:pPr>
        <w:spacing w:after="180" w:before="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r>
        <w:br w:type="page"/>
      </w:r>
    </w:p>
    <w:p>
      <w:pPr>
        <w:pStyle w:val="Heading1"/>
        <w:pBdr>
          <w:bottom w:val="single" w:color="D35400" w:sz="8" w:space="6"/>
        </w:pBdr>
        <w:spacing w:after="160" w:before="480"/>
      </w:pPr>
      <w:r>
        <w:rPr>
          <w:rFonts w:ascii="Arial" w:cs="Arial" w:eastAsia="Arial" w:hAnsi="Arial"/>
          <w:b/>
          <w:bCs/>
          <w:color w:val="1A1A2E"/>
          <w:sz w:val="44"/>
          <w:szCs w:val="44"/>
        </w:rPr>
        <w:t xml:space="preserve">Topic 6 — Sharing Axes &amp; GridSpec</w:t>
      </w:r>
    </w:p>
    <w:p>
      <w:pPr>
        <w:spacing w:after="12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Two powerful layout tools go beyond plt.subplots(): shared axes eliminate redundant tick labels when panels share the same scale, and GridSpec enables uneven layouts where some panels are wider or taller than others.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A04000"/>
          <w:sz w:val="30"/>
          <w:szCs w:val="30"/>
        </w:rPr>
        <w:t xml:space="preserve">6.1 Sharing Axes — sharex and sharey</w:t>
      </w:r>
    </w:p>
    <w:p>
      <w:pPr>
        <w:spacing w:after="12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When two panels plot the same x-range, sharex=True links their x-axes. Zooming or panning one panel updates the other. Redundant tick labels on the shared axis are hidden automatically.</w:t>
      </w:r>
    </w:p>
    <w:p>
      <w:pPr>
        <w:shd w:fill="3D3D5C" w:val="clear"/>
        <w:spacing w:after="0" w:before="160"/>
      </w:pPr>
      <w:r>
        <w:rPr>
          <w:rFonts w:ascii="Courier New" w:cs="Courier New" w:eastAsia="Courier New" w:hAnsi="Courier New"/>
          <w:b/>
          <w:bCs/>
          <w:color w:val="CCCCCC"/>
          <w:sz w:val="17"/>
          <w:szCs w:val="17"/>
        </w:rPr>
        <w:t xml:space="preserve">  Shared x-axis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fig, axes = plt.subplots(2, 1, figsize=(8, 6), dpi=150, sharex=True)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x = np.linspace(0, 10, 100)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axes[0].plot(x, np.sin(x), color='#1ABC9C', linewidth=2)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axes[0].set_title("sin(x)", fontweight='bold')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axes[0].set_ylabel("sin(x)")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axes[1].plot(x, np.cos(x), color='#E74C3C', linewidth=2)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axes[1].set_title("cos(x)", fontweight='bold')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axes[1].set_xlabel("x")         # only on bottom panel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axes[1].set_ylabel("cos(x)")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plt.tight_layout()</w:t>
      </w:r>
    </w:p>
    <w:p>
      <w:pPr>
        <w:spacing w:after="180" w:before="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A04000"/>
          <w:sz w:val="30"/>
          <w:szCs w:val="30"/>
        </w:rPr>
        <w:t xml:space="preserve">6.2 Mixing Chart Types with a Shared Axis</w:t>
      </w:r>
    </w:p>
    <w:p>
      <w:pPr>
        <w:shd w:fill="3D3D5C" w:val="clear"/>
        <w:spacing w:after="0" w:before="160"/>
      </w:pPr>
      <w:r>
        <w:rPr>
          <w:rFonts w:ascii="Courier New" w:cs="Courier New" w:eastAsia="Courier New" w:hAnsi="Courier New"/>
          <w:b/>
          <w:bCs/>
          <w:color w:val="CCCCCC"/>
          <w:sz w:val="17"/>
          <w:szCs w:val="17"/>
        </w:rPr>
        <w:t xml:space="preserve">  Bar + line with shared x-axis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fig, (ax1, ax2) = plt.subplots(2, 1, figsize=(8, 6), dpi=150, sharex=True)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months  = ['Jan', 'Feb', 'Mar', 'Apr', 'May', 'Jun']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sales   = [120, 135, 148, 162, 175, 190]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profits = [20, 25, 30, 35, 40, 45]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ax1.bar(months, sales, color='#3498DB', edgecolor='white')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ax1.set_title("Monthly Sales", fontweight='bold')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ax1.set_ylabel("Sales ($K)")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ax2.plot(months, profits, color='#E74C3C', marker='o', linewidth=2)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ax2.set_title("Monthly Profit", fontweight='bold')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ax2.set_xlabel("Month")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ax2.set_ylabel("Profit ($K)")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plt.tight_layout()</w:t>
      </w:r>
    </w:p>
    <w:p>
      <w:pPr>
        <w:spacing w:after="180" w:before="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A04000"/>
          <w:sz w:val="30"/>
          <w:szCs w:val="30"/>
        </w:rPr>
        <w:t xml:space="preserve">6.3 GridSpec — Uneven Layouts</w:t>
      </w:r>
    </w:p>
    <w:p>
      <w:pPr>
        <w:spacing w:after="12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matplotlib.gridspec.GridSpec lets you define a grid and then assign cells to axes, including spanning cells across multiple rows or columns. This gives you complete freedom over the dashboard layout.</w:t>
      </w:r>
    </w:p>
    <w:p>
      <w:pPr>
        <w:shd w:fill="3D3D5C" w:val="clear"/>
        <w:spacing w:after="0" w:before="160"/>
      </w:pPr>
      <w:r>
        <w:rPr>
          <w:rFonts w:ascii="Courier New" w:cs="Courier New" w:eastAsia="Courier New" w:hAnsi="Courier New"/>
          <w:b/>
          <w:bCs/>
          <w:color w:val="CCCCCC"/>
          <w:sz w:val="17"/>
          <w:szCs w:val="17"/>
        </w:rPr>
        <w:t xml:space="preserve">  GridSpec setup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import matplotlib.gridspec as gridspec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# 2×2 grid where the top panel spans both columns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fig = plt.figure(figsize=(10, 8), dpi=150)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gs  = gridspec.GridSpec(2, 2, figure=fig,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                        width_ratios=[1, 1],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                        height_ratios=[1, 1])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ax_top   = fig.add_subplot(gs[0, :])   # row 0, ALL columns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ax_left  = fig.add_subplot(gs[1, 0])   # row 1, col 0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ax_right = fig.add_subplot(gs[1, 1])   # row 1, col 1</w:t>
      </w:r>
    </w:p>
    <w:p>
      <w:pPr>
        <w:spacing w:after="180" w:before="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A04000"/>
          <w:sz w:val="30"/>
          <w:szCs w:val="30"/>
        </w:rPr>
        <w:t xml:space="preserve">6.4 GridSpec Key Concepts</w:t>
      </w:r>
    </w:p>
    <w:p>
      <w:pPr>
        <w:spacing w:after="80" w:before="0"/>
      </w:pPr>
      <w:r>
        <w:rPr>
          <w:rFonts w:ascii="Arial" w:cs="Arial" w:eastAsia="Arial" w:hAnsi="Arial"/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rPr>
          <w:tblHeader/>
        </w:trPr>
        <w:tc>
          <w:tcPr>
            <w:tcW w:type="dxa" w:w="2400"/>
            <w:tcBorders>
              <w:top w:val="single" w:color="D35400" w:sz="4"/>
              <w:left w:val="single" w:color="D35400" w:sz="4"/>
              <w:bottom w:val="single" w:color="D35400" w:sz="4"/>
              <w:right w:val="single" w:color="D35400" w:sz="4"/>
            </w:tcBorders>
            <w:shd w:fill="D3540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Concept</w:t>
            </w:r>
          </w:p>
        </w:tc>
        <w:tc>
          <w:tcPr>
            <w:tcW w:type="dxa" w:w="2800"/>
            <w:tcBorders>
              <w:top w:val="single" w:color="D35400" w:sz="4"/>
              <w:left w:val="single" w:color="D35400" w:sz="4"/>
              <w:bottom w:val="single" w:color="D35400" w:sz="4"/>
              <w:right w:val="single" w:color="D35400" w:sz="4"/>
            </w:tcBorders>
            <w:shd w:fill="D3540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Syntax</w:t>
            </w:r>
          </w:p>
        </w:tc>
        <w:tc>
          <w:tcPr>
            <w:tcW w:type="dxa" w:w="4160"/>
            <w:tcBorders>
              <w:top w:val="single" w:color="D35400" w:sz="4"/>
              <w:left w:val="single" w:color="D35400" w:sz="4"/>
              <w:bottom w:val="single" w:color="D35400" w:sz="4"/>
              <w:right w:val="single" w:color="D35400" w:sz="4"/>
            </w:tcBorders>
            <w:shd w:fill="D3540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240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Full-row span</w:t>
            </w:r>
          </w:p>
        </w:tc>
        <w:tc>
          <w:tcPr>
            <w:tcW w:type="dxa" w:w="280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gs[0, :]</w:t>
            </w:r>
          </w:p>
        </w:tc>
        <w:tc>
          <w:tcPr>
            <w:tcW w:type="dxa" w:w="416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Axis occupies all columns in row 0</w:t>
            </w:r>
          </w:p>
        </w:tc>
      </w:tr>
      <w:tr>
        <w:tc>
          <w:tcPr>
            <w:tcW w:type="dxa" w:w="240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FDF6EE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Full-col span</w:t>
            </w:r>
          </w:p>
        </w:tc>
        <w:tc>
          <w:tcPr>
            <w:tcW w:type="dxa" w:w="280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FDF6EE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gs[:, 0]</w:t>
            </w:r>
          </w:p>
        </w:tc>
        <w:tc>
          <w:tcPr>
            <w:tcW w:type="dxa" w:w="416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FDF6EE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Axis occupies all rows in column 0</w:t>
            </w:r>
          </w:p>
        </w:tc>
      </w:tr>
      <w:tr>
        <w:tc>
          <w:tcPr>
            <w:tcW w:type="dxa" w:w="240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Specific cell</w:t>
            </w:r>
          </w:p>
        </w:tc>
        <w:tc>
          <w:tcPr>
            <w:tcW w:type="dxa" w:w="280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gs[1, 1]</w:t>
            </w:r>
          </w:p>
        </w:tc>
        <w:tc>
          <w:tcPr>
            <w:tcW w:type="dxa" w:w="416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Single cell at row 1, column 1</w:t>
            </w:r>
          </w:p>
        </w:tc>
      </w:tr>
      <w:tr>
        <w:tc>
          <w:tcPr>
            <w:tcW w:type="dxa" w:w="240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FDF6EE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Width ratios</w:t>
            </w:r>
          </w:p>
        </w:tc>
        <w:tc>
          <w:tcPr>
            <w:tcW w:type="dxa" w:w="280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FDF6EE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width_ratios=[2, 1]</w:t>
            </w:r>
          </w:p>
        </w:tc>
        <w:tc>
          <w:tcPr>
            <w:tcW w:type="dxa" w:w="416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FDF6EE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First column is twice as wide as second</w:t>
            </w:r>
          </w:p>
        </w:tc>
      </w:tr>
      <w:tr>
        <w:tc>
          <w:tcPr>
            <w:tcW w:type="dxa" w:w="240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Height ratios</w:t>
            </w:r>
          </w:p>
        </w:tc>
        <w:tc>
          <w:tcPr>
            <w:tcW w:type="dxa" w:w="280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height_ratios=[1, 2]</w:t>
            </w:r>
          </w:p>
        </w:tc>
        <w:tc>
          <w:tcPr>
            <w:tcW w:type="dxa" w:w="416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Second row is twice as tall as first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A04000"/>
          <w:sz w:val="30"/>
          <w:szCs w:val="30"/>
        </w:rPr>
        <w:t xml:space="preserve">6.5 GridSpec Example — Wide Top + Two Narrow Bottoms</w:t>
      </w:r>
    </w:p>
    <w:p>
      <w:pPr>
        <w:shd w:fill="3D3D5C" w:val="clear"/>
        <w:spacing w:after="0" w:before="160"/>
      </w:pPr>
      <w:r>
        <w:rPr>
          <w:rFonts w:ascii="Courier New" w:cs="Courier New" w:eastAsia="Courier New" w:hAnsi="Courier New"/>
          <w:b/>
          <w:bCs/>
          <w:color w:val="CCCCCC"/>
          <w:sz w:val="17"/>
          <w:szCs w:val="17"/>
        </w:rPr>
        <w:t xml:space="preserve">  GridSpec — 1 wide + 2 narrow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fig = plt.figure(figsize=(10, 8), dpi=150)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gs  = gridspec.GridSpec(2, 2, figure=fig)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ax_top   = fig.add_subplot(gs[0, :])   # spans full width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ax_left  = fig.add_subplot(gs[1, 0])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ax_right = fig.add_subplot(gs[1, 1])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months = ['Jan', 'Feb', 'Mar', 'Apr', 'May', 'Jun']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sales  = [120, 135, 148, 162, 175, 190]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ax_top.plot(months, sales, color='#3498DB',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           marker='o', linewidth=2.5, label='Sales')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ax_top.set_title("Monthly Sales (Wide Panel)", fontweight='bold')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ax_top.legend()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ax_left.bar(months, sales, color='#2ECC71', edgecolor='white')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ax_left.set_title("Bar Chart", fontweight='bold')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ax_right.hist(np.random.randn(200)*10+50, bins=15,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             color='#E74C3C', edgecolor='white')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ax_right.set_title("Histogram", fontweight='bold')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plt.tight_layout()</w:t>
      </w:r>
    </w:p>
    <w:p>
      <w:pPr>
        <w:spacing w:after="180" w:before="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spacing w:after="200" w:before="0"/>
      </w:pPr>
      <w:r>
        <w:rPr>
          <w:rFonts w:ascii="Arial" w:cs="Arial" w:eastAsia="Arial" w:hAnsi="Arial"/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CC71" w:sz="1"/>
              <w:left w:val="single" w:color="2ECC71" w:sz="16"/>
              <w:bottom w:val="single" w:color="2ECC71" w:sz="1"/>
              <w:right w:val="single" w:color="2ECC71" w:sz="1"/>
            </w:tcBorders>
            <w:shd w:fill="F0FFF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6B2F"/>
                <w:sz w:val="23"/>
                <w:szCs w:val="23"/>
              </w:rPr>
              <w:t xml:space="preserve">✏️  Practice Activity — Topic 6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1C1C1C"/>
                <w:sz w:val="21"/>
                <w:szCs w:val="21"/>
              </w:rPr>
              <w:t xml:space="preserve">Scenario: Build a GridSpec dashboard: 3 rows × 2 columns — wide line chart top, bar + scatter middle, wide histogram bottom.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shd w:fill="3D3D5C" w:val="clear"/>
        <w:spacing w:after="0" w:before="160"/>
      </w:pPr>
      <w:r>
        <w:rPr>
          <w:rFonts w:ascii="Courier New" w:cs="Courier New" w:eastAsia="Courier New" w:hAnsi="Courier New"/>
          <w:b/>
          <w:bCs/>
          <w:color w:val="CCCCCC"/>
          <w:sz w:val="17"/>
          <w:szCs w:val="17"/>
        </w:rPr>
        <w:t xml:space="preserve">  Practice solution — 3-row GridSpec dashboard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import matplotlib.pyplot as plt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import matplotlib.gridspec as gridspec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import numpy as np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months    = ['Jan', 'Feb', 'Mar', 'Apr', 'May', 'Jun']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product_A = [120, 135, 148, 162, 175, 190]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product_B = [210, 195, 200, 188, 172, 160]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np.random.seed(1)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scores = np.random.randn(200) * 10 + 50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fig = plt.figure(figsize=(10, 12), dpi=150)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gs  = gridspec.GridSpec(3, 2, figure=fig)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ax_top   = fig.add_subplot(gs[0, :])   # top: full width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ax_left  = fig.add_subplot(gs[1, 0])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ax_right = fig.add_subplot(gs[1, 1])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ax_last  = fig.add_subplot(gs[2, :])   # bottom: full width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# Top panel — line chart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ax_top.plot(months, product_A, color='#99CCFF',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           linewidth=2, marker='o', label='Product A')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ax_top.plot(months, product_B, color='#99FFFF',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           linewidth=2, marker='o', label='Product B')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ax_top.set_title("Products vs Months", fontweight='bold')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ax_top.legend()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# Middle-left — bar chart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ax_left.bar(['Product A', 'Product B'],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           [np.mean(product_A), np.mean(product_B)],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           color=['#3498DB', '#E74C3C'], edgecolor='black')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ax_left.set_title("Average Sales", fontweight='bold')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# Middle-right — scatter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ax_right.scatter(np.arange(200), scores,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                marker='o', s=30, alpha=0.6, c='#2ECC71')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ax_right.set_title("Scores vs Index", fontweight='bold')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# Bottom panel — histogram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ax_last.hist(scores, bins=20,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            color='#F39C12', edgecolor='white')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ax_last.set_title("Score Distribution", fontweight='bold')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plt.suptitle("Dashboard using GridSpec",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            fontweight='bold', fontsize=16, y=1.02)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plt.tight_layout()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plt.show()</w:t>
      </w:r>
    </w:p>
    <w:p>
      <w:pPr>
        <w:spacing w:after="180" w:before="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r>
        <w:br w:type="page"/>
      </w:r>
    </w:p>
    <w:p>
      <w:pPr>
        <w:pStyle w:val="Heading1"/>
        <w:pBdr>
          <w:bottom w:val="single" w:color="D35400" w:sz="8" w:space="6"/>
        </w:pBdr>
        <w:spacing w:after="160" w:before="480"/>
      </w:pPr>
      <w:r>
        <w:rPr>
          <w:rFonts w:ascii="Arial" w:cs="Arial" w:eastAsia="Arial" w:hAnsi="Arial"/>
          <w:b/>
          <w:bCs/>
          <w:color w:val="1A1A2E"/>
          <w:sz w:val="44"/>
          <w:szCs w:val="44"/>
        </w:rPr>
        <w:t xml:space="preserve">Day 2 Final Practice — Retail Customer Dashboard</w:t>
      </w:r>
    </w:p>
    <w:p>
      <w:pPr>
        <w:spacing w:after="12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The final practice brings together every Day 2 skill — grouped bar charts, stacked histograms, boxplots, cumulative distributions, GridSpec, and professional spine/grid styling — into a single 4-panel dashboard.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A04000"/>
          <w:sz w:val="30"/>
          <w:szCs w:val="30"/>
        </w:rPr>
        <w:t xml:space="preserve">Scenario</w:t>
      </w:r>
    </w:p>
    <w:p>
      <w:pPr>
        <w:spacing w:after="120" w:before="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You are analysing customer data for a retail chain. The dataset includes: monthly sales for Electronics and Clothing (Jan–Jun 2025), customer satisfaction scores from North and South regions, and daily transaction amounts from the first half of the year. Your goal: a single GridSpec figure that tells the full story at a glance.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A04000"/>
          <w:sz w:val="30"/>
          <w:szCs w:val="30"/>
        </w:rPr>
        <w:t xml:space="preserve">Dataset</w:t>
      </w:r>
    </w:p>
    <w:p>
      <w:pPr>
        <w:shd w:fill="3D3D5C" w:val="clear"/>
        <w:spacing w:after="0" w:before="160"/>
      </w:pPr>
      <w:r>
        <w:rPr>
          <w:rFonts w:ascii="Courier New" w:cs="Courier New" w:eastAsia="Courier New" w:hAnsi="Courier New"/>
          <w:b/>
          <w:bCs/>
          <w:color w:val="CCCCCC"/>
          <w:sz w:val="17"/>
          <w:szCs w:val="17"/>
        </w:rPr>
        <w:t xml:space="preserve">  Dataset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months      = ['Jan', 'Feb', 'Mar', 'Apr', 'May', 'Jun']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electronics = [45, 55, 50, 60, 58, 70]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clothing    = [30, 35, 40, 35, 42, 48]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np.random.seed(42)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north_scores = np.random.normal(loc=72, scale=8, size=200)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south_scores = np.random.normal(loc=78, scale=6, size=200)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transactions = np.random.exponential(scale=80, size=500)</w:t>
      </w:r>
    </w:p>
    <w:p>
      <w:pPr>
        <w:spacing w:after="180" w:before="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A04000"/>
          <w:sz w:val="30"/>
          <w:szCs w:val="30"/>
        </w:rPr>
        <w:t xml:space="preserve">Layout Plan</w:t>
      </w:r>
    </w:p>
    <w:p>
      <w:pPr>
        <w:spacing w:after="80" w:before="0"/>
      </w:pPr>
      <w:r>
        <w:rPr>
          <w:rFonts w:ascii="Arial" w:cs="Arial" w:eastAsia="Arial" w:hAnsi="Arial"/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2160"/>
        <w:gridCol w:w="2160"/>
        <w:gridCol w:w="3600"/>
      </w:tblGrid>
      <w:tr>
        <w:trPr>
          <w:tblHeader/>
        </w:trPr>
        <w:tc>
          <w:tcPr>
            <w:tcW w:type="dxa" w:w="1440"/>
            <w:tcBorders>
              <w:top w:val="single" w:color="D35400" w:sz="4"/>
              <w:left w:val="single" w:color="D35400" w:sz="4"/>
              <w:bottom w:val="single" w:color="D35400" w:sz="4"/>
              <w:right w:val="single" w:color="D35400" w:sz="4"/>
            </w:tcBorders>
            <w:shd w:fill="D3540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Panel</w:t>
            </w:r>
          </w:p>
        </w:tc>
        <w:tc>
          <w:tcPr>
            <w:tcW w:type="dxa" w:w="2160"/>
            <w:tcBorders>
              <w:top w:val="single" w:color="D35400" w:sz="4"/>
              <w:left w:val="single" w:color="D35400" w:sz="4"/>
              <w:bottom w:val="single" w:color="D35400" w:sz="4"/>
              <w:right w:val="single" w:color="D35400" w:sz="4"/>
            </w:tcBorders>
            <w:shd w:fill="D3540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GridSpec Cell</w:t>
            </w:r>
          </w:p>
        </w:tc>
        <w:tc>
          <w:tcPr>
            <w:tcW w:type="dxa" w:w="2160"/>
            <w:tcBorders>
              <w:top w:val="single" w:color="D35400" w:sz="4"/>
              <w:left w:val="single" w:color="D35400" w:sz="4"/>
              <w:bottom w:val="single" w:color="D35400" w:sz="4"/>
              <w:right w:val="single" w:color="D35400" w:sz="4"/>
            </w:tcBorders>
            <w:shd w:fill="D3540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Chart Type</w:t>
            </w:r>
          </w:p>
        </w:tc>
        <w:tc>
          <w:tcPr>
            <w:tcW w:type="dxa" w:w="3600"/>
            <w:tcBorders>
              <w:top w:val="single" w:color="D35400" w:sz="4"/>
              <w:left w:val="single" w:color="D35400" w:sz="4"/>
              <w:bottom w:val="single" w:color="D35400" w:sz="4"/>
              <w:right w:val="single" w:color="D35400" w:sz="4"/>
            </w:tcBorders>
            <w:shd w:fill="D3540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</w:tr>
      <w:tr>
        <w:tc>
          <w:tcPr>
            <w:tcW w:type="dxa" w:w="144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 (top)</w:t>
            </w:r>
          </w:p>
        </w:tc>
        <w:tc>
          <w:tcPr>
            <w:tcW w:type="dxa" w:w="216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gs[0, :]  — full width</w:t>
            </w:r>
          </w:p>
        </w:tc>
        <w:tc>
          <w:tcPr>
            <w:tcW w:type="dxa" w:w="216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Grouped bar chart</w:t>
            </w:r>
          </w:p>
        </w:tc>
        <w:tc>
          <w:tcPr>
            <w:tcW w:type="dxa" w:w="360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Electronics vs Clothing per month</w:t>
            </w:r>
          </w:p>
        </w:tc>
      </w:tr>
      <w:tr>
        <w:tc>
          <w:tcPr>
            <w:tcW w:type="dxa" w:w="144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FDF6EE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B (mid-left)</w:t>
            </w:r>
          </w:p>
        </w:tc>
        <w:tc>
          <w:tcPr>
            <w:tcW w:type="dxa" w:w="216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FDF6EE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gs[1, 0]</w:t>
            </w:r>
          </w:p>
        </w:tc>
        <w:tc>
          <w:tcPr>
            <w:tcW w:type="dxa" w:w="216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FDF6EE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Stacked histogram</w:t>
            </w:r>
          </w:p>
        </w:tc>
        <w:tc>
          <w:tcPr>
            <w:tcW w:type="dxa" w:w="360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FDF6EE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North + South satisfaction scores</w:t>
            </w:r>
          </w:p>
        </w:tc>
      </w:tr>
      <w:tr>
        <w:tc>
          <w:tcPr>
            <w:tcW w:type="dxa" w:w="144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 (mid-right)</w:t>
            </w:r>
          </w:p>
        </w:tc>
        <w:tc>
          <w:tcPr>
            <w:tcW w:type="dxa" w:w="216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gs[1, 1]</w:t>
            </w:r>
          </w:p>
        </w:tc>
        <w:tc>
          <w:tcPr>
            <w:tcW w:type="dxa" w:w="216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Boxplot</w:t>
            </w:r>
          </w:p>
        </w:tc>
        <w:tc>
          <w:tcPr>
            <w:tcW w:type="dxa" w:w="360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North vs South score distributions</w:t>
            </w:r>
          </w:p>
        </w:tc>
      </w:tr>
      <w:tr>
        <w:tc>
          <w:tcPr>
            <w:tcW w:type="dxa" w:w="144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FDF6EE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D (bottom)</w:t>
            </w:r>
          </w:p>
        </w:tc>
        <w:tc>
          <w:tcPr>
            <w:tcW w:type="dxa" w:w="216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FDF6EE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gs[2, :]  — full width</w:t>
            </w:r>
          </w:p>
        </w:tc>
        <w:tc>
          <w:tcPr>
            <w:tcW w:type="dxa" w:w="216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FDF6EE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Cumulative histogram (CDF)</w:t>
            </w:r>
          </w:p>
        </w:tc>
        <w:tc>
          <w:tcPr>
            <w:tcW w:type="dxa" w:w="360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FDF6EE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Transaction amounts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A04000"/>
          <w:sz w:val="30"/>
          <w:szCs w:val="30"/>
        </w:rPr>
        <w:t xml:space="preserve">Step-by-Step Solution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7B3F00"/>
          <w:sz w:val="24"/>
          <w:szCs w:val="24"/>
        </w:rPr>
        <w:t xml:space="preserve">Step 1 — Imports and GridSpec Setup</w:t>
      </w:r>
    </w:p>
    <w:p>
      <w:pPr>
        <w:shd w:fill="3D3D5C" w:val="clear"/>
        <w:spacing w:after="0" w:before="160"/>
      </w:pPr>
      <w:r>
        <w:rPr>
          <w:rFonts w:ascii="Courier New" w:cs="Courier New" w:eastAsia="Courier New" w:hAnsi="Courier New"/>
          <w:b/>
          <w:bCs/>
          <w:color w:val="CCCCCC"/>
          <w:sz w:val="17"/>
          <w:szCs w:val="17"/>
        </w:rPr>
        <w:t xml:space="preserve">  Setup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import matplotlib.pyplot as plt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import numpy as np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import matplotlib.gridspec as gridspec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fig = plt.figure(figsize=(12, 12), dpi=150)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gs  = gridspec.GridSpec(3, 2, figure=fig)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ax_a = fig.add_subplot(gs[0, :])   # Panel A — top, full width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ax_b = fig.add_subplot(gs[1, 0])   # Panel B — mid left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ax_c = fig.add_subplot(gs[1, 1])   # Panel C — mid right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ax_d = fig.add_subplot(gs[2, :])   # Panel D — bottom, full width</w:t>
      </w:r>
    </w:p>
    <w:p>
      <w:pPr>
        <w:spacing w:after="180" w:before="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7B3F00"/>
          <w:sz w:val="24"/>
          <w:szCs w:val="24"/>
        </w:rPr>
        <w:t xml:space="preserve">Step 2 — Panel A: Grouped Bar Chart</w:t>
      </w:r>
    </w:p>
    <w:p>
      <w:pPr>
        <w:shd w:fill="3D3D5C" w:val="clear"/>
        <w:spacing w:after="0" w:before="160"/>
      </w:pPr>
      <w:r>
        <w:rPr>
          <w:rFonts w:ascii="Courier New" w:cs="Courier New" w:eastAsia="Courier New" w:hAnsi="Courier New"/>
          <w:b/>
          <w:bCs/>
          <w:color w:val="CCCCCC"/>
          <w:sz w:val="17"/>
          <w:szCs w:val="17"/>
        </w:rPr>
        <w:t xml:space="preserve">  Panel A — grouped bars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x     = np.arange(len(months))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width = 0.35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bars1 = ax_a.bar(x - width/2, electronics, width,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                label='Electronics',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                color='#3498DB', edgecolor='black', linewidth=0.8)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bars2 = ax_a.bar(x + width/2, clothing, width,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                label='Clothing',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                color='#E74C3C', edgecolor='black', linewidth=0.8)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ax_a.set_xticks(x)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ax_a.set_xticklabels(months)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ax_a.set_title("Monthly Sales by Category", fontweight='bold', fontsize=13)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ax_a.set_ylabel("Sales ($K)")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ax_a.legend()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ax_a.spines['top'].set_visible(False)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ax_a.spines['right'].set_visible(False)</w:t>
      </w:r>
    </w:p>
    <w:p>
      <w:pPr>
        <w:spacing w:after="180" w:before="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7B3F00"/>
          <w:sz w:val="24"/>
          <w:szCs w:val="24"/>
        </w:rPr>
        <w:t xml:space="preserve">Step 3 — Panel B: Stacked Histogram</w:t>
      </w:r>
    </w:p>
    <w:p>
      <w:pPr>
        <w:shd w:fill="3D3D5C" w:val="clear"/>
        <w:spacing w:after="0" w:before="160"/>
      </w:pPr>
      <w:r>
        <w:rPr>
          <w:rFonts w:ascii="Courier New" w:cs="Courier New" w:eastAsia="Courier New" w:hAnsi="Courier New"/>
          <w:b/>
          <w:bCs/>
          <w:color w:val="CCCCCC"/>
          <w:sz w:val="17"/>
          <w:szCs w:val="17"/>
        </w:rPr>
        <w:t xml:space="preserve">  Panel B — stacked histogram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ax_b.hist([north_scores, south_scores], bins=15, stacked=True,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         color=['#1ABC9C', '#9B59B6'],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         edgecolor='white', linewidth=0.5,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         label=['North', 'South'])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ax_b.set_title("Customer Satisfaction Scores", fontweight='bold')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ax_b.set_xlabel("Satisfaction Score")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ax_b.set_ylabel("Frequency")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ax_b.legend()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ax_b.spines['top'].set_visible(False)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ax_b.spines['right'].set_visible(False)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ax_b.yaxis.grid(True, linestyle='--', alpha=0.5, color='#CCCCCC')</w:t>
      </w:r>
    </w:p>
    <w:p>
      <w:pPr>
        <w:spacing w:after="180" w:before="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7B3F00"/>
          <w:sz w:val="24"/>
          <w:szCs w:val="24"/>
        </w:rPr>
        <w:t xml:space="preserve">Step 4 — Panel C: Boxplot</w:t>
      </w:r>
    </w:p>
    <w:p>
      <w:pPr>
        <w:shd w:fill="3D3D5C" w:val="clear"/>
        <w:spacing w:after="0" w:before="160"/>
      </w:pPr>
      <w:r>
        <w:rPr>
          <w:rFonts w:ascii="Courier New" w:cs="Courier New" w:eastAsia="Courier New" w:hAnsi="Courier New"/>
          <w:b/>
          <w:bCs/>
          <w:color w:val="CCCCCC"/>
          <w:sz w:val="17"/>
          <w:szCs w:val="17"/>
        </w:rPr>
        <w:t xml:space="preserve">  Panel C — boxplot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ax_c.boxplot([north_scores, south_scores],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            tick_labels=['North', 'South'],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            patch_artist=True,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            boxprops=dict(facecolor='#5DADE2', color='#2C3E50'),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            whiskerprops=dict(color='#2C3E50'),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            capprops=dict(color='#2C3E50'),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            medianprops=dict(color='#E74C3C', linewidth=2))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ax_c.set_title("Satisfaction by Region", fontweight='bold')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ax_c.set_ylabel("Score")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ax_c.spines['top'].set_visible(False)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ax_c.spines['right'].set_visible(False)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ax_c.yaxis.grid(True, linestyle='--', alpha=0.5, color='#CCCCCC')</w:t>
      </w:r>
    </w:p>
    <w:p>
      <w:pPr>
        <w:spacing w:after="180" w:before="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7B3F00"/>
          <w:sz w:val="24"/>
          <w:szCs w:val="24"/>
        </w:rPr>
        <w:t xml:space="preserve">Step 5 — Panel D: Cumulative Distribution</w:t>
      </w:r>
    </w:p>
    <w:p>
      <w:pPr>
        <w:shd w:fill="3D3D5C" w:val="clear"/>
        <w:spacing w:after="0" w:before="160"/>
      </w:pPr>
      <w:r>
        <w:rPr>
          <w:rFonts w:ascii="Courier New" w:cs="Courier New" w:eastAsia="Courier New" w:hAnsi="Courier New"/>
          <w:b/>
          <w:bCs/>
          <w:color w:val="CCCCCC"/>
          <w:sz w:val="17"/>
          <w:szCs w:val="17"/>
        </w:rPr>
        <w:t xml:space="preserve">  Panel D — CDF histogram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ax_d.hist(transactions, bins=40,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         cumulative=True, density=True,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         color='#F39C12', alpha=0.7,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         edgecolor='white', linewidth=0.5,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         label='Cumulative Probability')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ax_d.set_title("Transaction Amounts — Cumulative Distribution",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              fontweight='bold')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ax_d.set_xlabel("Transaction Amount ($)")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ax_d.set_ylabel("Cumulative Probability")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ax_d.legend()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ax_d.spines['top'].set_visible(False)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ax_d.spines['right'].set_visible(False)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ax_d.yaxis.grid(True, linestyle='--', alpha=0.5, color='#CCCCCC')</w:t>
      </w:r>
    </w:p>
    <w:p>
      <w:pPr>
        <w:spacing w:after="180" w:before="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7B3F00"/>
          <w:sz w:val="24"/>
          <w:szCs w:val="24"/>
        </w:rPr>
        <w:t xml:space="preserve">Step 6 — Global Title and Layout</w:t>
      </w:r>
    </w:p>
    <w:p>
      <w:pPr>
        <w:shd w:fill="3D3D5C" w:val="clear"/>
        <w:spacing w:after="0" w:before="160"/>
      </w:pPr>
      <w:r>
        <w:rPr>
          <w:rFonts w:ascii="Courier New" w:cs="Courier New" w:eastAsia="Courier New" w:hAnsi="Courier New"/>
          <w:b/>
          <w:bCs/>
          <w:color w:val="CCCCCC"/>
          <w:sz w:val="17"/>
          <w:szCs w:val="17"/>
        </w:rPr>
        <w:t xml:space="preserve">  Final layout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fig.suptitle("Retail Customer Analysis — H1 2025",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             fontsize=18, fontweight='bold', y=1.02)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plt.tight_layout()</w:t>
      </w:r>
    </w:p>
    <w:p>
      <w:pPr>
        <w:shd w:fill="282A36" w:val="clear"/>
        <w:spacing w:after="0" w:before="0"/>
        <w:ind w:left="160" w:right="160"/>
      </w:pPr>
      <w:r>
        <w:rPr>
          <w:rFonts w:ascii="Courier New" w:cs="Courier New" w:eastAsia="Courier New" w:hAnsi="Courier New"/>
          <w:color w:val="F8F8F2"/>
          <w:sz w:val="19"/>
          <w:szCs w:val="19"/>
        </w:rPr>
        <w:t xml:space="preserve">plt.show()</w:t>
      </w:r>
    </w:p>
    <w:p>
      <w:pPr>
        <w:spacing w:after="180" w:before="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A04000"/>
          <w:sz w:val="30"/>
          <w:szCs w:val="30"/>
        </w:rPr>
        <w:t xml:space="preserve">What This Dashboard Tells Us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Panel A shows Electronics consistently outsells Clothing every month, with June being the peak for both categories.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Panel B reveals North and South customer satisfaction scores overlap substantially — combined they produce a single roughly normal distribution centred around 70–80.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Panel C (boxplot) makes the comparison clearer: South has a higher median (~78) and narrower spread than North (~72 median, wider IQR).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Panel D shows that ~50% of transactions are under $80 and ~90% are under $200 — the exponential shape confirms most transactions are small with a long tail of high-value purchases.</w:t>
      </w:r>
    </w:p>
    <w:p>
      <w:pPr>
        <w:spacing w:after="400" w:before="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shd w:fill="1A1A2E" w:val="clear"/>
        <w:spacing w:after="0" w:before="200"/>
        <w:jc w:val="center"/>
      </w:pPr>
      <w:r>
        <w:rPr>
          <w:rFonts w:ascii="Arial" w:cs="Arial" w:eastAsia="Arial" w:hAnsi="Arial"/>
          <w:b/>
          <w:bCs/>
          <w:color w:val="F39C12"/>
          <w:sz w:val="26"/>
          <w:szCs w:val="26"/>
        </w:rPr>
        <w:t xml:space="preserve">  🎉  Day 2 Complete — Bar Charts, Histograms &amp; Layouts Mastered!</w:t>
      </w:r>
    </w:p>
    <w:p>
      <w:pPr>
        <w:shd w:fill="1A1A2E" w:val="clear"/>
        <w:spacing w:after="200" w:before="0"/>
        <w:jc w:val="center"/>
      </w:pPr>
      <w:r>
        <w:rPr>
          <w:rFonts w:ascii="Arial" w:cs="Arial" w:eastAsia="Arial" w:hAnsi="Arial"/>
          <w:color w:val="AAAAAA"/>
          <w:sz w:val="21"/>
          <w:szCs w:val="21"/>
        </w:rPr>
        <w:t xml:space="preserve">6 topics · 4 practice activities · 1 capstone 4-panel dashboard. Day 3 awaits! 🚀</w:t>
      </w:r>
    </w:p>
    <w:p>
      <w:r>
        <w:br w:type="page"/>
      </w:r>
    </w:p>
    <w:p>
      <w:pPr>
        <w:shd w:fill="1A1A2E" w:val="clear"/>
        <w:spacing w:after="0" w:before="0"/>
        <w:jc w:val="center"/>
      </w:pPr>
      <w:r>
        <w:rPr>
          <w:rFonts w:ascii="Arial" w:cs="Arial" w:eastAsia="Arial" w:hAnsi="Arial"/>
          <w:sz w:val="8"/>
          <w:szCs w:val="8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240"/>
              <w:left w:type="dxa" w:w="300"/>
              <w:bottom w:type="dxa" w:w="16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APPENDIX A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34"/>
                <w:szCs w:val="34"/>
              </w:rPr>
              <w:t xml:space="preserve">Day 1 Cheatsheet — Matplotlib Fundamentals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Attached here so Days 1 and 2 reference material travels together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980B9" w:sz="1"/>
              <w:left w:val="single" w:color="2980B9" w:sz="12"/>
              <w:bottom w:val="single" w:color="2980B9" w:sz="1"/>
              <w:right w:val="single" w:color="2980B9" w:sz="1"/>
            </w:tcBorders>
            <w:shd w:fill="EAF4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color w:val="2980B9"/>
                <w:sz w:val="21"/>
                <w:szCs w:val="21"/>
              </w:rPr>
              <w:t xml:space="preserve">  ℹ️  Why this appendix exists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This document covers Day 2 material (Bar Charts, Histograms, Multi-Panel Layouts).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The Day 1 cheatsheet below is attached so you have all Matplotlib fundamentals in one place.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color w:val="1C1C1C"/>
                <w:sz w:val="21"/>
                <w:szCs w:val="21"/>
              </w:rPr>
              <w:t xml:space="preserve">Day 1 topics: Figure &amp; Axes · Line Plots · Scatter Plots · Styling · Annotations · Saving · Final Practice.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sz w:val="4"/>
                <w:szCs w:val="4"/>
              </w:rPr>
              <w:t xml:space="preserve"/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D35400"/>
          <w:sz w:val="24"/>
          <w:szCs w:val="24"/>
        </w:rPr>
        <w:t xml:space="preserve">▌ </w:t>
      </w:r>
      <w:r>
        <w:rPr>
          <w:rFonts w:ascii="Arial" w:cs="Arial" w:eastAsia="Arial" w:hAnsi="Arial"/>
          <w:b/>
          <w:bCs/>
          <w:color w:val="D35400"/>
          <w:sz w:val="24"/>
          <w:szCs w:val="24"/>
        </w:rPr>
        <w:t xml:space="preserve">Figure &amp; Axes — Setup Patterns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  <w:shd w:fill="22223B" w:val="clear"/>
            <w:tcMar>
              <w:top w:type="dxa" w:w="55"/>
              <w:left w:type="dxa" w:w="16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D35400"/>
                <w:sz w:val="18"/>
                <w:szCs w:val="18"/>
              </w:rPr>
              <w:t xml:space="preserve">pyplot API</w:t>
            </w:r>
          </w:p>
        </w:tc>
        <w:tc>
          <w:tcPr>
            <w:tcW w:type="dxa" w:w="6560"/>
            <w:tcBorders>
              <w:top w:val="none"/>
              <w:left w:val="single" w:color="D35400" w:sz="4"/>
              <w:bottom w:val="none"/>
              <w:right w:val="none"/>
            </w:tcBorders>
            <w:shd w:fill="282A36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plt.plot(x, y)   →   quick, stateless plots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  <w:shd w:fill="22223B" w:val="clear"/>
            <w:tcMar>
              <w:top w:type="dxa" w:w="55"/>
              <w:left w:type="dxa" w:w="16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D35400"/>
                <w:sz w:val="18"/>
                <w:szCs w:val="18"/>
              </w:rPr>
              <w:t xml:space="preserve">OOP API</w:t>
            </w:r>
          </w:p>
        </w:tc>
        <w:tc>
          <w:tcPr>
            <w:tcW w:type="dxa" w:w="6560"/>
            <w:tcBorders>
              <w:top w:val="none"/>
              <w:left w:val="single" w:color="D35400" w:sz="4"/>
              <w:bottom w:val="none"/>
              <w:right w:val="none"/>
            </w:tcBorders>
            <w:shd w:fill="282A36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fig, ax = plt.subplots(figsize=(w,h), dpi=n)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  <w:shd w:fill="22223B" w:val="clear"/>
            <w:tcMar>
              <w:top w:type="dxa" w:w="55"/>
              <w:left w:type="dxa" w:w="16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D35400"/>
                <w:sz w:val="18"/>
                <w:szCs w:val="18"/>
              </w:rPr>
              <w:t xml:space="preserve">fig size</w:t>
            </w:r>
          </w:p>
        </w:tc>
        <w:tc>
          <w:tcPr>
            <w:tcW w:type="dxa" w:w="6560"/>
            <w:tcBorders>
              <w:top w:val="none"/>
              <w:left w:val="single" w:color="D35400" w:sz="4"/>
              <w:bottom w:val="none"/>
              <w:right w:val="none"/>
            </w:tcBorders>
            <w:shd w:fill="282A36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figsize=(8, 5)   # width × height in inches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  <w:shd w:fill="22223B" w:val="clear"/>
            <w:tcMar>
              <w:top w:type="dxa" w:w="55"/>
              <w:left w:type="dxa" w:w="16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D35400"/>
                <w:sz w:val="18"/>
                <w:szCs w:val="18"/>
              </w:rPr>
              <w:t xml:space="preserve">dpi</w:t>
            </w:r>
          </w:p>
        </w:tc>
        <w:tc>
          <w:tcPr>
            <w:tcW w:type="dxa" w:w="6560"/>
            <w:tcBorders>
              <w:top w:val="none"/>
              <w:left w:val="single" w:color="D35400" w:sz="4"/>
              <w:bottom w:val="none"/>
              <w:right w:val="none"/>
            </w:tcBorders>
            <w:shd w:fill="282A36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150 → screen  |  200–300 → print/save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3498DB"/>
          <w:sz w:val="24"/>
          <w:szCs w:val="24"/>
        </w:rPr>
        <w:t xml:space="preserve">▌ </w:t>
      </w:r>
      <w:r>
        <w:rPr>
          <w:rFonts w:ascii="Arial" w:cs="Arial" w:eastAsia="Arial" w:hAnsi="Arial"/>
          <w:b/>
          <w:bCs/>
          <w:color w:val="3498DB"/>
          <w:sz w:val="24"/>
          <w:szCs w:val="24"/>
        </w:rPr>
        <w:t xml:space="preserve">plt.subplots() Quick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rPr>
          <w:tblHeader/>
        </w:trPr>
        <w:tc>
          <w:tcPr>
            <w:tcW w:type="dxa" w:w="2200"/>
            <w:tcBorders>
              <w:top w:val="single" w:color="D35400" w:sz="4"/>
              <w:left w:val="single" w:color="D35400" w:sz="4"/>
              <w:bottom w:val="single" w:color="D35400" w:sz="4"/>
              <w:right w:val="single" w:color="D35400" w:sz="4"/>
            </w:tcBorders>
            <w:shd w:fill="D3540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Argument</w:t>
            </w:r>
          </w:p>
        </w:tc>
        <w:tc>
          <w:tcPr>
            <w:tcW w:type="dxa" w:w="2200"/>
            <w:tcBorders>
              <w:top w:val="single" w:color="D35400" w:sz="4"/>
              <w:left w:val="single" w:color="D35400" w:sz="4"/>
              <w:bottom w:val="single" w:color="D35400" w:sz="4"/>
              <w:right w:val="single" w:color="D35400" w:sz="4"/>
            </w:tcBorders>
            <w:shd w:fill="D3540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  <w:tc>
          <w:tcPr>
            <w:tcW w:type="dxa" w:w="4960"/>
            <w:tcBorders>
              <w:top w:val="single" w:color="D35400" w:sz="4"/>
              <w:left w:val="single" w:color="D35400" w:sz="4"/>
              <w:bottom w:val="single" w:color="D35400" w:sz="4"/>
              <w:right w:val="single" w:color="D35400" w:sz="4"/>
            </w:tcBorders>
            <w:shd w:fill="D3540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Effect</w:t>
            </w:r>
          </w:p>
        </w:tc>
      </w:tr>
      <w:tr>
        <w:tc>
          <w:tcPr>
            <w:tcW w:type="dxa" w:w="220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figsize</w:t>
            </w:r>
          </w:p>
        </w:tc>
        <w:tc>
          <w:tcPr>
            <w:tcW w:type="dxa" w:w="220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(10, 6)</w:t>
            </w:r>
          </w:p>
        </w:tc>
        <w:tc>
          <w:tcPr>
            <w:tcW w:type="dxa" w:w="496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Canvas size in inches</w:t>
            </w:r>
          </w:p>
        </w:tc>
      </w:tr>
      <w:tr>
        <w:tc>
          <w:tcPr>
            <w:tcW w:type="dxa" w:w="220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FDF6EE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dpi</w:t>
            </w:r>
          </w:p>
        </w:tc>
        <w:tc>
          <w:tcPr>
            <w:tcW w:type="dxa" w:w="220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FDF6EE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150</w:t>
            </w:r>
          </w:p>
        </w:tc>
        <w:tc>
          <w:tcPr>
            <w:tcW w:type="dxa" w:w="496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FDF6EE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Dots per inch — resolution</w:t>
            </w:r>
          </w:p>
        </w:tc>
      </w:tr>
      <w:tr>
        <w:tc>
          <w:tcPr>
            <w:tcW w:type="dxa" w:w="220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sharex</w:t>
            </w:r>
          </w:p>
        </w:tc>
        <w:tc>
          <w:tcPr>
            <w:tcW w:type="dxa" w:w="220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True</w:t>
            </w:r>
          </w:p>
        </w:tc>
        <w:tc>
          <w:tcPr>
            <w:tcW w:type="dxa" w:w="496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Panels share x-axis scale</w:t>
            </w:r>
          </w:p>
        </w:tc>
      </w:tr>
      <w:tr>
        <w:tc>
          <w:tcPr>
            <w:tcW w:type="dxa" w:w="220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FDF6EE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sharey</w:t>
            </w:r>
          </w:p>
        </w:tc>
        <w:tc>
          <w:tcPr>
            <w:tcW w:type="dxa" w:w="220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FDF6EE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True</w:t>
            </w:r>
          </w:p>
        </w:tc>
        <w:tc>
          <w:tcPr>
            <w:tcW w:type="dxa" w:w="496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FDF6EE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Panels share y-axis scale</w:t>
            </w:r>
          </w:p>
        </w:tc>
      </w:tr>
      <w:tr>
        <w:tc>
          <w:tcPr>
            <w:tcW w:type="dxa" w:w="220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squeeze</w:t>
            </w:r>
          </w:p>
        </w:tc>
        <w:tc>
          <w:tcPr>
            <w:tcW w:type="dxa" w:w="220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False</w:t>
            </w:r>
          </w:p>
        </w:tc>
        <w:tc>
          <w:tcPr>
            <w:tcW w:type="dxa" w:w="496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Always return 2D array of Axes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2ECC71"/>
          <w:sz w:val="24"/>
          <w:szCs w:val="24"/>
        </w:rPr>
        <w:t xml:space="preserve">▌ </w:t>
      </w:r>
      <w:r>
        <w:rPr>
          <w:rFonts w:ascii="Arial" w:cs="Arial" w:eastAsia="Arial" w:hAnsi="Arial"/>
          <w:b/>
          <w:bCs/>
          <w:color w:val="2ECC71"/>
          <w:sz w:val="24"/>
          <w:szCs w:val="24"/>
        </w:rPr>
        <w:t xml:space="preserve">Line Plots — ax.plot()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  <w:shd w:fill="22223B" w:val="clear"/>
            <w:tcMar>
              <w:top w:type="dxa" w:w="55"/>
              <w:left w:type="dxa" w:w="16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CC71"/>
                <w:sz w:val="18"/>
                <w:szCs w:val="18"/>
              </w:rPr>
              <w:t xml:space="preserve">basic</w:t>
            </w:r>
          </w:p>
        </w:tc>
        <w:tc>
          <w:tcPr>
            <w:tcW w:type="dxa" w:w="6560"/>
            <w:tcBorders>
              <w:top w:val="none"/>
              <w:left w:val="single" w:color="2ECC71" w:sz="4"/>
              <w:bottom w:val="none"/>
              <w:right w:val="none"/>
            </w:tcBorders>
            <w:shd w:fill="282A36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ax.plot(x, y)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  <w:shd w:fill="22223B" w:val="clear"/>
            <w:tcMar>
              <w:top w:type="dxa" w:w="55"/>
              <w:left w:type="dxa" w:w="16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CC71"/>
                <w:sz w:val="18"/>
                <w:szCs w:val="18"/>
              </w:rPr>
              <w:t xml:space="preserve">styled</w:t>
            </w:r>
          </w:p>
        </w:tc>
        <w:tc>
          <w:tcPr>
            <w:tcW w:type="dxa" w:w="6560"/>
            <w:tcBorders>
              <w:top w:val="none"/>
              <w:left w:val="single" w:color="2ECC71" w:sz="4"/>
              <w:bottom w:val="none"/>
              <w:right w:val="none"/>
            </w:tcBorders>
            <w:shd w:fill="282A36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ax.plot(x, y, color='#E67E22', linewidth=2.5, linestyle='--')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  <w:shd w:fill="22223B" w:val="clear"/>
            <w:tcMar>
              <w:top w:type="dxa" w:w="55"/>
              <w:left w:type="dxa" w:w="16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CC71"/>
                <w:sz w:val="18"/>
                <w:szCs w:val="18"/>
              </w:rPr>
              <w:t xml:space="preserve">markers</w:t>
            </w:r>
          </w:p>
        </w:tc>
        <w:tc>
          <w:tcPr>
            <w:tcW w:type="dxa" w:w="6560"/>
            <w:tcBorders>
              <w:top w:val="none"/>
              <w:left w:val="single" w:color="2ECC71" w:sz="4"/>
              <w:bottom w:val="none"/>
              <w:right w:val="none"/>
            </w:tcBorders>
            <w:shd w:fill="282A36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ax.plot(x, y, marker='o', markersize=8, markerfacecolor='white')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  <w:shd w:fill="22223B" w:val="clear"/>
            <w:tcMar>
              <w:top w:type="dxa" w:w="55"/>
              <w:left w:type="dxa" w:w="16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CC71"/>
                <w:sz w:val="18"/>
                <w:szCs w:val="18"/>
              </w:rPr>
              <w:t xml:space="preserve">multi</w:t>
            </w:r>
          </w:p>
        </w:tc>
        <w:tc>
          <w:tcPr>
            <w:tcW w:type="dxa" w:w="6560"/>
            <w:tcBorders>
              <w:top w:val="none"/>
              <w:left w:val="single" w:color="2ECC71" w:sz="4"/>
              <w:bottom w:val="none"/>
              <w:right w:val="none"/>
            </w:tcBorders>
            <w:shd w:fill="282A36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ax.plot(x, y1, label='A'); ax.plot(x, y2, label='B')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D35400" w:sz="4"/>
              <w:left w:val="single" w:color="D35400" w:sz="4"/>
              <w:bottom w:val="single" w:color="D35400" w:sz="4"/>
              <w:right w:val="single" w:color="D35400" w:sz="4"/>
            </w:tcBorders>
            <w:shd w:fill="D3540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linestyle</w:t>
            </w:r>
          </w:p>
        </w:tc>
        <w:tc>
          <w:tcPr>
            <w:tcW w:type="dxa" w:w="2400"/>
            <w:tcBorders>
              <w:top w:val="single" w:color="D35400" w:sz="4"/>
              <w:left w:val="single" w:color="D35400" w:sz="4"/>
              <w:bottom w:val="single" w:color="D35400" w:sz="4"/>
              <w:right w:val="single" w:color="D35400" w:sz="4"/>
            </w:tcBorders>
            <w:shd w:fill="D3540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Alias</w:t>
            </w:r>
          </w:p>
        </w:tc>
        <w:tc>
          <w:tcPr>
            <w:tcW w:type="dxa" w:w="4560"/>
            <w:tcBorders>
              <w:top w:val="single" w:color="D35400" w:sz="4"/>
              <w:left w:val="single" w:color="D35400" w:sz="4"/>
              <w:bottom w:val="single" w:color="D35400" w:sz="4"/>
              <w:right w:val="single" w:color="D35400" w:sz="4"/>
            </w:tcBorders>
            <w:shd w:fill="D3540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Appearance</w:t>
            </w:r>
          </w:p>
        </w:tc>
      </w:tr>
      <w:tr>
        <w:tc>
          <w:tcPr>
            <w:tcW w:type="dxa" w:w="240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'-'</w:t>
            </w:r>
          </w:p>
        </w:tc>
        <w:tc>
          <w:tcPr>
            <w:tcW w:type="dxa" w:w="240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solid</w:t>
            </w:r>
          </w:p>
        </w:tc>
        <w:tc>
          <w:tcPr>
            <w:tcW w:type="dxa" w:w="456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Continuous line</w:t>
            </w:r>
          </w:p>
        </w:tc>
      </w:tr>
      <w:tr>
        <w:tc>
          <w:tcPr>
            <w:tcW w:type="dxa" w:w="240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FDF6EE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'--'</w:t>
            </w:r>
          </w:p>
        </w:tc>
        <w:tc>
          <w:tcPr>
            <w:tcW w:type="dxa" w:w="240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FDF6EE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dashed</w:t>
            </w:r>
          </w:p>
        </w:tc>
        <w:tc>
          <w:tcPr>
            <w:tcW w:type="dxa" w:w="456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FDF6EE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Evenly dashed</w:t>
            </w:r>
          </w:p>
        </w:tc>
      </w:tr>
      <w:tr>
        <w:tc>
          <w:tcPr>
            <w:tcW w:type="dxa" w:w="240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'-.'</w:t>
            </w:r>
          </w:p>
        </w:tc>
        <w:tc>
          <w:tcPr>
            <w:tcW w:type="dxa" w:w="240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dashdot</w:t>
            </w:r>
          </w:p>
        </w:tc>
        <w:tc>
          <w:tcPr>
            <w:tcW w:type="dxa" w:w="456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Dash-dot alternating</w:t>
            </w:r>
          </w:p>
        </w:tc>
      </w:tr>
      <w:tr>
        <w:tc>
          <w:tcPr>
            <w:tcW w:type="dxa" w:w="240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FDF6EE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':'</w:t>
            </w:r>
          </w:p>
        </w:tc>
        <w:tc>
          <w:tcPr>
            <w:tcW w:type="dxa" w:w="240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FDF6EE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dotted</w:t>
            </w:r>
          </w:p>
        </w:tc>
        <w:tc>
          <w:tcPr>
            <w:tcW w:type="dxa" w:w="456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FDF6EE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Dotted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FF79C6"/>
          <w:sz w:val="24"/>
          <w:szCs w:val="24"/>
        </w:rPr>
        <w:t xml:space="preserve">▌ </w:t>
      </w:r>
      <w:r>
        <w:rPr>
          <w:rFonts w:ascii="Arial" w:cs="Arial" w:eastAsia="Arial" w:hAnsi="Arial"/>
          <w:b/>
          <w:bCs/>
          <w:color w:val="FF79C6"/>
          <w:sz w:val="24"/>
          <w:szCs w:val="24"/>
        </w:rPr>
        <w:t xml:space="preserve">Scatter Plots — ax.scatter()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  <w:shd w:fill="22223B" w:val="clear"/>
            <w:tcMar>
              <w:top w:type="dxa" w:w="55"/>
              <w:left w:type="dxa" w:w="16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79C6"/>
                <w:sz w:val="18"/>
                <w:szCs w:val="18"/>
              </w:rPr>
              <w:t xml:space="preserve">basic</w:t>
            </w:r>
          </w:p>
        </w:tc>
        <w:tc>
          <w:tcPr>
            <w:tcW w:type="dxa" w:w="6560"/>
            <w:tcBorders>
              <w:top w:val="none"/>
              <w:left w:val="single" w:color="FF79C6" w:sz="4"/>
              <w:bottom w:val="none"/>
              <w:right w:val="none"/>
            </w:tcBorders>
            <w:shd w:fill="282A36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ax.scatter(x, y, c='#9B59B6', s=60, alpha=0.7)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  <w:shd w:fill="22223B" w:val="clear"/>
            <w:tcMar>
              <w:top w:type="dxa" w:w="55"/>
              <w:left w:type="dxa" w:w="16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79C6"/>
                <w:sz w:val="18"/>
                <w:szCs w:val="18"/>
              </w:rPr>
              <w:t xml:space="preserve">size map</w:t>
            </w:r>
          </w:p>
        </w:tc>
        <w:tc>
          <w:tcPr>
            <w:tcW w:type="dxa" w:w="6560"/>
            <w:tcBorders>
              <w:top w:val="none"/>
              <w:left w:val="single" w:color="FF79C6" w:sz="4"/>
              <w:bottom w:val="none"/>
              <w:right w:val="none"/>
            </w:tcBorders>
            <w:shd w:fill="282A36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ax.scatter(x, y, s=sizes*10)   # array of sizes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  <w:shd w:fill="22223B" w:val="clear"/>
            <w:tcMar>
              <w:top w:type="dxa" w:w="55"/>
              <w:left w:type="dxa" w:w="16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79C6"/>
                <w:sz w:val="18"/>
                <w:szCs w:val="18"/>
              </w:rPr>
              <w:t xml:space="preserve">colour map</w:t>
            </w:r>
          </w:p>
        </w:tc>
        <w:tc>
          <w:tcPr>
            <w:tcW w:type="dxa" w:w="6560"/>
            <w:tcBorders>
              <w:top w:val="none"/>
              <w:left w:val="single" w:color="FF79C6" w:sz="4"/>
              <w:bottom w:val="none"/>
              <w:right w:val="none"/>
            </w:tcBorders>
            <w:shd w:fill="282A36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ax.scatter(x, y, c=values, cmap='viridis')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  <w:shd w:fill="22223B" w:val="clear"/>
            <w:tcMar>
              <w:top w:type="dxa" w:w="55"/>
              <w:left w:type="dxa" w:w="16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79C6"/>
                <w:sz w:val="18"/>
                <w:szCs w:val="18"/>
              </w:rPr>
              <w:t xml:space="preserve">markers</w:t>
            </w:r>
          </w:p>
        </w:tc>
        <w:tc>
          <w:tcPr>
            <w:tcW w:type="dxa" w:w="6560"/>
            <w:tcBorders>
              <w:top w:val="none"/>
              <w:left w:val="single" w:color="FF79C6" w:sz="4"/>
              <w:bottom w:val="none"/>
              <w:right w:val="none"/>
            </w:tcBorders>
            <w:shd w:fill="282A36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marker='o' 's' '^' 'D' 'x' '+' '*' 'p'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BD93F9"/>
          <w:sz w:val="24"/>
          <w:szCs w:val="24"/>
        </w:rPr>
        <w:t xml:space="preserve">▌ </w:t>
      </w:r>
      <w:r>
        <w:rPr>
          <w:rFonts w:ascii="Arial" w:cs="Arial" w:eastAsia="Arial" w:hAnsi="Arial"/>
          <w:b/>
          <w:bCs/>
          <w:color w:val="BD93F9"/>
          <w:sz w:val="24"/>
          <w:szCs w:val="24"/>
        </w:rPr>
        <w:t xml:space="preserve">Annotations — Titles, Labels, Ticks, Legend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  <w:shd w:fill="22223B" w:val="clear"/>
            <w:tcMar>
              <w:top w:type="dxa" w:w="55"/>
              <w:left w:type="dxa" w:w="16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BD93F9"/>
                <w:sz w:val="18"/>
                <w:szCs w:val="18"/>
              </w:rPr>
              <w:t xml:space="preserve">title</w:t>
            </w:r>
          </w:p>
        </w:tc>
        <w:tc>
          <w:tcPr>
            <w:tcW w:type="dxa" w:w="6560"/>
            <w:tcBorders>
              <w:top w:val="none"/>
              <w:left w:val="single" w:color="BD93F9" w:sz="4"/>
              <w:bottom w:val="none"/>
              <w:right w:val="none"/>
            </w:tcBorders>
            <w:shd w:fill="282A36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ax.set_title('Text', fontsize=14, fontweight='bold', color='#1C2833', pad=15)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  <w:shd w:fill="22223B" w:val="clear"/>
            <w:tcMar>
              <w:top w:type="dxa" w:w="55"/>
              <w:left w:type="dxa" w:w="16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BD93F9"/>
                <w:sz w:val="18"/>
                <w:szCs w:val="18"/>
              </w:rPr>
              <w:t xml:space="preserve">x label</w:t>
            </w:r>
          </w:p>
        </w:tc>
        <w:tc>
          <w:tcPr>
            <w:tcW w:type="dxa" w:w="6560"/>
            <w:tcBorders>
              <w:top w:val="none"/>
              <w:left w:val="single" w:color="BD93F9" w:sz="4"/>
              <w:bottom w:val="none"/>
              <w:right w:val="none"/>
            </w:tcBorders>
            <w:shd w:fill="282A36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ax.set_xlabel('Month', fontsize=12, color='#444444')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  <w:shd w:fill="22223B" w:val="clear"/>
            <w:tcMar>
              <w:top w:type="dxa" w:w="55"/>
              <w:left w:type="dxa" w:w="16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BD93F9"/>
                <w:sz w:val="18"/>
                <w:szCs w:val="18"/>
              </w:rPr>
              <w:t xml:space="preserve">y label</w:t>
            </w:r>
          </w:p>
        </w:tc>
        <w:tc>
          <w:tcPr>
            <w:tcW w:type="dxa" w:w="6560"/>
            <w:tcBorders>
              <w:top w:val="none"/>
              <w:left w:val="single" w:color="BD93F9" w:sz="4"/>
              <w:bottom w:val="none"/>
              <w:right w:val="none"/>
            </w:tcBorders>
            <w:shd w:fill="282A36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ax.set_ylabel('Units', fontsize=12, color='#444444')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  <w:shd w:fill="22223B" w:val="clear"/>
            <w:tcMar>
              <w:top w:type="dxa" w:w="55"/>
              <w:left w:type="dxa" w:w="16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BD93F9"/>
                <w:sz w:val="18"/>
                <w:szCs w:val="18"/>
              </w:rPr>
              <w:t xml:space="preserve">ticks</w:t>
            </w:r>
          </w:p>
        </w:tc>
        <w:tc>
          <w:tcPr>
            <w:tcW w:type="dxa" w:w="6560"/>
            <w:tcBorders>
              <w:top w:val="none"/>
              <w:left w:val="single" w:color="BD93F9" w:sz="4"/>
              <w:bottom w:val="none"/>
              <w:right w:val="none"/>
            </w:tcBorders>
            <w:shd w:fill="282A36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ax.tick_params(labelsize=10, labelcolor='#666666')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  <w:shd w:fill="22223B" w:val="clear"/>
            <w:tcMar>
              <w:top w:type="dxa" w:w="55"/>
              <w:left w:type="dxa" w:w="16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BD93F9"/>
                <w:sz w:val="18"/>
                <w:szCs w:val="18"/>
              </w:rPr>
              <w:t xml:space="preserve">legend</w:t>
            </w:r>
          </w:p>
        </w:tc>
        <w:tc>
          <w:tcPr>
            <w:tcW w:type="dxa" w:w="6560"/>
            <w:tcBorders>
              <w:top w:val="none"/>
              <w:left w:val="single" w:color="BD93F9" w:sz="4"/>
              <w:bottom w:val="none"/>
              <w:right w:val="none"/>
            </w:tcBorders>
            <w:shd w:fill="282A36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ax.legend(loc='upper left', fancybox=True, title='Key')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  <w:shd w:fill="22223B" w:val="clear"/>
            <w:tcMar>
              <w:top w:type="dxa" w:w="55"/>
              <w:left w:type="dxa" w:w="16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BD93F9"/>
                <w:sz w:val="18"/>
                <w:szCs w:val="18"/>
              </w:rPr>
              <w:t xml:space="preserve">text</w:t>
            </w:r>
          </w:p>
        </w:tc>
        <w:tc>
          <w:tcPr>
            <w:tcW w:type="dxa" w:w="6560"/>
            <w:tcBorders>
              <w:top w:val="none"/>
              <w:left w:val="single" w:color="BD93F9" w:sz="4"/>
              <w:bottom w:val="none"/>
              <w:right w:val="none"/>
            </w:tcBorders>
            <w:shd w:fill="282A36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ax.text(x, y, 'label', ha='center', va='bottom', fontsize=10)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1ABC9C"/>
          <w:sz w:val="24"/>
          <w:szCs w:val="24"/>
        </w:rPr>
        <w:t xml:space="preserve">▌ </w:t>
      </w:r>
      <w:r>
        <w:rPr>
          <w:rFonts w:ascii="Arial" w:cs="Arial" w:eastAsia="Arial" w:hAnsi="Arial"/>
          <w:b/>
          <w:bCs/>
          <w:color w:val="1ABC9C"/>
          <w:sz w:val="24"/>
          <w:szCs w:val="24"/>
        </w:rPr>
        <w:t xml:space="preserve">Styling — Spines, Grid, Colours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  <w:shd w:fill="22223B" w:val="clear"/>
            <w:tcMar>
              <w:top w:type="dxa" w:w="55"/>
              <w:left w:type="dxa" w:w="16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BC9C"/>
                <w:sz w:val="18"/>
                <w:szCs w:val="18"/>
              </w:rPr>
              <w:t xml:space="preserve">rm spines</w:t>
            </w:r>
          </w:p>
        </w:tc>
        <w:tc>
          <w:tcPr>
            <w:tcW w:type="dxa" w:w="6560"/>
            <w:tcBorders>
              <w:top w:val="none"/>
              <w:left w:val="single" w:color="1ABC9C" w:sz="4"/>
              <w:bottom w:val="none"/>
              <w:right w:val="none"/>
            </w:tcBorders>
            <w:shd w:fill="282A36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ax.spines['top'].set_visible(False); ax.spines['right'].set_visible(False)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  <w:shd w:fill="22223B" w:val="clear"/>
            <w:tcMar>
              <w:top w:type="dxa" w:w="55"/>
              <w:left w:type="dxa" w:w="16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BC9C"/>
                <w:sz w:val="18"/>
                <w:szCs w:val="18"/>
              </w:rPr>
              <w:t xml:space="preserve">h-grid</w:t>
            </w:r>
          </w:p>
        </w:tc>
        <w:tc>
          <w:tcPr>
            <w:tcW w:type="dxa" w:w="6560"/>
            <w:tcBorders>
              <w:top w:val="none"/>
              <w:left w:val="single" w:color="1ABC9C" w:sz="4"/>
              <w:bottom w:val="none"/>
              <w:right w:val="none"/>
            </w:tcBorders>
            <w:shd w:fill="282A36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ax.yaxis.grid(True, linestyle='--', alpha=0.5, color='#CCCCCC')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  <w:shd w:fill="22223B" w:val="clear"/>
            <w:tcMar>
              <w:top w:type="dxa" w:w="55"/>
              <w:left w:type="dxa" w:w="16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BC9C"/>
                <w:sz w:val="18"/>
                <w:szCs w:val="18"/>
              </w:rPr>
              <w:t xml:space="preserve">no v-grid</w:t>
            </w:r>
          </w:p>
        </w:tc>
        <w:tc>
          <w:tcPr>
            <w:tcW w:type="dxa" w:w="6560"/>
            <w:tcBorders>
              <w:top w:val="none"/>
              <w:left w:val="single" w:color="1ABC9C" w:sz="4"/>
              <w:bottom w:val="none"/>
              <w:right w:val="none"/>
            </w:tcBorders>
            <w:shd w:fill="282A36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ax.xaxis.grid(False)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  <w:shd w:fill="22223B" w:val="clear"/>
            <w:tcMar>
              <w:top w:type="dxa" w:w="55"/>
              <w:left w:type="dxa" w:w="16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BC9C"/>
                <w:sz w:val="18"/>
                <w:szCs w:val="18"/>
              </w:rPr>
              <w:t xml:space="preserve">bg colour</w:t>
            </w:r>
          </w:p>
        </w:tc>
        <w:tc>
          <w:tcPr>
            <w:tcW w:type="dxa" w:w="6560"/>
            <w:tcBorders>
              <w:top w:val="none"/>
              <w:left w:val="single" w:color="1ABC9C" w:sz="4"/>
              <w:bottom w:val="none"/>
              <w:right w:val="none"/>
            </w:tcBorders>
            <w:shd w:fill="282A36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ax.set_facecolor('#FAFAFA')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F39C12"/>
          <w:sz w:val="24"/>
          <w:szCs w:val="24"/>
        </w:rPr>
        <w:t xml:space="preserve">▌ </w:t>
      </w:r>
      <w:r>
        <w:rPr>
          <w:rFonts w:ascii="Arial" w:cs="Arial" w:eastAsia="Arial" w:hAnsi="Arial"/>
          <w:b/>
          <w:bCs/>
          <w:color w:val="F39C12"/>
          <w:sz w:val="24"/>
          <w:szCs w:val="24"/>
        </w:rPr>
        <w:t xml:space="preserve">Saving Figures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  <w:shd w:fill="22223B" w:val="clear"/>
            <w:tcMar>
              <w:top w:type="dxa" w:w="55"/>
              <w:left w:type="dxa" w:w="16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PNG</w:t>
            </w:r>
          </w:p>
        </w:tc>
        <w:tc>
          <w:tcPr>
            <w:tcW w:type="dxa" w:w="6560"/>
            <w:tcBorders>
              <w:top w:val="none"/>
              <w:left w:val="single" w:color="F39C12" w:sz="4"/>
              <w:bottom w:val="none"/>
              <w:right w:val="none"/>
            </w:tcBorders>
            <w:shd w:fill="282A36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fig.savefig('plot.png', dpi=200, bbox_inches='tight')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  <w:shd w:fill="22223B" w:val="clear"/>
            <w:tcMar>
              <w:top w:type="dxa" w:w="55"/>
              <w:left w:type="dxa" w:w="16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SVG</w:t>
            </w:r>
          </w:p>
        </w:tc>
        <w:tc>
          <w:tcPr>
            <w:tcW w:type="dxa" w:w="6560"/>
            <w:tcBorders>
              <w:top w:val="none"/>
              <w:left w:val="single" w:color="F39C12" w:sz="4"/>
              <w:bottom w:val="none"/>
              <w:right w:val="none"/>
            </w:tcBorders>
            <w:shd w:fill="282A36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fig.savefig('plot.svg', bbox_inches='tight')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  <w:shd w:fill="22223B" w:val="clear"/>
            <w:tcMar>
              <w:top w:type="dxa" w:w="55"/>
              <w:left w:type="dxa" w:w="16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PDF</w:t>
            </w:r>
          </w:p>
        </w:tc>
        <w:tc>
          <w:tcPr>
            <w:tcW w:type="dxa" w:w="6560"/>
            <w:tcBorders>
              <w:top w:val="none"/>
              <w:left w:val="single" w:color="F39C12" w:sz="4"/>
              <w:bottom w:val="none"/>
              <w:right w:val="none"/>
            </w:tcBorders>
            <w:shd w:fill="282A36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fig.savefig('plot.pdf', bbox_inches='tight')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  <w:shd w:fill="22223B" w:val="clear"/>
            <w:tcMar>
              <w:top w:type="dxa" w:w="55"/>
              <w:left w:type="dxa" w:w="16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transparent</w:t>
            </w:r>
          </w:p>
        </w:tc>
        <w:tc>
          <w:tcPr>
            <w:tcW w:type="dxa" w:w="6560"/>
            <w:tcBorders>
              <w:top w:val="none"/>
              <w:left w:val="single" w:color="F39C12" w:sz="4"/>
              <w:bottom w:val="none"/>
              <w:right w:val="none"/>
            </w:tcBorders>
            <w:shd w:fill="282A36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fig.savefig('plot.png', transparent=True)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D35400"/>
          <w:sz w:val="24"/>
          <w:szCs w:val="24"/>
        </w:rPr>
        <w:t xml:space="preserve">▌ </w:t>
      </w:r>
      <w:r>
        <w:rPr>
          <w:rFonts w:ascii="Arial" w:cs="Arial" w:eastAsia="Arial" w:hAnsi="Arial"/>
          <w:b/>
          <w:bCs/>
          <w:color w:val="D35400"/>
          <w:sz w:val="24"/>
          <w:szCs w:val="24"/>
        </w:rPr>
        <w:t xml:space="preserve">Common Colours — Quick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D35400" w:sz="4"/>
              <w:left w:val="single" w:color="D35400" w:sz="4"/>
              <w:bottom w:val="single" w:color="D35400" w:sz="4"/>
              <w:right w:val="single" w:color="D35400" w:sz="4"/>
            </w:tcBorders>
            <w:shd w:fill="D3540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Colour Name</w:t>
            </w:r>
          </w:p>
        </w:tc>
        <w:tc>
          <w:tcPr>
            <w:tcW w:type="dxa" w:w="2400"/>
            <w:tcBorders>
              <w:top w:val="single" w:color="D35400" w:sz="4"/>
              <w:left w:val="single" w:color="D35400" w:sz="4"/>
              <w:bottom w:val="single" w:color="D35400" w:sz="4"/>
              <w:right w:val="single" w:color="D35400" w:sz="4"/>
            </w:tcBorders>
            <w:shd w:fill="D3540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Hex Code</w:t>
            </w:r>
          </w:p>
        </w:tc>
        <w:tc>
          <w:tcPr>
            <w:tcW w:type="dxa" w:w="4560"/>
            <w:tcBorders>
              <w:top w:val="single" w:color="D35400" w:sz="4"/>
              <w:left w:val="single" w:color="D35400" w:sz="4"/>
              <w:bottom w:val="single" w:color="D35400" w:sz="4"/>
              <w:right w:val="single" w:color="D35400" w:sz="4"/>
            </w:tcBorders>
            <w:shd w:fill="D3540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Typical Use</w:t>
            </w:r>
          </w:p>
        </w:tc>
      </w:tr>
      <w:tr>
        <w:tc>
          <w:tcPr>
            <w:tcW w:type="dxa" w:w="240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Deep Blue</w:t>
            </w:r>
          </w:p>
        </w:tc>
        <w:tc>
          <w:tcPr>
            <w:tcW w:type="dxa" w:w="240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#3498DB</w:t>
            </w:r>
          </w:p>
        </w:tc>
        <w:tc>
          <w:tcPr>
            <w:tcW w:type="dxa" w:w="456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Primary data series</w:t>
            </w:r>
          </w:p>
        </w:tc>
      </w:tr>
      <w:tr>
        <w:tc>
          <w:tcPr>
            <w:tcW w:type="dxa" w:w="240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FDF6EE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Crimson Red</w:t>
            </w:r>
          </w:p>
        </w:tc>
        <w:tc>
          <w:tcPr>
            <w:tcW w:type="dxa" w:w="240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FDF6EE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#E74C3C</w:t>
            </w:r>
          </w:p>
        </w:tc>
        <w:tc>
          <w:tcPr>
            <w:tcW w:type="dxa" w:w="456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FDF6EE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Secondary / contrast series</w:t>
            </w:r>
          </w:p>
        </w:tc>
      </w:tr>
      <w:tr>
        <w:tc>
          <w:tcPr>
            <w:tcW w:type="dxa" w:w="240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Emerald</w:t>
            </w:r>
          </w:p>
        </w:tc>
        <w:tc>
          <w:tcPr>
            <w:tcW w:type="dxa" w:w="240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#2ECC71</w:t>
            </w:r>
          </w:p>
        </w:tc>
        <w:tc>
          <w:tcPr>
            <w:tcW w:type="dxa" w:w="456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Positive / growth</w:t>
            </w:r>
          </w:p>
        </w:tc>
      </w:tr>
      <w:tr>
        <w:tc>
          <w:tcPr>
            <w:tcW w:type="dxa" w:w="240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FDF6EE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Orange</w:t>
            </w:r>
          </w:p>
        </w:tc>
        <w:tc>
          <w:tcPr>
            <w:tcW w:type="dxa" w:w="240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FDF6EE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#E67E22</w:t>
            </w:r>
          </w:p>
        </w:tc>
        <w:tc>
          <w:tcPr>
            <w:tcW w:type="dxa" w:w="456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FDF6EE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Highlight / spend</w:t>
            </w:r>
          </w:p>
        </w:tc>
      </w:tr>
      <w:tr>
        <w:tc>
          <w:tcPr>
            <w:tcW w:type="dxa" w:w="240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Purple</w:t>
            </w:r>
          </w:p>
        </w:tc>
        <w:tc>
          <w:tcPr>
            <w:tcW w:type="dxa" w:w="240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#9B59B6</w:t>
            </w:r>
          </w:p>
        </w:tc>
        <w:tc>
          <w:tcPr>
            <w:tcW w:type="dxa" w:w="456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Tertiary series</w:t>
            </w:r>
          </w:p>
        </w:tc>
      </w:tr>
      <w:tr>
        <w:tc>
          <w:tcPr>
            <w:tcW w:type="dxa" w:w="240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FDF6EE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Teal</w:t>
            </w:r>
          </w:p>
        </w:tc>
        <w:tc>
          <w:tcPr>
            <w:tcW w:type="dxa" w:w="240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FDF6EE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#1ABC9C</w:t>
            </w:r>
          </w:p>
        </w:tc>
        <w:tc>
          <w:tcPr>
            <w:tcW w:type="dxa" w:w="456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FDF6EE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Accent / cumulative</w:t>
            </w:r>
          </w:p>
        </w:tc>
      </w:tr>
      <w:tr>
        <w:tc>
          <w:tcPr>
            <w:tcW w:type="dxa" w:w="240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Dark Navy</w:t>
            </w:r>
          </w:p>
        </w:tc>
        <w:tc>
          <w:tcPr>
            <w:tcW w:type="dxa" w:w="240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#1A1A2E</w:t>
            </w:r>
          </w:p>
        </w:tc>
        <w:tc>
          <w:tcPr>
            <w:tcW w:type="dxa" w:w="456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Dark backgrounds</w:t>
            </w:r>
          </w:p>
        </w:tc>
      </w:tr>
      <w:tr>
        <w:tc>
          <w:tcPr>
            <w:tcW w:type="dxa" w:w="240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FDF6EE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Light Grey</w:t>
            </w:r>
          </w:p>
        </w:tc>
        <w:tc>
          <w:tcPr>
            <w:tcW w:type="dxa" w:w="240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FDF6EE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#CCCCCC</w:t>
            </w:r>
          </w:p>
        </w:tc>
        <w:tc>
          <w:tcPr>
            <w:tcW w:type="dxa" w:w="456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FDF6EE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Grid lines / muted elements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D35400"/>
          <w:sz w:val="24"/>
          <w:szCs w:val="24"/>
        </w:rPr>
        <w:t xml:space="preserve">▌ </w:t>
      </w:r>
      <w:r>
        <w:rPr>
          <w:rFonts w:ascii="Arial" w:cs="Arial" w:eastAsia="Arial" w:hAnsi="Arial"/>
          <w:b/>
          <w:bCs/>
          <w:color w:val="D35400"/>
          <w:sz w:val="24"/>
          <w:szCs w:val="24"/>
        </w:rPr>
        <w:t xml:space="preserve">Day 1 Topics 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4960"/>
      </w:tblGrid>
      <w:tr>
        <w:trPr>
          <w:tblHeader/>
        </w:trPr>
        <w:tc>
          <w:tcPr>
            <w:tcW w:type="dxa" w:w="2000"/>
            <w:tcBorders>
              <w:top w:val="single" w:color="D35400" w:sz="4"/>
              <w:left w:val="single" w:color="D35400" w:sz="4"/>
              <w:bottom w:val="single" w:color="D35400" w:sz="4"/>
              <w:right w:val="single" w:color="D35400" w:sz="4"/>
            </w:tcBorders>
            <w:shd w:fill="D3540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2400"/>
            <w:tcBorders>
              <w:top w:val="single" w:color="D35400" w:sz="4"/>
              <w:left w:val="single" w:color="D35400" w:sz="4"/>
              <w:bottom w:val="single" w:color="D35400" w:sz="4"/>
              <w:right w:val="single" w:color="D35400" w:sz="4"/>
            </w:tcBorders>
            <w:shd w:fill="D3540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Function(s)</w:t>
            </w:r>
          </w:p>
        </w:tc>
        <w:tc>
          <w:tcPr>
            <w:tcW w:type="dxa" w:w="4960"/>
            <w:tcBorders>
              <w:top w:val="single" w:color="D35400" w:sz="4"/>
              <w:left w:val="single" w:color="D35400" w:sz="4"/>
              <w:bottom w:val="single" w:color="D35400" w:sz="4"/>
              <w:right w:val="single" w:color="D35400" w:sz="4"/>
            </w:tcBorders>
            <w:shd w:fill="D3540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One-Liner Summary</w:t>
            </w:r>
          </w:p>
        </w:tc>
      </w:tr>
      <w:tr>
        <w:tc>
          <w:tcPr>
            <w:tcW w:type="dxa" w:w="200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1 — Figure &amp; Axes</w:t>
            </w:r>
          </w:p>
        </w:tc>
        <w:tc>
          <w:tcPr>
            <w:tcW w:type="dxa" w:w="240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plt.subplots()</w:t>
            </w:r>
          </w:p>
        </w:tc>
        <w:tc>
          <w:tcPr>
            <w:tcW w:type="dxa" w:w="496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Create the canvas and coordinate space</w:t>
            </w:r>
          </w:p>
        </w:tc>
      </w:tr>
      <w:tr>
        <w:tc>
          <w:tcPr>
            <w:tcW w:type="dxa" w:w="200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FDF6EE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2 — pyplot API</w:t>
            </w:r>
          </w:p>
        </w:tc>
        <w:tc>
          <w:tcPr>
            <w:tcW w:type="dxa" w:w="240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FDF6EE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plt.plot(), plt.show()</w:t>
            </w:r>
          </w:p>
        </w:tc>
        <w:tc>
          <w:tcPr>
            <w:tcW w:type="dxa" w:w="496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FDF6EE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Quick stateless plotting — one figure at a time</w:t>
            </w:r>
          </w:p>
        </w:tc>
      </w:tr>
      <w:tr>
        <w:tc>
          <w:tcPr>
            <w:tcW w:type="dxa" w:w="200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3 — OOP API</w:t>
            </w:r>
          </w:p>
        </w:tc>
        <w:tc>
          <w:tcPr>
            <w:tcW w:type="dxa" w:w="240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fig.add_subplot(), ax.*</w:t>
            </w:r>
          </w:p>
        </w:tc>
        <w:tc>
          <w:tcPr>
            <w:tcW w:type="dxa" w:w="496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Explicit, reusable control over every element</w:t>
            </w:r>
          </w:p>
        </w:tc>
      </w:tr>
      <w:tr>
        <w:tc>
          <w:tcPr>
            <w:tcW w:type="dxa" w:w="200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FDF6EE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4 — Line Plots</w:t>
            </w:r>
          </w:p>
        </w:tc>
        <w:tc>
          <w:tcPr>
            <w:tcW w:type="dxa" w:w="240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FDF6EE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ax.plot()</w:t>
            </w:r>
          </w:p>
        </w:tc>
        <w:tc>
          <w:tcPr>
            <w:tcW w:type="dxa" w:w="496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FDF6EE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Trends, time series, mathematical functions</w:t>
            </w:r>
          </w:p>
        </w:tc>
      </w:tr>
      <w:tr>
        <w:tc>
          <w:tcPr>
            <w:tcW w:type="dxa" w:w="200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5 — Scatter Plots</w:t>
            </w:r>
          </w:p>
        </w:tc>
        <w:tc>
          <w:tcPr>
            <w:tcW w:type="dxa" w:w="240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ax.scatter()</w:t>
            </w:r>
          </w:p>
        </w:tc>
        <w:tc>
          <w:tcPr>
            <w:tcW w:type="dxa" w:w="496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Relationships, distributions, outlier detection</w:t>
            </w:r>
          </w:p>
        </w:tc>
      </w:tr>
      <w:tr>
        <w:tc>
          <w:tcPr>
            <w:tcW w:type="dxa" w:w="200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FDF6EE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6 — Annotations</w:t>
            </w:r>
          </w:p>
        </w:tc>
        <w:tc>
          <w:tcPr>
            <w:tcW w:type="dxa" w:w="240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FDF6EE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set_title/xlabel/ylabel/text</w:t>
            </w:r>
          </w:p>
        </w:tc>
        <w:tc>
          <w:tcPr>
            <w:tcW w:type="dxa" w:w="496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FDF6EE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Labels, ticks, legends, inline text</w:t>
            </w:r>
          </w:p>
        </w:tc>
      </w:tr>
      <w:tr>
        <w:tc>
          <w:tcPr>
            <w:tcW w:type="dxa" w:w="200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7 — Saving</w:t>
            </w:r>
          </w:p>
        </w:tc>
        <w:tc>
          <w:tcPr>
            <w:tcW w:type="dxa" w:w="240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fig.savefig()</w:t>
            </w:r>
          </w:p>
        </w:tc>
        <w:tc>
          <w:tcPr>
            <w:tcW w:type="dxa" w:w="496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PNG, SVG, PDF output at controlled DPI</w:t>
            </w:r>
          </w:p>
        </w:tc>
      </w:tr>
    </w:tbl>
    <w:p>
      <w:pPr>
        <w:spacing w:after="200" w:before="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240"/>
              <w:left w:type="dxa" w:w="300"/>
              <w:bottom w:type="dxa" w:w="16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APPENDIX B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34"/>
                <w:szCs w:val="34"/>
              </w:rPr>
              <w:t xml:space="preserve">Day 2 Cheatsheet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3498DB"/>
                <w:sz w:val="22"/>
                <w:szCs w:val="22"/>
              </w:rPr>
              <w:t xml:space="preserve">Bar Charts · Histograms · Multi-Panel Layouts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3498DB"/>
          <w:sz w:val="24"/>
          <w:szCs w:val="24"/>
        </w:rPr>
        <w:t xml:space="preserve">▌ </w:t>
      </w:r>
      <w:r>
        <w:rPr>
          <w:rFonts w:ascii="Arial" w:cs="Arial" w:eastAsia="Arial" w:hAnsi="Arial"/>
          <w:b/>
          <w:bCs/>
          <w:color w:val="3498DB"/>
          <w:sz w:val="24"/>
          <w:szCs w:val="24"/>
        </w:rPr>
        <w:t xml:space="preserve">Bar Charts — ax.bar() / ax.barh()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  <w:shd w:fill="22223B" w:val="clear"/>
            <w:tcMar>
              <w:top w:type="dxa" w:w="55"/>
              <w:left w:type="dxa" w:w="16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498DB"/>
                <w:sz w:val="18"/>
                <w:szCs w:val="18"/>
              </w:rPr>
              <w:t xml:space="preserve">vertical</w:t>
            </w:r>
          </w:p>
        </w:tc>
        <w:tc>
          <w:tcPr>
            <w:tcW w:type="dxa" w:w="6560"/>
            <w:tcBorders>
              <w:top w:val="none"/>
              <w:left w:val="single" w:color="3498DB" w:sz="4"/>
              <w:bottom w:val="none"/>
              <w:right w:val="none"/>
            </w:tcBorders>
            <w:shd w:fill="282A36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ax.bar(categories, values)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  <w:shd w:fill="22223B" w:val="clear"/>
            <w:tcMar>
              <w:top w:type="dxa" w:w="55"/>
              <w:left w:type="dxa" w:w="16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498DB"/>
                <w:sz w:val="18"/>
                <w:szCs w:val="18"/>
              </w:rPr>
              <w:t xml:space="preserve">horizontal</w:t>
            </w:r>
          </w:p>
        </w:tc>
        <w:tc>
          <w:tcPr>
            <w:tcW w:type="dxa" w:w="6560"/>
            <w:tcBorders>
              <w:top w:val="none"/>
              <w:left w:val="single" w:color="3498DB" w:sz="4"/>
              <w:bottom w:val="none"/>
              <w:right w:val="none"/>
            </w:tcBorders>
            <w:shd w:fill="282A36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ax.barh(categories, values)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  <w:shd w:fill="22223B" w:val="clear"/>
            <w:tcMar>
              <w:top w:type="dxa" w:w="55"/>
              <w:left w:type="dxa" w:w="16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498DB"/>
                <w:sz w:val="18"/>
                <w:szCs w:val="18"/>
              </w:rPr>
              <w:t xml:space="preserve">colour</w:t>
            </w:r>
          </w:p>
        </w:tc>
        <w:tc>
          <w:tcPr>
            <w:tcW w:type="dxa" w:w="6560"/>
            <w:tcBorders>
              <w:top w:val="none"/>
              <w:left w:val="single" w:color="3498DB" w:sz="4"/>
              <w:bottom w:val="none"/>
              <w:right w:val="none"/>
            </w:tcBorders>
            <w:shd w:fill="282A36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ax.bar(cats, vals, color='#3498DB')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  <w:shd w:fill="22223B" w:val="clear"/>
            <w:tcMar>
              <w:top w:type="dxa" w:w="55"/>
              <w:left w:type="dxa" w:w="16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498DB"/>
                <w:sz w:val="18"/>
                <w:szCs w:val="18"/>
              </w:rPr>
              <w:t xml:space="preserve">per-bar colour</w:t>
            </w:r>
          </w:p>
        </w:tc>
        <w:tc>
          <w:tcPr>
            <w:tcW w:type="dxa" w:w="6560"/>
            <w:tcBorders>
              <w:top w:val="none"/>
              <w:left w:val="single" w:color="3498DB" w:sz="4"/>
              <w:bottom w:val="none"/>
              <w:right w:val="none"/>
            </w:tcBorders>
            <w:shd w:fill="282A36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ax.bar(cats, vals, color=['#E74C3C','#3498DB','#2ECC71'])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  <w:shd w:fill="22223B" w:val="clear"/>
            <w:tcMar>
              <w:top w:type="dxa" w:w="55"/>
              <w:left w:type="dxa" w:w="16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498DB"/>
                <w:sz w:val="18"/>
                <w:szCs w:val="18"/>
              </w:rPr>
              <w:t xml:space="preserve">edges</w:t>
            </w:r>
          </w:p>
        </w:tc>
        <w:tc>
          <w:tcPr>
            <w:tcW w:type="dxa" w:w="6560"/>
            <w:tcBorders>
              <w:top w:val="none"/>
              <w:left w:val="single" w:color="3498DB" w:sz="4"/>
              <w:bottom w:val="none"/>
              <w:right w:val="none"/>
            </w:tcBorders>
            <w:shd w:fill="282A36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ax.bar(cats, vals, edgecolor='#2C3E50', linewidth=1.5)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  <w:shd w:fill="22223B" w:val="clear"/>
            <w:tcMar>
              <w:top w:type="dxa" w:w="55"/>
              <w:left w:type="dxa" w:w="16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498DB"/>
                <w:sz w:val="18"/>
                <w:szCs w:val="18"/>
              </w:rPr>
              <w:t xml:space="preserve">width</w:t>
            </w:r>
          </w:p>
        </w:tc>
        <w:tc>
          <w:tcPr>
            <w:tcW w:type="dxa" w:w="6560"/>
            <w:tcBorders>
              <w:top w:val="none"/>
              <w:left w:val="single" w:color="3498DB" w:sz="4"/>
              <w:bottom w:val="none"/>
              <w:right w:val="none"/>
            </w:tcBorders>
            <w:shd w:fill="282A36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ax.bar(cats, vals, width=0.6, align='center')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  <w:shd w:fill="22223B" w:val="clear"/>
            <w:tcMar>
              <w:top w:type="dxa" w:w="55"/>
              <w:left w:type="dxa" w:w="16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498DB"/>
                <w:sz w:val="18"/>
                <w:szCs w:val="18"/>
              </w:rPr>
              <w:t xml:space="preserve">label</w:t>
            </w:r>
          </w:p>
        </w:tc>
        <w:tc>
          <w:tcPr>
            <w:tcW w:type="dxa" w:w="6560"/>
            <w:tcBorders>
              <w:top w:val="none"/>
              <w:left w:val="single" w:color="3498DB" w:sz="4"/>
              <w:bottom w:val="none"/>
              <w:right w:val="none"/>
            </w:tcBorders>
            <w:shd w:fill="282A36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ax.bar_label(bars, padding=3, fontsize=10, fontweight='bold')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2ECC71"/>
          <w:sz w:val="24"/>
          <w:szCs w:val="24"/>
        </w:rPr>
        <w:t xml:space="preserve">▌ </w:t>
      </w:r>
      <w:r>
        <w:rPr>
          <w:rFonts w:ascii="Arial" w:cs="Arial" w:eastAsia="Arial" w:hAnsi="Arial"/>
          <w:b/>
          <w:bCs/>
          <w:color w:val="2ECC71"/>
          <w:sz w:val="24"/>
          <w:szCs w:val="24"/>
        </w:rPr>
        <w:t xml:space="preserve">Grouped Bars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  <w:shd w:fill="22223B" w:val="clear"/>
            <w:tcMar>
              <w:top w:type="dxa" w:w="55"/>
              <w:left w:type="dxa" w:w="16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CC71"/>
                <w:sz w:val="18"/>
                <w:szCs w:val="18"/>
              </w:rPr>
              <w:t xml:space="preserve">x positions</w:t>
            </w:r>
          </w:p>
        </w:tc>
        <w:tc>
          <w:tcPr>
            <w:tcW w:type="dxa" w:w="6560"/>
            <w:tcBorders>
              <w:top w:val="none"/>
              <w:left w:val="single" w:color="2ECC71" w:sz="4"/>
              <w:bottom w:val="none"/>
              <w:right w:val="none"/>
            </w:tcBorders>
            <w:shd w:fill="282A36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x_pos = np.arange(len(categories))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  <w:shd w:fill="22223B" w:val="clear"/>
            <w:tcMar>
              <w:top w:type="dxa" w:w="55"/>
              <w:left w:type="dxa" w:w="16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CC71"/>
                <w:sz w:val="18"/>
                <w:szCs w:val="18"/>
              </w:rPr>
              <w:t xml:space="preserve">group A</w:t>
            </w:r>
          </w:p>
        </w:tc>
        <w:tc>
          <w:tcPr>
            <w:tcW w:type="dxa" w:w="6560"/>
            <w:tcBorders>
              <w:top w:val="none"/>
              <w:left w:val="single" w:color="2ECC71" w:sz="4"/>
              <w:bottom w:val="none"/>
              <w:right w:val="none"/>
            </w:tcBorders>
            <w:shd w:fill="282A36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ax.bar(x_pos - width/2, vals_A, width=0.35, label='A')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  <w:shd w:fill="22223B" w:val="clear"/>
            <w:tcMar>
              <w:top w:type="dxa" w:w="55"/>
              <w:left w:type="dxa" w:w="16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CC71"/>
                <w:sz w:val="18"/>
                <w:szCs w:val="18"/>
              </w:rPr>
              <w:t xml:space="preserve">group B</w:t>
            </w:r>
          </w:p>
        </w:tc>
        <w:tc>
          <w:tcPr>
            <w:tcW w:type="dxa" w:w="6560"/>
            <w:tcBorders>
              <w:top w:val="none"/>
              <w:left w:val="single" w:color="2ECC71" w:sz="4"/>
              <w:bottom w:val="none"/>
              <w:right w:val="none"/>
            </w:tcBorders>
            <w:shd w:fill="282A36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ax.bar(x_pos + width/2, vals_B, width=0.35, label='B')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  <w:shd w:fill="22223B" w:val="clear"/>
            <w:tcMar>
              <w:top w:type="dxa" w:w="55"/>
              <w:left w:type="dxa" w:w="16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CC71"/>
                <w:sz w:val="18"/>
                <w:szCs w:val="18"/>
              </w:rPr>
              <w:t xml:space="preserve">fix ticks</w:t>
            </w:r>
          </w:p>
        </w:tc>
        <w:tc>
          <w:tcPr>
            <w:tcW w:type="dxa" w:w="6560"/>
            <w:tcBorders>
              <w:top w:val="none"/>
              <w:left w:val="single" w:color="2ECC71" w:sz="4"/>
              <w:bottom w:val="none"/>
              <w:right w:val="none"/>
            </w:tcBorders>
            <w:shd w:fill="282A36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ax.set_xticks(x_pos); ax.set_xticklabels(categories)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D35400"/>
          <w:sz w:val="24"/>
          <w:szCs w:val="24"/>
        </w:rPr>
        <w:t xml:space="preserve">▌ </w:t>
      </w:r>
      <w:r>
        <w:rPr>
          <w:rFonts w:ascii="Arial" w:cs="Arial" w:eastAsia="Arial" w:hAnsi="Arial"/>
          <w:b/>
          <w:bCs/>
          <w:color w:val="D35400"/>
          <w:sz w:val="24"/>
          <w:szCs w:val="24"/>
        </w:rPr>
        <w:t xml:space="preserve">Stacked Bars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  <w:shd w:fill="22223B" w:val="clear"/>
            <w:tcMar>
              <w:top w:type="dxa" w:w="55"/>
              <w:left w:type="dxa" w:w="16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D35400"/>
                <w:sz w:val="18"/>
                <w:szCs w:val="18"/>
              </w:rPr>
              <w:t xml:space="preserve">setup</w:t>
            </w:r>
          </w:p>
        </w:tc>
        <w:tc>
          <w:tcPr>
            <w:tcW w:type="dxa" w:w="6560"/>
            <w:tcBorders>
              <w:top w:val="none"/>
              <w:left w:val="single" w:color="D35400" w:sz="4"/>
              <w:bottom w:val="none"/>
              <w:right w:val="none"/>
            </w:tcBorders>
            <w:shd w:fill="282A36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a, b, c = np.array(A), np.array(B), np.array(C)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  <w:shd w:fill="22223B" w:val="clear"/>
            <w:tcMar>
              <w:top w:type="dxa" w:w="55"/>
              <w:left w:type="dxa" w:w="16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D35400"/>
                <w:sz w:val="18"/>
                <w:szCs w:val="18"/>
              </w:rPr>
              <w:t xml:space="preserve">layer 1</w:t>
            </w:r>
          </w:p>
        </w:tc>
        <w:tc>
          <w:tcPr>
            <w:tcW w:type="dxa" w:w="6560"/>
            <w:tcBorders>
              <w:top w:val="none"/>
              <w:left w:val="single" w:color="D35400" w:sz="4"/>
              <w:bottom w:val="none"/>
              <w:right w:val="none"/>
            </w:tcBorders>
            <w:shd w:fill="282A36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ax.bar(cats, a, color='#3498DB', label='A')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  <w:shd w:fill="22223B" w:val="clear"/>
            <w:tcMar>
              <w:top w:type="dxa" w:w="55"/>
              <w:left w:type="dxa" w:w="16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D35400"/>
                <w:sz w:val="18"/>
                <w:szCs w:val="18"/>
              </w:rPr>
              <w:t xml:space="preserve">layer 2</w:t>
            </w:r>
          </w:p>
        </w:tc>
        <w:tc>
          <w:tcPr>
            <w:tcW w:type="dxa" w:w="6560"/>
            <w:tcBorders>
              <w:top w:val="none"/>
              <w:left w:val="single" w:color="D35400" w:sz="4"/>
              <w:bottom w:val="none"/>
              <w:right w:val="none"/>
            </w:tcBorders>
            <w:shd w:fill="282A36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ax.bar(cats, b, bottom=a, color='#E74C3C', label='B')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  <w:shd w:fill="22223B" w:val="clear"/>
            <w:tcMar>
              <w:top w:type="dxa" w:w="55"/>
              <w:left w:type="dxa" w:w="16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D35400"/>
                <w:sz w:val="18"/>
                <w:szCs w:val="18"/>
              </w:rPr>
              <w:t xml:space="preserve">layer 3</w:t>
            </w:r>
          </w:p>
        </w:tc>
        <w:tc>
          <w:tcPr>
            <w:tcW w:type="dxa" w:w="6560"/>
            <w:tcBorders>
              <w:top w:val="none"/>
              <w:left w:val="single" w:color="D35400" w:sz="4"/>
              <w:bottom w:val="none"/>
              <w:right w:val="none"/>
            </w:tcBorders>
            <w:shd w:fill="282A36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ax.bar(cats, c, bottom=a+b, color='#2ECC71', label='C')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FF79C6"/>
          <w:sz w:val="24"/>
          <w:szCs w:val="24"/>
        </w:rPr>
        <w:t xml:space="preserve">▌ </w:t>
      </w:r>
      <w:r>
        <w:rPr>
          <w:rFonts w:ascii="Arial" w:cs="Arial" w:eastAsia="Arial" w:hAnsi="Arial"/>
          <w:b/>
          <w:bCs/>
          <w:color w:val="FF79C6"/>
          <w:sz w:val="24"/>
          <w:szCs w:val="24"/>
        </w:rPr>
        <w:t xml:space="preserve">Error Bars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  <w:shd w:fill="22223B" w:val="clear"/>
            <w:tcMar>
              <w:top w:type="dxa" w:w="55"/>
              <w:left w:type="dxa" w:w="16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79C6"/>
                <w:sz w:val="18"/>
                <w:szCs w:val="18"/>
              </w:rPr>
              <w:t xml:space="preserve">yerr</w:t>
            </w:r>
          </w:p>
        </w:tc>
        <w:tc>
          <w:tcPr>
            <w:tcW w:type="dxa" w:w="6560"/>
            <w:tcBorders>
              <w:top w:val="none"/>
              <w:left w:val="single" w:color="FF79C6" w:sz="4"/>
              <w:bottom w:val="none"/>
              <w:right w:val="none"/>
            </w:tcBorders>
            <w:shd w:fill="282A36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ax.bar(cats, vals, yerr=errors, capsize=5)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1ABC9C"/>
          <w:sz w:val="24"/>
          <w:szCs w:val="24"/>
        </w:rPr>
        <w:t xml:space="preserve">▌ </w:t>
      </w:r>
      <w:r>
        <w:rPr>
          <w:rFonts w:ascii="Arial" w:cs="Arial" w:eastAsia="Arial" w:hAnsi="Arial"/>
          <w:b/>
          <w:bCs/>
          <w:color w:val="1ABC9C"/>
          <w:sz w:val="24"/>
          <w:szCs w:val="24"/>
        </w:rPr>
        <w:t xml:space="preserve">Professional Bar Styling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  <w:shd w:fill="22223B" w:val="clear"/>
            <w:tcMar>
              <w:top w:type="dxa" w:w="55"/>
              <w:left w:type="dxa" w:w="16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BC9C"/>
                <w:sz w:val="18"/>
                <w:szCs w:val="18"/>
              </w:rPr>
              <w:t xml:space="preserve">rm spines</w:t>
            </w:r>
          </w:p>
        </w:tc>
        <w:tc>
          <w:tcPr>
            <w:tcW w:type="dxa" w:w="6560"/>
            <w:tcBorders>
              <w:top w:val="none"/>
              <w:left w:val="single" w:color="1ABC9C" w:sz="4"/>
              <w:bottom w:val="none"/>
              <w:right w:val="none"/>
            </w:tcBorders>
            <w:shd w:fill="282A36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ax.spines['top'].set_visible(False); ax.spines['right'].set_visible(False)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  <w:shd w:fill="22223B" w:val="clear"/>
            <w:tcMar>
              <w:top w:type="dxa" w:w="55"/>
              <w:left w:type="dxa" w:w="16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BC9C"/>
                <w:sz w:val="18"/>
                <w:szCs w:val="18"/>
              </w:rPr>
              <w:t xml:space="preserve">h-grid</w:t>
            </w:r>
          </w:p>
        </w:tc>
        <w:tc>
          <w:tcPr>
            <w:tcW w:type="dxa" w:w="6560"/>
            <w:tcBorders>
              <w:top w:val="none"/>
              <w:left w:val="single" w:color="1ABC9C" w:sz="4"/>
              <w:bottom w:val="none"/>
              <w:right w:val="none"/>
            </w:tcBorders>
            <w:shd w:fill="282A36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ax.yaxis.grid(True, linestyle='--', alpha=0.5, color='#CCCCCC')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  <w:shd w:fill="22223B" w:val="clear"/>
            <w:tcMar>
              <w:top w:type="dxa" w:w="55"/>
              <w:left w:type="dxa" w:w="16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BC9C"/>
                <w:sz w:val="18"/>
                <w:szCs w:val="18"/>
              </w:rPr>
              <w:t xml:space="preserve">no v-grid</w:t>
            </w:r>
          </w:p>
        </w:tc>
        <w:tc>
          <w:tcPr>
            <w:tcW w:type="dxa" w:w="6560"/>
            <w:tcBorders>
              <w:top w:val="none"/>
              <w:left w:val="single" w:color="1ABC9C" w:sz="4"/>
              <w:bottom w:val="none"/>
              <w:right w:val="none"/>
            </w:tcBorders>
            <w:shd w:fill="282A36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ax.xaxis.grid(False)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BD93F9"/>
          <w:sz w:val="24"/>
          <w:szCs w:val="24"/>
        </w:rPr>
        <w:t xml:space="preserve">▌ </w:t>
      </w:r>
      <w:r>
        <w:rPr>
          <w:rFonts w:ascii="Arial" w:cs="Arial" w:eastAsia="Arial" w:hAnsi="Arial"/>
          <w:b/>
          <w:bCs/>
          <w:color w:val="BD93F9"/>
          <w:sz w:val="24"/>
          <w:szCs w:val="24"/>
        </w:rPr>
        <w:t xml:space="preserve">Histograms — ax.hist()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  <w:shd w:fill="22223B" w:val="clear"/>
            <w:tcMar>
              <w:top w:type="dxa" w:w="55"/>
              <w:left w:type="dxa" w:w="16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BD93F9"/>
                <w:sz w:val="18"/>
                <w:szCs w:val="18"/>
              </w:rPr>
              <w:t xml:space="preserve">basic</w:t>
            </w:r>
          </w:p>
        </w:tc>
        <w:tc>
          <w:tcPr>
            <w:tcW w:type="dxa" w:w="6560"/>
            <w:tcBorders>
              <w:top w:val="none"/>
              <w:left w:val="single" w:color="BD93F9" w:sz="4"/>
              <w:bottom w:val="none"/>
              <w:right w:val="none"/>
            </w:tcBorders>
            <w:shd w:fill="282A36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ax.hist(data, bins=20, color='#3498DB', edgecolor='white')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  <w:shd w:fill="22223B" w:val="clear"/>
            <w:tcMar>
              <w:top w:type="dxa" w:w="55"/>
              <w:left w:type="dxa" w:w="16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BD93F9"/>
                <w:sz w:val="18"/>
                <w:szCs w:val="18"/>
              </w:rPr>
              <w:t xml:space="preserve">bin rule</w:t>
            </w:r>
          </w:p>
        </w:tc>
        <w:tc>
          <w:tcPr>
            <w:tcW w:type="dxa" w:w="6560"/>
            <w:tcBorders>
              <w:top w:val="none"/>
              <w:left w:val="single" w:color="BD93F9" w:sz="4"/>
              <w:bottom w:val="none"/>
              <w:right w:val="none"/>
            </w:tcBorders>
            <w:shd w:fill="282A36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bins = int(np.sqrt(len(data)))   # Sturge's approximation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  <w:shd w:fill="22223B" w:val="clear"/>
            <w:tcMar>
              <w:top w:type="dxa" w:w="55"/>
              <w:left w:type="dxa" w:w="16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BD93F9"/>
                <w:sz w:val="18"/>
                <w:szCs w:val="18"/>
              </w:rPr>
              <w:t xml:space="preserve">exact edges</w:t>
            </w:r>
          </w:p>
        </w:tc>
        <w:tc>
          <w:tcPr>
            <w:tcW w:type="dxa" w:w="6560"/>
            <w:tcBorders>
              <w:top w:val="none"/>
              <w:left w:val="single" w:color="BD93F9" w:sz="4"/>
              <w:bottom w:val="none"/>
              <w:right w:val="none"/>
            </w:tcBorders>
            <w:shd w:fill="282A36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bins = np.arange(0, 110, 10)   # 0,10,20,...,100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  <w:shd w:fill="22223B" w:val="clear"/>
            <w:tcMar>
              <w:top w:type="dxa" w:w="55"/>
              <w:left w:type="dxa" w:w="16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BD93F9"/>
                <w:sz w:val="18"/>
                <w:szCs w:val="18"/>
              </w:rPr>
              <w:t xml:space="preserve">density</w:t>
            </w:r>
          </w:p>
        </w:tc>
        <w:tc>
          <w:tcPr>
            <w:tcW w:type="dxa" w:w="6560"/>
            <w:tcBorders>
              <w:top w:val="none"/>
              <w:left w:val="single" w:color="BD93F9" w:sz="4"/>
              <w:bottom w:val="none"/>
              <w:right w:val="none"/>
            </w:tcBorders>
            <w:shd w:fill="282A36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ax.hist(data, bins=20, density=True)   # area = 1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  <w:shd w:fill="22223B" w:val="clear"/>
            <w:tcMar>
              <w:top w:type="dxa" w:w="55"/>
              <w:left w:type="dxa" w:w="16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BD93F9"/>
                <w:sz w:val="18"/>
                <w:szCs w:val="18"/>
              </w:rPr>
              <w:t xml:space="preserve">range clip</w:t>
            </w:r>
          </w:p>
        </w:tc>
        <w:tc>
          <w:tcPr>
            <w:tcW w:type="dxa" w:w="6560"/>
            <w:tcBorders>
              <w:top w:val="none"/>
              <w:left w:val="single" w:color="BD93F9" w:sz="4"/>
              <w:bottom w:val="none"/>
              <w:right w:val="none"/>
            </w:tcBorders>
            <w:shd w:fill="282A36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ax.hist(data, bins=20, range=(30, 70))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  <w:shd w:fill="22223B" w:val="clear"/>
            <w:tcMar>
              <w:top w:type="dxa" w:w="55"/>
              <w:left w:type="dxa" w:w="16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BD93F9"/>
                <w:sz w:val="18"/>
                <w:szCs w:val="18"/>
              </w:rPr>
              <w:t xml:space="preserve">cumulative</w:t>
            </w:r>
          </w:p>
        </w:tc>
        <w:tc>
          <w:tcPr>
            <w:tcW w:type="dxa" w:w="6560"/>
            <w:tcBorders>
              <w:top w:val="none"/>
              <w:left w:val="single" w:color="BD93F9" w:sz="4"/>
              <w:bottom w:val="none"/>
              <w:right w:val="none"/>
            </w:tcBorders>
            <w:shd w:fill="282A36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ax.hist(data, bins=30, cumulative=True)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  <w:shd w:fill="22223B" w:val="clear"/>
            <w:tcMar>
              <w:top w:type="dxa" w:w="55"/>
              <w:left w:type="dxa" w:w="16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BD93F9"/>
                <w:sz w:val="18"/>
                <w:szCs w:val="18"/>
              </w:rPr>
              <w:t xml:space="preserve">CDF</w:t>
            </w:r>
          </w:p>
        </w:tc>
        <w:tc>
          <w:tcPr>
            <w:tcW w:type="dxa" w:w="6560"/>
            <w:tcBorders>
              <w:top w:val="none"/>
              <w:left w:val="single" w:color="BD93F9" w:sz="4"/>
              <w:bottom w:val="none"/>
              <w:right w:val="none"/>
            </w:tcBorders>
            <w:shd w:fill="282A36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ax.hist(data, bins=30, cumulative=True, density=True)   # 0→1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  <w:shd w:fill="22223B" w:val="clear"/>
            <w:tcMar>
              <w:top w:type="dxa" w:w="55"/>
              <w:left w:type="dxa" w:w="16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BD93F9"/>
                <w:sz w:val="18"/>
                <w:szCs w:val="18"/>
              </w:rPr>
              <w:t xml:space="preserve">overlay</w:t>
            </w:r>
          </w:p>
        </w:tc>
        <w:tc>
          <w:tcPr>
            <w:tcW w:type="dxa" w:w="6560"/>
            <w:tcBorders>
              <w:top w:val="none"/>
              <w:left w:val="single" w:color="BD93F9" w:sz="4"/>
              <w:bottom w:val="none"/>
              <w:right w:val="none"/>
            </w:tcBorders>
            <w:shd w:fill="282A36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ax.hist(d1, alpha=0.6); ax.hist(d2, alpha=0.6)   # two calls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  <w:shd w:fill="22223B" w:val="clear"/>
            <w:tcMar>
              <w:top w:type="dxa" w:w="55"/>
              <w:left w:type="dxa" w:w="16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BD93F9"/>
                <w:sz w:val="18"/>
                <w:szCs w:val="18"/>
              </w:rPr>
              <w:t xml:space="preserve">stacked</w:t>
            </w:r>
          </w:p>
        </w:tc>
        <w:tc>
          <w:tcPr>
            <w:tcW w:type="dxa" w:w="6560"/>
            <w:tcBorders>
              <w:top w:val="none"/>
              <w:left w:val="single" w:color="BD93F9" w:sz="4"/>
              <w:bottom w:val="none"/>
              <w:right w:val="none"/>
            </w:tcBorders>
            <w:shd w:fill="282A36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ax.hist([d1, d2], bins=20, stacked=True, color=['#3498DB','#E74C3C'])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2ECC71"/>
          <w:sz w:val="24"/>
          <w:szCs w:val="24"/>
        </w:rPr>
        <w:t xml:space="preserve">▌ </w:t>
      </w:r>
      <w:r>
        <w:rPr>
          <w:rFonts w:ascii="Arial" w:cs="Arial" w:eastAsia="Arial" w:hAnsi="Arial"/>
          <w:b/>
          <w:bCs/>
          <w:color w:val="2ECC71"/>
          <w:sz w:val="24"/>
          <w:szCs w:val="24"/>
        </w:rPr>
        <w:t xml:space="preserve">Subplot Grid — plt.subplots()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  <w:shd w:fill="22223B" w:val="clear"/>
            <w:tcMar>
              <w:top w:type="dxa" w:w="55"/>
              <w:left w:type="dxa" w:w="16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CC71"/>
                <w:sz w:val="18"/>
                <w:szCs w:val="18"/>
              </w:rPr>
              <w:t xml:space="preserve">1×2</w:t>
            </w:r>
          </w:p>
        </w:tc>
        <w:tc>
          <w:tcPr>
            <w:tcW w:type="dxa" w:w="6560"/>
            <w:tcBorders>
              <w:top w:val="none"/>
              <w:left w:val="single" w:color="2ECC71" w:sz="4"/>
              <w:bottom w:val="none"/>
              <w:right w:val="none"/>
            </w:tcBorders>
            <w:shd w:fill="282A36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fig, axes = plt.subplots(1, 2, figsize=(12, 5), dpi=150)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  <w:shd w:fill="22223B" w:val="clear"/>
            <w:tcMar>
              <w:top w:type="dxa" w:w="55"/>
              <w:left w:type="dxa" w:w="16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CC71"/>
                <w:sz w:val="18"/>
                <w:szCs w:val="18"/>
              </w:rPr>
              <w:t xml:space="preserve">2×2</w:t>
            </w:r>
          </w:p>
        </w:tc>
        <w:tc>
          <w:tcPr>
            <w:tcW w:type="dxa" w:w="6560"/>
            <w:tcBorders>
              <w:top w:val="none"/>
              <w:left w:val="single" w:color="2ECC71" w:sz="4"/>
              <w:bottom w:val="none"/>
              <w:right w:val="none"/>
            </w:tcBorders>
            <w:shd w:fill="282A36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fig, axes = plt.subplots(2, 2, figsize=(10, 8), dpi=150)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  <w:shd w:fill="22223B" w:val="clear"/>
            <w:tcMar>
              <w:top w:type="dxa" w:w="55"/>
              <w:left w:type="dxa" w:w="16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CC71"/>
                <w:sz w:val="18"/>
                <w:szCs w:val="18"/>
              </w:rPr>
              <w:t xml:space="preserve">access 1D</w:t>
            </w:r>
          </w:p>
        </w:tc>
        <w:tc>
          <w:tcPr>
            <w:tcW w:type="dxa" w:w="6560"/>
            <w:tcBorders>
              <w:top w:val="none"/>
              <w:left w:val="single" w:color="2ECC71" w:sz="4"/>
              <w:bottom w:val="none"/>
              <w:right w:val="none"/>
            </w:tcBorders>
            <w:shd w:fill="282A36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axes[0]  axes[1]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  <w:shd w:fill="22223B" w:val="clear"/>
            <w:tcMar>
              <w:top w:type="dxa" w:w="55"/>
              <w:left w:type="dxa" w:w="16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CC71"/>
                <w:sz w:val="18"/>
                <w:szCs w:val="18"/>
              </w:rPr>
              <w:t xml:space="preserve">access 2D</w:t>
            </w:r>
          </w:p>
        </w:tc>
        <w:tc>
          <w:tcPr>
            <w:tcW w:type="dxa" w:w="6560"/>
            <w:tcBorders>
              <w:top w:val="none"/>
              <w:left w:val="single" w:color="2ECC71" w:sz="4"/>
              <w:bottom w:val="none"/>
              <w:right w:val="none"/>
            </w:tcBorders>
            <w:shd w:fill="282A36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axes[0,0]  axes[0,1]  axes[1,0]  axes[1,1]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  <w:shd w:fill="22223B" w:val="clear"/>
            <w:tcMar>
              <w:top w:type="dxa" w:w="55"/>
              <w:left w:type="dxa" w:w="16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CC71"/>
                <w:sz w:val="18"/>
                <w:szCs w:val="18"/>
              </w:rPr>
              <w:t xml:space="preserve">loop all</w:t>
            </w:r>
          </w:p>
        </w:tc>
        <w:tc>
          <w:tcPr>
            <w:tcW w:type="dxa" w:w="6560"/>
            <w:tcBorders>
              <w:top w:val="none"/>
              <w:left w:val="single" w:color="2ECC71" w:sz="4"/>
              <w:bottom w:val="none"/>
              <w:right w:val="none"/>
            </w:tcBorders>
            <w:shd w:fill="282A36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for ax in axes.flat:  ax.set_xlabel('x')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  <w:shd w:fill="22223B" w:val="clear"/>
            <w:tcMar>
              <w:top w:type="dxa" w:w="55"/>
              <w:left w:type="dxa" w:w="16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CC71"/>
                <w:sz w:val="18"/>
                <w:szCs w:val="18"/>
              </w:rPr>
              <w:t xml:space="preserve">fig title</w:t>
            </w:r>
          </w:p>
        </w:tc>
        <w:tc>
          <w:tcPr>
            <w:tcW w:type="dxa" w:w="6560"/>
            <w:tcBorders>
              <w:top w:val="none"/>
              <w:left w:val="single" w:color="2ECC71" w:sz="4"/>
              <w:bottom w:val="none"/>
              <w:right w:val="none"/>
            </w:tcBorders>
            <w:shd w:fill="282A36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fig.suptitle('Dashboard', fontsize=16, fontweight='bold', y=1.02)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  <w:shd w:fill="22223B" w:val="clear"/>
            <w:tcMar>
              <w:top w:type="dxa" w:w="55"/>
              <w:left w:type="dxa" w:w="16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CC71"/>
                <w:sz w:val="18"/>
                <w:szCs w:val="18"/>
              </w:rPr>
              <w:t xml:space="preserve">spacing</w:t>
            </w:r>
          </w:p>
        </w:tc>
        <w:tc>
          <w:tcPr>
            <w:tcW w:type="dxa" w:w="6560"/>
            <w:tcBorders>
              <w:top w:val="none"/>
              <w:left w:val="single" w:color="2ECC71" w:sz="4"/>
              <w:bottom w:val="none"/>
              <w:right w:val="none"/>
            </w:tcBorders>
            <w:shd w:fill="282A36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plt.subplots_adjust(wspace=0.3, hspace=0.4)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  <w:shd w:fill="22223B" w:val="clear"/>
            <w:tcMar>
              <w:top w:type="dxa" w:w="55"/>
              <w:left w:type="dxa" w:w="16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CC71"/>
                <w:sz w:val="18"/>
                <w:szCs w:val="18"/>
              </w:rPr>
              <w:t xml:space="preserve">tight</w:t>
            </w:r>
          </w:p>
        </w:tc>
        <w:tc>
          <w:tcPr>
            <w:tcW w:type="dxa" w:w="6560"/>
            <w:tcBorders>
              <w:top w:val="none"/>
              <w:left w:val="single" w:color="2ECC71" w:sz="4"/>
              <w:bottom w:val="none"/>
              <w:right w:val="none"/>
            </w:tcBorders>
            <w:shd w:fill="282A36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plt.tight_layout()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1ABC9C"/>
          <w:sz w:val="24"/>
          <w:szCs w:val="24"/>
        </w:rPr>
        <w:t xml:space="preserve">▌ </w:t>
      </w:r>
      <w:r>
        <w:rPr>
          <w:rFonts w:ascii="Arial" w:cs="Arial" w:eastAsia="Arial" w:hAnsi="Arial"/>
          <w:b/>
          <w:bCs/>
          <w:color w:val="1ABC9C"/>
          <w:sz w:val="24"/>
          <w:szCs w:val="24"/>
        </w:rPr>
        <w:t xml:space="preserve">Shared Axes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  <w:shd w:fill="22223B" w:val="clear"/>
            <w:tcMar>
              <w:top w:type="dxa" w:w="55"/>
              <w:left w:type="dxa" w:w="16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BC9C"/>
                <w:sz w:val="18"/>
                <w:szCs w:val="18"/>
              </w:rPr>
              <w:t xml:space="preserve">share x</w:t>
            </w:r>
          </w:p>
        </w:tc>
        <w:tc>
          <w:tcPr>
            <w:tcW w:type="dxa" w:w="6560"/>
            <w:tcBorders>
              <w:top w:val="none"/>
              <w:left w:val="single" w:color="1ABC9C" w:sz="4"/>
              <w:bottom w:val="none"/>
              <w:right w:val="none"/>
            </w:tcBorders>
            <w:shd w:fill="282A36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fig, axes = plt.subplots(2, 1, sharex=True)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  <w:shd w:fill="22223B" w:val="clear"/>
            <w:tcMar>
              <w:top w:type="dxa" w:w="55"/>
              <w:left w:type="dxa" w:w="16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BC9C"/>
                <w:sz w:val="18"/>
                <w:szCs w:val="18"/>
              </w:rPr>
              <w:t xml:space="preserve">share y</w:t>
            </w:r>
          </w:p>
        </w:tc>
        <w:tc>
          <w:tcPr>
            <w:tcW w:type="dxa" w:w="6560"/>
            <w:tcBorders>
              <w:top w:val="none"/>
              <w:left w:val="single" w:color="1ABC9C" w:sz="4"/>
              <w:bottom w:val="none"/>
              <w:right w:val="none"/>
            </w:tcBorders>
            <w:shd w:fill="282A36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fig, axes = plt.subplots(1, 2, sharey=True)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F39C12"/>
          <w:sz w:val="24"/>
          <w:szCs w:val="24"/>
        </w:rPr>
        <w:t xml:space="preserve">▌ </w:t>
      </w:r>
      <w:r>
        <w:rPr>
          <w:rFonts w:ascii="Arial" w:cs="Arial" w:eastAsia="Arial" w:hAnsi="Arial"/>
          <w:b/>
          <w:bCs/>
          <w:color w:val="F39C12"/>
          <w:sz w:val="24"/>
          <w:szCs w:val="24"/>
        </w:rPr>
        <w:t xml:space="preserve">GridSpec — Uneven Layouts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  <w:shd w:fill="22223B" w:val="clear"/>
            <w:tcMar>
              <w:top w:type="dxa" w:w="55"/>
              <w:left w:type="dxa" w:w="16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import</w:t>
            </w:r>
          </w:p>
        </w:tc>
        <w:tc>
          <w:tcPr>
            <w:tcW w:type="dxa" w:w="6560"/>
            <w:tcBorders>
              <w:top w:val="none"/>
              <w:left w:val="single" w:color="F39C12" w:sz="4"/>
              <w:bottom w:val="none"/>
              <w:right w:val="none"/>
            </w:tcBorders>
            <w:shd w:fill="282A36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import matplotlib.gridspec as gridspec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  <w:shd w:fill="22223B" w:val="clear"/>
            <w:tcMar>
              <w:top w:type="dxa" w:w="55"/>
              <w:left w:type="dxa" w:w="16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create</w:t>
            </w:r>
          </w:p>
        </w:tc>
        <w:tc>
          <w:tcPr>
            <w:tcW w:type="dxa" w:w="6560"/>
            <w:tcBorders>
              <w:top w:val="none"/>
              <w:left w:val="single" w:color="F39C12" w:sz="4"/>
              <w:bottom w:val="none"/>
              <w:right w:val="none"/>
            </w:tcBorders>
            <w:shd w:fill="282A36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gs = gridspec.GridSpec(rows, cols, figure=fig)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  <w:shd w:fill="22223B" w:val="clear"/>
            <w:tcMar>
              <w:top w:type="dxa" w:w="55"/>
              <w:left w:type="dxa" w:w="16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add ax</w:t>
            </w:r>
          </w:p>
        </w:tc>
        <w:tc>
          <w:tcPr>
            <w:tcW w:type="dxa" w:w="6560"/>
            <w:tcBorders>
              <w:top w:val="none"/>
              <w:left w:val="single" w:color="F39C12" w:sz="4"/>
              <w:bottom w:val="none"/>
              <w:right w:val="none"/>
            </w:tcBorders>
            <w:shd w:fill="282A36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ax = fig.add_subplot(gs[row, col])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  <w:shd w:fill="22223B" w:val="clear"/>
            <w:tcMar>
              <w:top w:type="dxa" w:w="55"/>
              <w:left w:type="dxa" w:w="16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full row</w:t>
            </w:r>
          </w:p>
        </w:tc>
        <w:tc>
          <w:tcPr>
            <w:tcW w:type="dxa" w:w="6560"/>
            <w:tcBorders>
              <w:top w:val="none"/>
              <w:left w:val="single" w:color="F39C12" w:sz="4"/>
              <w:bottom w:val="none"/>
              <w:right w:val="none"/>
            </w:tcBorders>
            <w:shd w:fill="282A36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ax = fig.add_subplot(gs[0, :])    # span all columns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  <w:shd w:fill="22223B" w:val="clear"/>
            <w:tcMar>
              <w:top w:type="dxa" w:w="55"/>
              <w:left w:type="dxa" w:w="16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full col</w:t>
            </w:r>
          </w:p>
        </w:tc>
        <w:tc>
          <w:tcPr>
            <w:tcW w:type="dxa" w:w="6560"/>
            <w:tcBorders>
              <w:top w:val="none"/>
              <w:left w:val="single" w:color="F39C12" w:sz="4"/>
              <w:bottom w:val="none"/>
              <w:right w:val="none"/>
            </w:tcBorders>
            <w:shd w:fill="282A36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ax = fig.add_subplot(gs[:, 0])    # span all rows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  <w:shd w:fill="22223B" w:val="clear"/>
            <w:tcMar>
              <w:top w:type="dxa" w:w="55"/>
              <w:left w:type="dxa" w:w="16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w ratios</w:t>
            </w:r>
          </w:p>
        </w:tc>
        <w:tc>
          <w:tcPr>
            <w:tcW w:type="dxa" w:w="6560"/>
            <w:tcBorders>
              <w:top w:val="none"/>
              <w:left w:val="single" w:color="F39C12" w:sz="4"/>
              <w:bottom w:val="none"/>
              <w:right w:val="none"/>
            </w:tcBorders>
            <w:shd w:fill="282A36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gs = gridspec.GridSpec(2, 2, width_ratios=[2, 1])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  <w:shd w:fill="22223B" w:val="clear"/>
            <w:tcMar>
              <w:top w:type="dxa" w:w="55"/>
              <w:left w:type="dxa" w:w="16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h ratios</w:t>
            </w:r>
          </w:p>
        </w:tc>
        <w:tc>
          <w:tcPr>
            <w:tcW w:type="dxa" w:w="6560"/>
            <w:tcBorders>
              <w:top w:val="none"/>
              <w:left w:val="single" w:color="F39C12" w:sz="4"/>
              <w:bottom w:val="none"/>
              <w:right w:val="none"/>
            </w:tcBorders>
            <w:shd w:fill="282A36" w:val="clear"/>
            <w:tcMar>
              <w:top w:type="dxa" w:w="55"/>
              <w:left w:type="dxa" w:w="160"/>
              <w:bottom w:type="dxa" w:w="55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gs = gridspec.GridSpec(2, 2, height_ratios=[1, 2])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FF79C6"/>
          <w:sz w:val="24"/>
          <w:szCs w:val="24"/>
        </w:rPr>
        <w:t xml:space="preserve">▌ </w:t>
      </w:r>
      <w:r>
        <w:rPr>
          <w:rFonts w:ascii="Arial" w:cs="Arial" w:eastAsia="Arial" w:hAnsi="Arial"/>
          <w:b/>
          <w:bCs/>
          <w:color w:val="FF79C6"/>
          <w:sz w:val="24"/>
          <w:szCs w:val="24"/>
        </w:rPr>
        <w:t xml:space="preserve">ax.bar() vs ax.hist() — Know the Difference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3660"/>
      </w:tblGrid>
      <w:tr>
        <w:trPr>
          <w:tblHeader/>
        </w:trPr>
        <w:tc>
          <w:tcPr>
            <w:tcW w:type="dxa" w:w="2200"/>
            <w:tcBorders>
              <w:top w:val="single" w:color="D35400" w:sz="4"/>
              <w:left w:val="single" w:color="D35400" w:sz="4"/>
              <w:bottom w:val="single" w:color="D35400" w:sz="4"/>
              <w:right w:val="single" w:color="D35400" w:sz="4"/>
            </w:tcBorders>
            <w:shd w:fill="D3540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3500"/>
            <w:tcBorders>
              <w:top w:val="single" w:color="D35400" w:sz="4"/>
              <w:left w:val="single" w:color="D35400" w:sz="4"/>
              <w:bottom w:val="single" w:color="D35400" w:sz="4"/>
              <w:right w:val="single" w:color="D35400" w:sz="4"/>
            </w:tcBorders>
            <w:shd w:fill="D3540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ax.bar()</w:t>
            </w:r>
          </w:p>
        </w:tc>
        <w:tc>
          <w:tcPr>
            <w:tcW w:type="dxa" w:w="3660"/>
            <w:tcBorders>
              <w:top w:val="single" w:color="D35400" w:sz="4"/>
              <w:left w:val="single" w:color="D35400" w:sz="4"/>
              <w:bottom w:val="single" w:color="D35400" w:sz="4"/>
              <w:right w:val="single" w:color="D35400" w:sz="4"/>
            </w:tcBorders>
            <w:shd w:fill="D3540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ax.hist()</w:t>
            </w:r>
          </w:p>
        </w:tc>
      </w:tr>
      <w:tr>
        <w:tc>
          <w:tcPr>
            <w:tcW w:type="dxa" w:w="220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Input</w:t>
            </w:r>
          </w:p>
        </w:tc>
        <w:tc>
          <w:tcPr>
            <w:tcW w:type="dxa" w:w="350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Two arrays: categories + values</w:t>
            </w:r>
          </w:p>
        </w:tc>
        <w:tc>
          <w:tcPr>
            <w:tcW w:type="dxa" w:w="366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One array: raw data values</w:t>
            </w:r>
          </w:p>
        </w:tc>
      </w:tr>
      <w:tr>
        <w:tc>
          <w:tcPr>
            <w:tcW w:type="dxa" w:w="220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FDF6EE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Bins</w:t>
            </w:r>
          </w:p>
        </w:tc>
        <w:tc>
          <w:tcPr>
            <w:tcW w:type="dxa" w:w="350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FDF6EE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You define each bar explicitly</w:t>
            </w:r>
          </w:p>
        </w:tc>
        <w:tc>
          <w:tcPr>
            <w:tcW w:type="dxa" w:w="366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FDF6EE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Matplotlib groups data into bins</w:t>
            </w:r>
          </w:p>
        </w:tc>
      </w:tr>
      <w:tr>
        <w:tc>
          <w:tcPr>
            <w:tcW w:type="dxa" w:w="220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Y-axis default</w:t>
            </w:r>
          </w:p>
        </w:tc>
        <w:tc>
          <w:tcPr>
            <w:tcW w:type="dxa" w:w="350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Your supplied values</w:t>
            </w:r>
          </w:p>
        </w:tc>
        <w:tc>
          <w:tcPr>
            <w:tcW w:type="dxa" w:w="366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Count (frequency) of data in each bin</w:t>
            </w:r>
          </w:p>
        </w:tc>
      </w:tr>
      <w:tr>
        <w:tc>
          <w:tcPr>
            <w:tcW w:type="dxa" w:w="220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FDF6EE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Best for</w:t>
            </w:r>
          </w:p>
        </w:tc>
        <w:tc>
          <w:tcPr>
            <w:tcW w:type="dxa" w:w="350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FDF6EE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Categorical comparisons</w:t>
            </w:r>
          </w:p>
        </w:tc>
        <w:tc>
          <w:tcPr>
            <w:tcW w:type="dxa" w:w="366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FDF6EE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Continuous data distributions</w:t>
            </w:r>
          </w:p>
        </w:tc>
      </w:tr>
      <w:tr>
        <w:tc>
          <w:tcPr>
            <w:tcW w:type="dxa" w:w="220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Stacking</w:t>
            </w:r>
          </w:p>
        </w:tc>
        <w:tc>
          <w:tcPr>
            <w:tcW w:type="dxa" w:w="350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bottom= parameter (numpy needed)</w:t>
            </w:r>
          </w:p>
        </w:tc>
        <w:tc>
          <w:tcPr>
            <w:tcW w:type="dxa" w:w="366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stacked=True with list of arrays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D35400"/>
          <w:sz w:val="24"/>
          <w:szCs w:val="24"/>
        </w:rPr>
        <w:t xml:space="preserve">▌ </w:t>
      </w:r>
      <w:r>
        <w:rPr>
          <w:rFonts w:ascii="Arial" w:cs="Arial" w:eastAsia="Arial" w:hAnsi="Arial"/>
          <w:b/>
          <w:bCs/>
          <w:color w:val="D35400"/>
          <w:sz w:val="24"/>
          <w:szCs w:val="24"/>
        </w:rPr>
        <w:t xml:space="preserve">Layout Decision Guide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D35400" w:sz="4"/>
              <w:left w:val="single" w:color="D35400" w:sz="4"/>
              <w:bottom w:val="single" w:color="D35400" w:sz="4"/>
              <w:right w:val="single" w:color="D35400" w:sz="4"/>
            </w:tcBorders>
            <w:shd w:fill="D3540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Need</w:t>
            </w:r>
          </w:p>
        </w:tc>
        <w:tc>
          <w:tcPr>
            <w:tcW w:type="dxa" w:w="5360"/>
            <w:tcBorders>
              <w:top w:val="single" w:color="D35400" w:sz="4"/>
              <w:left w:val="single" w:color="D35400" w:sz="4"/>
              <w:bottom w:val="single" w:color="D35400" w:sz="4"/>
              <w:right w:val="single" w:color="D35400" w:sz="4"/>
            </w:tcBorders>
            <w:shd w:fill="D3540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</w:t>
            </w:r>
          </w:p>
        </w:tc>
      </w:tr>
      <w:tr>
        <w:tc>
          <w:tcPr>
            <w:tcW w:type="dxa" w:w="400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One chart</w:t>
            </w:r>
          </w:p>
        </w:tc>
        <w:tc>
          <w:tcPr>
            <w:tcW w:type="dxa" w:w="536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fig, ax = plt.subplots()</w:t>
            </w:r>
          </w:p>
        </w:tc>
      </w:tr>
      <w:tr>
        <w:tc>
          <w:tcPr>
            <w:tcW w:type="dxa" w:w="400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FDF6EE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Equal-size grid</w:t>
            </w:r>
          </w:p>
        </w:tc>
        <w:tc>
          <w:tcPr>
            <w:tcW w:type="dxa" w:w="536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FDF6EE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fig, axes = plt.subplots(rows, cols)</w:t>
            </w:r>
          </w:p>
        </w:tc>
      </w:tr>
      <w:tr>
        <w:tc>
          <w:tcPr>
            <w:tcW w:type="dxa" w:w="400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Panels sharing an axis</w:t>
            </w:r>
          </w:p>
        </w:tc>
        <w:tc>
          <w:tcPr>
            <w:tcW w:type="dxa" w:w="536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plt.subplots(sharex=True / sharey=True)</w:t>
            </w:r>
          </w:p>
        </w:tc>
      </w:tr>
      <w:tr>
        <w:tc>
          <w:tcPr>
            <w:tcW w:type="dxa" w:w="400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FDF6EE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Unequal panel sizes / spanning panels</w:t>
            </w:r>
          </w:p>
        </w:tc>
        <w:tc>
          <w:tcPr>
            <w:tcW w:type="dxa" w:w="536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FDF6EE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GridSpec + fig.add_subplot(gs[...])</w:t>
            </w:r>
          </w:p>
        </w:tc>
      </w:tr>
      <w:tr>
        <w:tc>
          <w:tcPr>
            <w:tcW w:type="dxa" w:w="400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Ratio-based sizing</w:t>
            </w:r>
          </w:p>
        </w:tc>
        <w:tc>
          <w:tcPr>
            <w:tcW w:type="dxa" w:w="536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GridSpec(width_ratios=, height_ratios=)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D35400"/>
          <w:sz w:val="24"/>
          <w:szCs w:val="24"/>
        </w:rPr>
        <w:t xml:space="preserve">▌ </w:t>
      </w:r>
      <w:r>
        <w:rPr>
          <w:rFonts w:ascii="Arial" w:cs="Arial" w:eastAsia="Arial" w:hAnsi="Arial"/>
          <w:b/>
          <w:bCs/>
          <w:color w:val="D35400"/>
          <w:sz w:val="24"/>
          <w:szCs w:val="24"/>
        </w:rPr>
        <w:t xml:space="preserve">Day 2 Topics 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rPr>
          <w:tblHeader/>
        </w:trPr>
        <w:tc>
          <w:tcPr>
            <w:tcW w:type="dxa" w:w="2000"/>
            <w:tcBorders>
              <w:top w:val="single" w:color="D35400" w:sz="4"/>
              <w:left w:val="single" w:color="D35400" w:sz="4"/>
              <w:bottom w:val="single" w:color="D35400" w:sz="4"/>
              <w:right w:val="single" w:color="D35400" w:sz="4"/>
            </w:tcBorders>
            <w:shd w:fill="D3540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2800"/>
            <w:tcBorders>
              <w:top w:val="single" w:color="D35400" w:sz="4"/>
              <w:left w:val="single" w:color="D35400" w:sz="4"/>
              <w:bottom w:val="single" w:color="D35400" w:sz="4"/>
              <w:right w:val="single" w:color="D35400" w:sz="4"/>
            </w:tcBorders>
            <w:shd w:fill="D3540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Function(s)</w:t>
            </w:r>
          </w:p>
        </w:tc>
        <w:tc>
          <w:tcPr>
            <w:tcW w:type="dxa" w:w="4560"/>
            <w:tcBorders>
              <w:top w:val="single" w:color="D35400" w:sz="4"/>
              <w:left w:val="single" w:color="D35400" w:sz="4"/>
              <w:bottom w:val="single" w:color="D35400" w:sz="4"/>
              <w:right w:val="single" w:color="D35400" w:sz="4"/>
            </w:tcBorders>
            <w:shd w:fill="D3540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One-Liner Summary</w:t>
            </w:r>
          </w:p>
        </w:tc>
      </w:tr>
      <w:tr>
        <w:tc>
          <w:tcPr>
            <w:tcW w:type="dxa" w:w="200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1 — Bar Charts</w:t>
            </w:r>
          </w:p>
        </w:tc>
        <w:tc>
          <w:tcPr>
            <w:tcW w:type="dxa" w:w="280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ax.bar() / ax.barh()</w:t>
            </w:r>
          </w:p>
        </w:tc>
        <w:tc>
          <w:tcPr>
            <w:tcW w:type="dxa" w:w="456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Categorical comparison — vertical or horizontal</w:t>
            </w:r>
          </w:p>
        </w:tc>
      </w:tr>
      <w:tr>
        <w:tc>
          <w:tcPr>
            <w:tcW w:type="dxa" w:w="200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FDF6EE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2 — Histograms</w:t>
            </w:r>
          </w:p>
        </w:tc>
        <w:tc>
          <w:tcPr>
            <w:tcW w:type="dxa" w:w="280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FDF6EE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ax.hist()</w:t>
            </w:r>
          </w:p>
        </w:tc>
        <w:tc>
          <w:tcPr>
            <w:tcW w:type="dxa" w:w="456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FDF6EE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Distribution of continuous data into bins</w:t>
            </w:r>
          </w:p>
        </w:tc>
      </w:tr>
      <w:tr>
        <w:tc>
          <w:tcPr>
            <w:tcW w:type="dxa" w:w="200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3 — Custom Bar</w:t>
            </w:r>
          </w:p>
        </w:tc>
        <w:tc>
          <w:tcPr>
            <w:tcW w:type="dxa" w:w="280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yerr=, bottom=, spines</w:t>
            </w:r>
          </w:p>
        </w:tc>
        <w:tc>
          <w:tcPr>
            <w:tcW w:type="dxa" w:w="456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Error bars, stacking, professional styling</w:t>
            </w:r>
          </w:p>
        </w:tc>
      </w:tr>
      <w:tr>
        <w:tc>
          <w:tcPr>
            <w:tcW w:type="dxa" w:w="200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FDF6EE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4 — Custom Histogram</w:t>
            </w:r>
          </w:p>
        </w:tc>
        <w:tc>
          <w:tcPr>
            <w:tcW w:type="dxa" w:w="280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FDF6EE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range=, stacked=, density=</w:t>
            </w:r>
          </w:p>
        </w:tc>
        <w:tc>
          <w:tcPr>
            <w:tcW w:type="dxa" w:w="456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FDF6EE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Clipping, layering, CDF, exact bin edges</w:t>
            </w:r>
          </w:p>
        </w:tc>
      </w:tr>
      <w:tr>
        <w:tc>
          <w:tcPr>
            <w:tcW w:type="dxa" w:w="200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5 — Subplot Grid</w:t>
            </w:r>
          </w:p>
        </w:tc>
        <w:tc>
          <w:tcPr>
            <w:tcW w:type="dxa" w:w="280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plt.subplots(rows, cols)</w:t>
            </w:r>
          </w:p>
        </w:tc>
        <w:tc>
          <w:tcPr>
            <w:tcW w:type="dxa" w:w="456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Multiple equal panels in one figure</w:t>
            </w:r>
          </w:p>
        </w:tc>
      </w:tr>
      <w:tr>
        <w:tc>
          <w:tcPr>
            <w:tcW w:type="dxa" w:w="200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FDF6EE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6 — GridSpec</w:t>
            </w:r>
          </w:p>
        </w:tc>
        <w:tc>
          <w:tcPr>
            <w:tcW w:type="dxa" w:w="280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FDF6EE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gridspec.GridSpec</w:t>
            </w:r>
          </w:p>
        </w:tc>
        <w:tc>
          <w:tcPr>
            <w:tcW w:type="dxa" w:w="4560"/>
            <w:tcBorders>
              <w:top w:val="single" w:color="D5C4A1" w:sz="1"/>
              <w:left w:val="single" w:color="D5C4A1" w:sz="1"/>
              <w:bottom w:val="single" w:color="D5C4A1" w:sz="1"/>
              <w:right w:val="single" w:color="D5C4A1" w:sz="1"/>
            </w:tcBorders>
            <w:shd w:fill="FDF6EE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Uneven, spanning, ratio-based panel layouts</w:t>
            </w:r>
          </w:p>
        </w:tc>
      </w:tr>
    </w:tbl>
    <w:p>
      <w:pPr>
        <w:spacing w:after="200" w:before="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shd w:fill="1A1A2E" w:val="clear"/>
        <w:spacing w:after="0" w:before="200"/>
        <w:jc w:val="center"/>
      </w:pPr>
      <w:r>
        <w:rPr>
          <w:rFonts w:ascii="Arial" w:cs="Arial" w:eastAsia="Arial" w:hAnsi="Arial"/>
          <w:b/>
          <w:bCs/>
          <w:color w:val="F39C12"/>
          <w:sz w:val="24"/>
          <w:szCs w:val="24"/>
        </w:rPr>
        <w:t xml:space="preserve">  📋  Day 2 Cheatsheet — Keep this page bookmarked!</w:t>
      </w:r>
    </w:p>
    <w:p>
      <w:pPr>
        <w:shd w:fill="1A1A2E" w:val="clear"/>
        <w:spacing w:after="200" w:before="0"/>
        <w:jc w:val="center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Combined with the Day 1 cheatsheet (Appendix A), you have all core Matplotlib fundamentals at a glance.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9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D35400" w:sz="8" w:space="6"/>
      </w:pBdr>
      <w:spacing w:after="160" w:before="480"/>
      <w:outlineLvl w:val="0"/>
    </w:pPr>
    <w:rPr>
      <w:rFonts w:ascii="Arial" w:cs="Arial" w:eastAsia="Arial" w:hAnsi="Arial"/>
      <w:b/>
      <w:bCs/>
      <w:color w:val="1A1A2E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A04000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2026-05-04T16:16:54.785Z</dcterms:created>
  <dcterms:modified xsi:type="dcterms:W3CDTF">2026-05-04T16:16:54.786Z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