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5A60" w14:textId="77777777" w:rsidR="00537AC0" w:rsidRDefault="00537AC0">
      <w:pPr>
        <w:pBdr>
          <w:top w:val="thick" w:sz="36" w:space="0" w:color="E67E22"/>
        </w:pBdr>
      </w:pPr>
    </w:p>
    <w:p w14:paraId="673CFCCC" w14:textId="77777777" w:rsidR="00537AC0" w:rsidRDefault="00537AC0">
      <w:pPr>
        <w:spacing w:after="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259CF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480" w:type="dxa"/>
              <w:left w:w="480" w:type="dxa"/>
              <w:bottom w:w="480" w:type="dxa"/>
              <w:right w:w="480" w:type="dxa"/>
            </w:tcMar>
          </w:tcPr>
          <w:p w14:paraId="29BB1BD7" w14:textId="77777777" w:rsidR="00537AC0" w:rsidRDefault="00000000">
            <w:pPr>
              <w:spacing w:after="80"/>
              <w:jc w:val="center"/>
            </w:pPr>
            <w:r>
              <w:rPr>
                <w:rFonts w:ascii="Segoe UI Emoji" w:eastAsia="Segoe UI Emoji" w:hAnsi="Segoe UI Emoji" w:cs="Segoe UI Emoji"/>
                <w:sz w:val="96"/>
                <w:szCs w:val="96"/>
              </w:rPr>
              <w:t>📊</w:t>
            </w:r>
          </w:p>
          <w:p w14:paraId="0A27D901" w14:textId="77777777" w:rsidR="00537AC0" w:rsidRDefault="00000000">
            <w:pPr>
              <w:spacing w:after="120"/>
              <w:jc w:val="center"/>
            </w:pPr>
            <w:r>
              <w:rPr>
                <w:b/>
                <w:bCs/>
                <w:caps/>
                <w:color w:val="FFFFFF"/>
                <w:sz w:val="72"/>
                <w:szCs w:val="72"/>
              </w:rPr>
              <w:t>PLOTLY EXPRESS</w:t>
            </w:r>
          </w:p>
          <w:p w14:paraId="35BCC34C" w14:textId="77777777" w:rsidR="00537AC0" w:rsidRDefault="00000000">
            <w:pPr>
              <w:spacing w:after="60"/>
              <w:jc w:val="center"/>
            </w:pPr>
            <w:r>
              <w:rPr>
                <w:b/>
                <w:bCs/>
                <w:color w:val="BDD4EA"/>
                <w:sz w:val="40"/>
                <w:szCs w:val="40"/>
              </w:rPr>
              <w:t>Complete Guide — Phase 1</w:t>
            </w:r>
          </w:p>
        </w:tc>
      </w:tr>
    </w:tbl>
    <w:p w14:paraId="128E7AD6" w14:textId="77777777" w:rsidR="00537AC0" w:rsidRDefault="00537AC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99D3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7E22"/>
            <w:tcMar>
              <w:top w:w="140" w:type="dxa"/>
              <w:left w:w="240" w:type="dxa"/>
              <w:bottom w:w="140" w:type="dxa"/>
              <w:right w:w="240" w:type="dxa"/>
            </w:tcMar>
          </w:tcPr>
          <w:p w14:paraId="7F0B2527" w14:textId="77777777" w:rsidR="00537AC0" w:rsidRDefault="00000000">
            <w:pPr>
              <w:jc w:val="center"/>
            </w:pPr>
            <w:r>
              <w:rPr>
                <w:b/>
                <w:bCs/>
                <w:color w:val="FFFFFF"/>
              </w:rPr>
              <w:t>scatter  |  line  |  bar  |  histogram  |  box  |  violin  |  pie  |  density_heatmap  |  faceting</w:t>
            </w:r>
          </w:p>
        </w:tc>
      </w:tr>
    </w:tbl>
    <w:p w14:paraId="4F9F0F81" w14:textId="77777777" w:rsidR="00537AC0" w:rsidRDefault="00537A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A0A3072" w14:textId="77777777">
        <w:tblPrEx>
          <w:tblCellMar>
            <w:top w:w="0" w:type="dxa"/>
            <w:bottom w:w="0" w:type="dxa"/>
          </w:tblCellMar>
        </w:tblPrEx>
        <w:tc>
          <w:tcPr>
            <w:tcW w:w="9360" w:type="dxa"/>
            <w:tcBorders>
              <w:top w:val="single" w:sz="3" w:space="0" w:color="2E75B6"/>
              <w:left w:val="thick" w:sz="16" w:space="0" w:color="E67E22"/>
              <w:bottom w:val="single" w:sz="3" w:space="0" w:color="2E75B6"/>
              <w:right w:val="single" w:sz="3" w:space="0" w:color="2E75B6"/>
            </w:tcBorders>
            <w:shd w:val="clear" w:color="auto" w:fill="D6E8F7"/>
            <w:tcMar>
              <w:top w:w="160" w:type="dxa"/>
              <w:left w:w="280" w:type="dxa"/>
              <w:bottom w:w="160" w:type="dxa"/>
              <w:right w:w="280" w:type="dxa"/>
            </w:tcMar>
          </w:tcPr>
          <w:p w14:paraId="2422B569" w14:textId="77777777" w:rsidR="00537AC0" w:rsidRDefault="00000000">
            <w:pPr>
              <w:spacing w:after="60"/>
              <w:jc w:val="center"/>
            </w:pPr>
            <w:r>
              <w:rPr>
                <w:i/>
                <w:iCs/>
                <w:color w:val="1A3C5E"/>
              </w:rPr>
              <w:t>A Beginner-Friendly Reference with Code Examples, Parameter Explanations,</w:t>
            </w:r>
          </w:p>
          <w:p w14:paraId="6296460C" w14:textId="77777777" w:rsidR="00537AC0" w:rsidRDefault="00000000">
            <w:pPr>
              <w:jc w:val="center"/>
            </w:pPr>
            <w:r>
              <w:rPr>
                <w:i/>
                <w:iCs/>
                <w:color w:val="1A3C5E"/>
              </w:rPr>
              <w:t>Interactive Output Descriptions, and a Full Cheat Sheet</w:t>
            </w:r>
          </w:p>
        </w:tc>
      </w:tr>
    </w:tbl>
    <w:p w14:paraId="33F16972" w14:textId="77777777" w:rsidR="00537AC0" w:rsidRDefault="00537AC0">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7AC0" w14:paraId="3B6C7B7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6700B2" w14:textId="77777777" w:rsidR="00537AC0" w:rsidRDefault="00000000">
            <w:r>
              <w:rPr>
                <w:b/>
                <w:bCs/>
                <w:color w:val="1A3C5E"/>
              </w:rPr>
              <w:t xml:space="preserve">📅  Date: </w:t>
            </w:r>
            <w:r>
              <w:rPr>
                <w:color w:val="1A1A1A"/>
              </w:rPr>
              <w:t>May 2025</w:t>
            </w:r>
          </w:p>
        </w:tc>
        <w:tc>
          <w:tcPr>
            <w:tcW w:w="468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D92950A" w14:textId="77777777" w:rsidR="00537AC0" w:rsidRDefault="00000000">
            <w:pPr>
              <w:jc w:val="right"/>
            </w:pPr>
            <w:r>
              <w:rPr>
                <w:color w:val="1A3C5E"/>
              </w:rPr>
              <w:t>🐍  Python 3.x  |  Plotly 5.x</w:t>
            </w:r>
          </w:p>
        </w:tc>
      </w:tr>
    </w:tbl>
    <w:p w14:paraId="4BC8A3F2" w14:textId="77777777" w:rsidR="00537AC0" w:rsidRDefault="00537AC0">
      <w:pPr>
        <w:spacing w:after="40"/>
      </w:pPr>
    </w:p>
    <w:p w14:paraId="6B466B74" w14:textId="77777777" w:rsidR="00537AC0" w:rsidRDefault="00537AC0">
      <w:pPr>
        <w:pBdr>
          <w:bottom w:val="thick" w:sz="36" w:space="0" w:color="2E75B6"/>
        </w:pBdr>
      </w:pPr>
    </w:p>
    <w:p w14:paraId="07953A9A" w14:textId="77777777" w:rsidR="00537AC0" w:rsidRDefault="00000000">
      <w:r>
        <w:br/>
      </w:r>
    </w:p>
    <w:p w14:paraId="02F5EA5C" w14:textId="77777777" w:rsidR="00537AC0" w:rsidRDefault="00000000">
      <w:pPr>
        <w:pStyle w:val="Heading1"/>
        <w:spacing w:before="0" w:after="200"/>
      </w:pPr>
      <w:bookmarkStart w:id="0" w:name="_Toc229481777"/>
      <w:r>
        <w:t>Table of Contents</w:t>
      </w:r>
      <w:bookmarkEnd w:id="0"/>
    </w:p>
    <w:sdt>
      <w:sdtPr>
        <w:alias w:val="Table of Contents"/>
        <w:id w:val="-880317471"/>
      </w:sdtPr>
      <w:sdtContent>
        <w:p w14:paraId="4D55DE2E" w14:textId="3F430A4F" w:rsidR="00AB36FD"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481777" w:history="1">
            <w:r w:rsidR="00AB36FD" w:rsidRPr="006372F2">
              <w:rPr>
                <w:rStyle w:val="Hyperlink"/>
                <w:noProof/>
              </w:rPr>
              <w:t>Table of Contents</w:t>
            </w:r>
            <w:r w:rsidR="00AB36FD">
              <w:rPr>
                <w:noProof/>
              </w:rPr>
              <w:tab/>
            </w:r>
            <w:r w:rsidR="00AB36FD">
              <w:rPr>
                <w:noProof/>
              </w:rPr>
              <w:fldChar w:fldCharType="begin"/>
            </w:r>
            <w:r w:rsidR="00AB36FD">
              <w:rPr>
                <w:noProof/>
              </w:rPr>
              <w:instrText xml:space="preserve"> PAGEREF _Toc229481777 \h </w:instrText>
            </w:r>
            <w:r w:rsidR="00AB36FD">
              <w:rPr>
                <w:noProof/>
              </w:rPr>
            </w:r>
            <w:r w:rsidR="00AB36FD">
              <w:rPr>
                <w:noProof/>
              </w:rPr>
              <w:fldChar w:fldCharType="separate"/>
            </w:r>
            <w:r w:rsidR="00AB36FD">
              <w:rPr>
                <w:noProof/>
              </w:rPr>
              <w:t>1</w:t>
            </w:r>
            <w:r w:rsidR="00AB36FD">
              <w:rPr>
                <w:noProof/>
              </w:rPr>
              <w:fldChar w:fldCharType="end"/>
            </w:r>
          </w:hyperlink>
        </w:p>
        <w:p w14:paraId="723978C7" w14:textId="3AEE2472"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778" w:history="1">
            <w:r w:rsidRPr="006372F2">
              <w:rPr>
                <w:rStyle w:val="Hyperlink"/>
                <w:noProof/>
              </w:rPr>
              <w:t>1. What is Plotly Express?</w:t>
            </w:r>
            <w:r>
              <w:rPr>
                <w:noProof/>
              </w:rPr>
              <w:tab/>
            </w:r>
            <w:r>
              <w:rPr>
                <w:noProof/>
              </w:rPr>
              <w:fldChar w:fldCharType="begin"/>
            </w:r>
            <w:r>
              <w:rPr>
                <w:noProof/>
              </w:rPr>
              <w:instrText xml:space="preserve"> PAGEREF _Toc229481778 \h </w:instrText>
            </w:r>
            <w:r>
              <w:rPr>
                <w:noProof/>
              </w:rPr>
            </w:r>
            <w:r>
              <w:rPr>
                <w:noProof/>
              </w:rPr>
              <w:fldChar w:fldCharType="separate"/>
            </w:r>
            <w:r>
              <w:rPr>
                <w:noProof/>
              </w:rPr>
              <w:t>3</w:t>
            </w:r>
            <w:r>
              <w:rPr>
                <w:noProof/>
              </w:rPr>
              <w:fldChar w:fldCharType="end"/>
            </w:r>
          </w:hyperlink>
        </w:p>
        <w:p w14:paraId="21DB63FB" w14:textId="58AB1E86"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79" w:history="1">
            <w:r w:rsidRPr="006372F2">
              <w:rPr>
                <w:rStyle w:val="Hyperlink"/>
                <w:noProof/>
              </w:rPr>
              <w:t>1.1 How Plotly Express Differs from Matplotlib and Seaborn</w:t>
            </w:r>
            <w:r>
              <w:rPr>
                <w:noProof/>
              </w:rPr>
              <w:tab/>
            </w:r>
            <w:r>
              <w:rPr>
                <w:noProof/>
              </w:rPr>
              <w:fldChar w:fldCharType="begin"/>
            </w:r>
            <w:r>
              <w:rPr>
                <w:noProof/>
              </w:rPr>
              <w:instrText xml:space="preserve"> PAGEREF _Toc229481779 \h </w:instrText>
            </w:r>
            <w:r>
              <w:rPr>
                <w:noProof/>
              </w:rPr>
            </w:r>
            <w:r>
              <w:rPr>
                <w:noProof/>
              </w:rPr>
              <w:fldChar w:fldCharType="separate"/>
            </w:r>
            <w:r>
              <w:rPr>
                <w:noProof/>
              </w:rPr>
              <w:t>3</w:t>
            </w:r>
            <w:r>
              <w:rPr>
                <w:noProof/>
              </w:rPr>
              <w:fldChar w:fldCharType="end"/>
            </w:r>
          </w:hyperlink>
        </w:p>
        <w:p w14:paraId="7897470F" w14:textId="320AE009"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0" w:history="1">
            <w:r w:rsidRPr="006372F2">
              <w:rPr>
                <w:rStyle w:val="Hyperlink"/>
                <w:noProof/>
              </w:rPr>
              <w:t>1.2 Installing Plotly Express</w:t>
            </w:r>
            <w:r>
              <w:rPr>
                <w:noProof/>
              </w:rPr>
              <w:tab/>
            </w:r>
            <w:r>
              <w:rPr>
                <w:noProof/>
              </w:rPr>
              <w:fldChar w:fldCharType="begin"/>
            </w:r>
            <w:r>
              <w:rPr>
                <w:noProof/>
              </w:rPr>
              <w:instrText xml:space="preserve"> PAGEREF _Toc229481780 \h </w:instrText>
            </w:r>
            <w:r>
              <w:rPr>
                <w:noProof/>
              </w:rPr>
            </w:r>
            <w:r>
              <w:rPr>
                <w:noProof/>
              </w:rPr>
              <w:fldChar w:fldCharType="separate"/>
            </w:r>
            <w:r>
              <w:rPr>
                <w:noProof/>
              </w:rPr>
              <w:t>4</w:t>
            </w:r>
            <w:r>
              <w:rPr>
                <w:noProof/>
              </w:rPr>
              <w:fldChar w:fldCharType="end"/>
            </w:r>
          </w:hyperlink>
        </w:p>
        <w:p w14:paraId="5E8DF119" w14:textId="7D6D629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1" w:history="1">
            <w:r w:rsidRPr="006372F2">
              <w:rPr>
                <w:rStyle w:val="Hyperlink"/>
                <w:noProof/>
              </w:rPr>
              <w:t>1.3 Importing and Using Built-in Datasets</w:t>
            </w:r>
            <w:r>
              <w:rPr>
                <w:noProof/>
              </w:rPr>
              <w:tab/>
            </w:r>
            <w:r>
              <w:rPr>
                <w:noProof/>
              </w:rPr>
              <w:fldChar w:fldCharType="begin"/>
            </w:r>
            <w:r>
              <w:rPr>
                <w:noProof/>
              </w:rPr>
              <w:instrText xml:space="preserve"> PAGEREF _Toc229481781 \h </w:instrText>
            </w:r>
            <w:r>
              <w:rPr>
                <w:noProof/>
              </w:rPr>
            </w:r>
            <w:r>
              <w:rPr>
                <w:noProof/>
              </w:rPr>
              <w:fldChar w:fldCharType="separate"/>
            </w:r>
            <w:r>
              <w:rPr>
                <w:noProof/>
              </w:rPr>
              <w:t>4</w:t>
            </w:r>
            <w:r>
              <w:rPr>
                <w:noProof/>
              </w:rPr>
              <w:fldChar w:fldCharType="end"/>
            </w:r>
          </w:hyperlink>
        </w:p>
        <w:p w14:paraId="06674698" w14:textId="738B0832"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2" w:history="1">
            <w:r w:rsidRPr="006372F2">
              <w:rPr>
                <w:rStyle w:val="Hyperlink"/>
                <w:noProof/>
              </w:rPr>
              <w:t>1.4 The Single-Line Plotting Philosophy</w:t>
            </w:r>
            <w:r>
              <w:rPr>
                <w:noProof/>
              </w:rPr>
              <w:tab/>
            </w:r>
            <w:r>
              <w:rPr>
                <w:noProof/>
              </w:rPr>
              <w:fldChar w:fldCharType="begin"/>
            </w:r>
            <w:r>
              <w:rPr>
                <w:noProof/>
              </w:rPr>
              <w:instrText xml:space="preserve"> PAGEREF _Toc229481782 \h </w:instrText>
            </w:r>
            <w:r>
              <w:rPr>
                <w:noProof/>
              </w:rPr>
            </w:r>
            <w:r>
              <w:rPr>
                <w:noProof/>
              </w:rPr>
              <w:fldChar w:fldCharType="separate"/>
            </w:r>
            <w:r>
              <w:rPr>
                <w:noProof/>
              </w:rPr>
              <w:t>4</w:t>
            </w:r>
            <w:r>
              <w:rPr>
                <w:noProof/>
              </w:rPr>
              <w:fldChar w:fldCharType="end"/>
            </w:r>
          </w:hyperlink>
        </w:p>
        <w:p w14:paraId="430BE805" w14:textId="50F8D9D4"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783" w:history="1">
            <w:r w:rsidRPr="006372F2">
              <w:rPr>
                <w:rStyle w:val="Hyperlink"/>
                <w:noProof/>
              </w:rPr>
              <w:t>2. px.scatter — Scatter Plots</w:t>
            </w:r>
            <w:r>
              <w:rPr>
                <w:noProof/>
              </w:rPr>
              <w:tab/>
            </w:r>
            <w:r>
              <w:rPr>
                <w:noProof/>
              </w:rPr>
              <w:fldChar w:fldCharType="begin"/>
            </w:r>
            <w:r>
              <w:rPr>
                <w:noProof/>
              </w:rPr>
              <w:instrText xml:space="preserve"> PAGEREF _Toc229481783 \h </w:instrText>
            </w:r>
            <w:r>
              <w:rPr>
                <w:noProof/>
              </w:rPr>
            </w:r>
            <w:r>
              <w:rPr>
                <w:noProof/>
              </w:rPr>
              <w:fldChar w:fldCharType="separate"/>
            </w:r>
            <w:r>
              <w:rPr>
                <w:noProof/>
              </w:rPr>
              <w:t>5</w:t>
            </w:r>
            <w:r>
              <w:rPr>
                <w:noProof/>
              </w:rPr>
              <w:fldChar w:fldCharType="end"/>
            </w:r>
          </w:hyperlink>
        </w:p>
        <w:p w14:paraId="3AD0E780" w14:textId="4E42F526"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4" w:history="1">
            <w:r w:rsidRPr="006372F2">
              <w:rPr>
                <w:rStyle w:val="Hyperlink"/>
                <w:noProof/>
              </w:rPr>
              <w:t>2.1 Key Parameters</w:t>
            </w:r>
            <w:r>
              <w:rPr>
                <w:noProof/>
              </w:rPr>
              <w:tab/>
            </w:r>
            <w:r>
              <w:rPr>
                <w:noProof/>
              </w:rPr>
              <w:fldChar w:fldCharType="begin"/>
            </w:r>
            <w:r>
              <w:rPr>
                <w:noProof/>
              </w:rPr>
              <w:instrText xml:space="preserve"> PAGEREF _Toc229481784 \h </w:instrText>
            </w:r>
            <w:r>
              <w:rPr>
                <w:noProof/>
              </w:rPr>
            </w:r>
            <w:r>
              <w:rPr>
                <w:noProof/>
              </w:rPr>
              <w:fldChar w:fldCharType="separate"/>
            </w:r>
            <w:r>
              <w:rPr>
                <w:noProof/>
              </w:rPr>
              <w:t>5</w:t>
            </w:r>
            <w:r>
              <w:rPr>
                <w:noProof/>
              </w:rPr>
              <w:fldChar w:fldCharType="end"/>
            </w:r>
          </w:hyperlink>
        </w:p>
        <w:p w14:paraId="7B4DF19D" w14:textId="60BA87CC"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5" w:history="1">
            <w:r w:rsidRPr="006372F2">
              <w:rPr>
                <w:rStyle w:val="Hyperlink"/>
                <w:noProof/>
              </w:rPr>
              <w:t>2.2 Basic Scatter Plot — Iris Dataset</w:t>
            </w:r>
            <w:r>
              <w:rPr>
                <w:noProof/>
              </w:rPr>
              <w:tab/>
            </w:r>
            <w:r>
              <w:rPr>
                <w:noProof/>
              </w:rPr>
              <w:fldChar w:fldCharType="begin"/>
            </w:r>
            <w:r>
              <w:rPr>
                <w:noProof/>
              </w:rPr>
              <w:instrText xml:space="preserve"> PAGEREF _Toc229481785 \h </w:instrText>
            </w:r>
            <w:r>
              <w:rPr>
                <w:noProof/>
              </w:rPr>
            </w:r>
            <w:r>
              <w:rPr>
                <w:noProof/>
              </w:rPr>
              <w:fldChar w:fldCharType="separate"/>
            </w:r>
            <w:r>
              <w:rPr>
                <w:noProof/>
              </w:rPr>
              <w:t>5</w:t>
            </w:r>
            <w:r>
              <w:rPr>
                <w:noProof/>
              </w:rPr>
              <w:fldChar w:fldCharType="end"/>
            </w:r>
          </w:hyperlink>
        </w:p>
        <w:p w14:paraId="783B0540" w14:textId="5033F4B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6" w:history="1">
            <w:r w:rsidRPr="006372F2">
              <w:rPr>
                <w:rStyle w:val="Hyperlink"/>
                <w:noProof/>
              </w:rPr>
              <w:t>2.3 Adding Size, Symbol, and Hover Data</w:t>
            </w:r>
            <w:r>
              <w:rPr>
                <w:noProof/>
              </w:rPr>
              <w:tab/>
            </w:r>
            <w:r>
              <w:rPr>
                <w:noProof/>
              </w:rPr>
              <w:fldChar w:fldCharType="begin"/>
            </w:r>
            <w:r>
              <w:rPr>
                <w:noProof/>
              </w:rPr>
              <w:instrText xml:space="preserve"> PAGEREF _Toc229481786 \h </w:instrText>
            </w:r>
            <w:r>
              <w:rPr>
                <w:noProof/>
              </w:rPr>
            </w:r>
            <w:r>
              <w:rPr>
                <w:noProof/>
              </w:rPr>
              <w:fldChar w:fldCharType="separate"/>
            </w:r>
            <w:r>
              <w:rPr>
                <w:noProof/>
              </w:rPr>
              <w:t>6</w:t>
            </w:r>
            <w:r>
              <w:rPr>
                <w:noProof/>
              </w:rPr>
              <w:fldChar w:fldCharType="end"/>
            </w:r>
          </w:hyperlink>
        </w:p>
        <w:p w14:paraId="0B4553C7" w14:textId="421E607C"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7" w:history="1">
            <w:r w:rsidRPr="006372F2">
              <w:rPr>
                <w:rStyle w:val="Hyperlink"/>
                <w:noProof/>
              </w:rPr>
              <w:t>2.4 Adding a Trendline</w:t>
            </w:r>
            <w:r>
              <w:rPr>
                <w:noProof/>
              </w:rPr>
              <w:tab/>
            </w:r>
            <w:r>
              <w:rPr>
                <w:noProof/>
              </w:rPr>
              <w:fldChar w:fldCharType="begin"/>
            </w:r>
            <w:r>
              <w:rPr>
                <w:noProof/>
              </w:rPr>
              <w:instrText xml:space="preserve"> PAGEREF _Toc229481787 \h </w:instrText>
            </w:r>
            <w:r>
              <w:rPr>
                <w:noProof/>
              </w:rPr>
            </w:r>
            <w:r>
              <w:rPr>
                <w:noProof/>
              </w:rPr>
              <w:fldChar w:fldCharType="separate"/>
            </w:r>
            <w:r>
              <w:rPr>
                <w:noProof/>
              </w:rPr>
              <w:t>6</w:t>
            </w:r>
            <w:r>
              <w:rPr>
                <w:noProof/>
              </w:rPr>
              <w:fldChar w:fldCharType="end"/>
            </w:r>
          </w:hyperlink>
        </w:p>
        <w:p w14:paraId="7DAB9F94" w14:textId="16902D2D"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8" w:history="1">
            <w:r w:rsidRPr="006372F2">
              <w:rPr>
                <w:rStyle w:val="Hyperlink"/>
                <w:noProof/>
              </w:rPr>
              <w:t>2.5 Adding Marginal Distributions</w:t>
            </w:r>
            <w:r>
              <w:rPr>
                <w:noProof/>
              </w:rPr>
              <w:tab/>
            </w:r>
            <w:r>
              <w:rPr>
                <w:noProof/>
              </w:rPr>
              <w:fldChar w:fldCharType="begin"/>
            </w:r>
            <w:r>
              <w:rPr>
                <w:noProof/>
              </w:rPr>
              <w:instrText xml:space="preserve"> PAGEREF _Toc229481788 \h </w:instrText>
            </w:r>
            <w:r>
              <w:rPr>
                <w:noProof/>
              </w:rPr>
            </w:r>
            <w:r>
              <w:rPr>
                <w:noProof/>
              </w:rPr>
              <w:fldChar w:fldCharType="separate"/>
            </w:r>
            <w:r>
              <w:rPr>
                <w:noProof/>
              </w:rPr>
              <w:t>7</w:t>
            </w:r>
            <w:r>
              <w:rPr>
                <w:noProof/>
              </w:rPr>
              <w:fldChar w:fldCharType="end"/>
            </w:r>
          </w:hyperlink>
        </w:p>
        <w:p w14:paraId="3C15EA00" w14:textId="0E8E9C6A"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89" w:history="1">
            <w:r w:rsidRPr="006372F2">
              <w:rPr>
                <w:rStyle w:val="Hyperlink"/>
                <w:noProof/>
              </w:rPr>
              <w:t>2.6 Log Scale Scatter</w:t>
            </w:r>
            <w:r>
              <w:rPr>
                <w:noProof/>
              </w:rPr>
              <w:tab/>
            </w:r>
            <w:r>
              <w:rPr>
                <w:noProof/>
              </w:rPr>
              <w:fldChar w:fldCharType="begin"/>
            </w:r>
            <w:r>
              <w:rPr>
                <w:noProof/>
              </w:rPr>
              <w:instrText xml:space="preserve"> PAGEREF _Toc229481789 \h </w:instrText>
            </w:r>
            <w:r>
              <w:rPr>
                <w:noProof/>
              </w:rPr>
            </w:r>
            <w:r>
              <w:rPr>
                <w:noProof/>
              </w:rPr>
              <w:fldChar w:fldCharType="separate"/>
            </w:r>
            <w:r>
              <w:rPr>
                <w:noProof/>
              </w:rPr>
              <w:t>7</w:t>
            </w:r>
            <w:r>
              <w:rPr>
                <w:noProof/>
              </w:rPr>
              <w:fldChar w:fldCharType="end"/>
            </w:r>
          </w:hyperlink>
        </w:p>
        <w:p w14:paraId="2FBED7F2" w14:textId="4FF399E8"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790" w:history="1">
            <w:r w:rsidRPr="006372F2">
              <w:rPr>
                <w:rStyle w:val="Hyperlink"/>
                <w:noProof/>
              </w:rPr>
              <w:t>3. px.line — Line Charts</w:t>
            </w:r>
            <w:r>
              <w:rPr>
                <w:noProof/>
              </w:rPr>
              <w:tab/>
            </w:r>
            <w:r>
              <w:rPr>
                <w:noProof/>
              </w:rPr>
              <w:fldChar w:fldCharType="begin"/>
            </w:r>
            <w:r>
              <w:rPr>
                <w:noProof/>
              </w:rPr>
              <w:instrText xml:space="preserve"> PAGEREF _Toc229481790 \h </w:instrText>
            </w:r>
            <w:r>
              <w:rPr>
                <w:noProof/>
              </w:rPr>
            </w:r>
            <w:r>
              <w:rPr>
                <w:noProof/>
              </w:rPr>
              <w:fldChar w:fldCharType="separate"/>
            </w:r>
            <w:r>
              <w:rPr>
                <w:noProof/>
              </w:rPr>
              <w:t>8</w:t>
            </w:r>
            <w:r>
              <w:rPr>
                <w:noProof/>
              </w:rPr>
              <w:fldChar w:fldCharType="end"/>
            </w:r>
          </w:hyperlink>
        </w:p>
        <w:p w14:paraId="476F1F81" w14:textId="50D94BA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1" w:history="1">
            <w:r w:rsidRPr="006372F2">
              <w:rPr>
                <w:rStyle w:val="Hyperlink"/>
                <w:noProof/>
              </w:rPr>
              <w:t>3.1 Key Parameters</w:t>
            </w:r>
            <w:r>
              <w:rPr>
                <w:noProof/>
              </w:rPr>
              <w:tab/>
            </w:r>
            <w:r>
              <w:rPr>
                <w:noProof/>
              </w:rPr>
              <w:fldChar w:fldCharType="begin"/>
            </w:r>
            <w:r>
              <w:rPr>
                <w:noProof/>
              </w:rPr>
              <w:instrText xml:space="preserve"> PAGEREF _Toc229481791 \h </w:instrText>
            </w:r>
            <w:r>
              <w:rPr>
                <w:noProof/>
              </w:rPr>
            </w:r>
            <w:r>
              <w:rPr>
                <w:noProof/>
              </w:rPr>
              <w:fldChar w:fldCharType="separate"/>
            </w:r>
            <w:r>
              <w:rPr>
                <w:noProof/>
              </w:rPr>
              <w:t>8</w:t>
            </w:r>
            <w:r>
              <w:rPr>
                <w:noProof/>
              </w:rPr>
              <w:fldChar w:fldCharType="end"/>
            </w:r>
          </w:hyperlink>
        </w:p>
        <w:p w14:paraId="0D18615F" w14:textId="64063DB6"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2" w:history="1">
            <w:r w:rsidRPr="006372F2">
              <w:rPr>
                <w:rStyle w:val="Hyperlink"/>
                <w:noProof/>
              </w:rPr>
              <w:t>3.2 Basic Line Chart — Gapminder</w:t>
            </w:r>
            <w:r>
              <w:rPr>
                <w:noProof/>
              </w:rPr>
              <w:tab/>
            </w:r>
            <w:r>
              <w:rPr>
                <w:noProof/>
              </w:rPr>
              <w:fldChar w:fldCharType="begin"/>
            </w:r>
            <w:r>
              <w:rPr>
                <w:noProof/>
              </w:rPr>
              <w:instrText xml:space="preserve"> PAGEREF _Toc229481792 \h </w:instrText>
            </w:r>
            <w:r>
              <w:rPr>
                <w:noProof/>
              </w:rPr>
            </w:r>
            <w:r>
              <w:rPr>
                <w:noProof/>
              </w:rPr>
              <w:fldChar w:fldCharType="separate"/>
            </w:r>
            <w:r>
              <w:rPr>
                <w:noProof/>
              </w:rPr>
              <w:t>8</w:t>
            </w:r>
            <w:r>
              <w:rPr>
                <w:noProof/>
              </w:rPr>
              <w:fldChar w:fldCharType="end"/>
            </w:r>
          </w:hyperlink>
        </w:p>
        <w:p w14:paraId="7B5C3441" w14:textId="166458A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3" w:history="1">
            <w:r w:rsidRPr="006372F2">
              <w:rPr>
                <w:rStyle w:val="Hyperlink"/>
                <w:noProof/>
              </w:rPr>
              <w:t>3.3 Line Dash Styles</w:t>
            </w:r>
            <w:r>
              <w:rPr>
                <w:noProof/>
              </w:rPr>
              <w:tab/>
            </w:r>
            <w:r>
              <w:rPr>
                <w:noProof/>
              </w:rPr>
              <w:fldChar w:fldCharType="begin"/>
            </w:r>
            <w:r>
              <w:rPr>
                <w:noProof/>
              </w:rPr>
              <w:instrText xml:space="preserve"> PAGEREF _Toc229481793 \h </w:instrText>
            </w:r>
            <w:r>
              <w:rPr>
                <w:noProof/>
              </w:rPr>
            </w:r>
            <w:r>
              <w:rPr>
                <w:noProof/>
              </w:rPr>
              <w:fldChar w:fldCharType="separate"/>
            </w:r>
            <w:r>
              <w:rPr>
                <w:noProof/>
              </w:rPr>
              <w:t>9</w:t>
            </w:r>
            <w:r>
              <w:rPr>
                <w:noProof/>
              </w:rPr>
              <w:fldChar w:fldCharType="end"/>
            </w:r>
          </w:hyperlink>
        </w:p>
        <w:p w14:paraId="1B4D8B0A" w14:textId="3AF1561A"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4" w:history="1">
            <w:r w:rsidRPr="006372F2">
              <w:rPr>
                <w:rStyle w:val="Hyperlink"/>
                <w:noProof/>
              </w:rPr>
              <w:t>3.4 Line Chart with Error Bars</w:t>
            </w:r>
            <w:r>
              <w:rPr>
                <w:noProof/>
              </w:rPr>
              <w:tab/>
            </w:r>
            <w:r>
              <w:rPr>
                <w:noProof/>
              </w:rPr>
              <w:fldChar w:fldCharType="begin"/>
            </w:r>
            <w:r>
              <w:rPr>
                <w:noProof/>
              </w:rPr>
              <w:instrText xml:space="preserve"> PAGEREF _Toc229481794 \h </w:instrText>
            </w:r>
            <w:r>
              <w:rPr>
                <w:noProof/>
              </w:rPr>
            </w:r>
            <w:r>
              <w:rPr>
                <w:noProof/>
              </w:rPr>
              <w:fldChar w:fldCharType="separate"/>
            </w:r>
            <w:r>
              <w:rPr>
                <w:noProof/>
              </w:rPr>
              <w:t>9</w:t>
            </w:r>
            <w:r>
              <w:rPr>
                <w:noProof/>
              </w:rPr>
              <w:fldChar w:fldCharType="end"/>
            </w:r>
          </w:hyperlink>
        </w:p>
        <w:p w14:paraId="08DBC7FE" w14:textId="07F8086C"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5" w:history="1">
            <w:r w:rsidRPr="006372F2">
              <w:rPr>
                <w:rStyle w:val="Hyperlink"/>
                <w:noProof/>
              </w:rPr>
              <w:t>3.5 Smooth Spline Line</w:t>
            </w:r>
            <w:r>
              <w:rPr>
                <w:noProof/>
              </w:rPr>
              <w:tab/>
            </w:r>
            <w:r>
              <w:rPr>
                <w:noProof/>
              </w:rPr>
              <w:fldChar w:fldCharType="begin"/>
            </w:r>
            <w:r>
              <w:rPr>
                <w:noProof/>
              </w:rPr>
              <w:instrText xml:space="preserve"> PAGEREF _Toc229481795 \h </w:instrText>
            </w:r>
            <w:r>
              <w:rPr>
                <w:noProof/>
              </w:rPr>
            </w:r>
            <w:r>
              <w:rPr>
                <w:noProof/>
              </w:rPr>
              <w:fldChar w:fldCharType="separate"/>
            </w:r>
            <w:r>
              <w:rPr>
                <w:noProof/>
              </w:rPr>
              <w:t>10</w:t>
            </w:r>
            <w:r>
              <w:rPr>
                <w:noProof/>
              </w:rPr>
              <w:fldChar w:fldCharType="end"/>
            </w:r>
          </w:hyperlink>
        </w:p>
        <w:p w14:paraId="72940814" w14:textId="175F683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6" w:history="1">
            <w:r w:rsidRPr="006372F2">
              <w:rPr>
                <w:rStyle w:val="Hyperlink"/>
                <w:noProof/>
              </w:rPr>
              <w:t>3.6 Step Chart with line_shape='hv'</w:t>
            </w:r>
            <w:r>
              <w:rPr>
                <w:noProof/>
              </w:rPr>
              <w:tab/>
            </w:r>
            <w:r>
              <w:rPr>
                <w:noProof/>
              </w:rPr>
              <w:fldChar w:fldCharType="begin"/>
            </w:r>
            <w:r>
              <w:rPr>
                <w:noProof/>
              </w:rPr>
              <w:instrText xml:space="preserve"> PAGEREF _Toc229481796 \h </w:instrText>
            </w:r>
            <w:r>
              <w:rPr>
                <w:noProof/>
              </w:rPr>
            </w:r>
            <w:r>
              <w:rPr>
                <w:noProof/>
              </w:rPr>
              <w:fldChar w:fldCharType="separate"/>
            </w:r>
            <w:r>
              <w:rPr>
                <w:noProof/>
              </w:rPr>
              <w:t>10</w:t>
            </w:r>
            <w:r>
              <w:rPr>
                <w:noProof/>
              </w:rPr>
              <w:fldChar w:fldCharType="end"/>
            </w:r>
          </w:hyperlink>
        </w:p>
        <w:p w14:paraId="3406D8EF" w14:textId="601EFCBB"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797" w:history="1">
            <w:r w:rsidRPr="006372F2">
              <w:rPr>
                <w:rStyle w:val="Hyperlink"/>
                <w:noProof/>
              </w:rPr>
              <w:t>4. px.bar — Bar Charts</w:t>
            </w:r>
            <w:r>
              <w:rPr>
                <w:noProof/>
              </w:rPr>
              <w:tab/>
            </w:r>
            <w:r>
              <w:rPr>
                <w:noProof/>
              </w:rPr>
              <w:fldChar w:fldCharType="begin"/>
            </w:r>
            <w:r>
              <w:rPr>
                <w:noProof/>
              </w:rPr>
              <w:instrText xml:space="preserve"> PAGEREF _Toc229481797 \h </w:instrText>
            </w:r>
            <w:r>
              <w:rPr>
                <w:noProof/>
              </w:rPr>
            </w:r>
            <w:r>
              <w:rPr>
                <w:noProof/>
              </w:rPr>
              <w:fldChar w:fldCharType="separate"/>
            </w:r>
            <w:r>
              <w:rPr>
                <w:noProof/>
              </w:rPr>
              <w:t>11</w:t>
            </w:r>
            <w:r>
              <w:rPr>
                <w:noProof/>
              </w:rPr>
              <w:fldChar w:fldCharType="end"/>
            </w:r>
          </w:hyperlink>
        </w:p>
        <w:p w14:paraId="05BD116F" w14:textId="6757D2C5"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8" w:history="1">
            <w:r w:rsidRPr="006372F2">
              <w:rPr>
                <w:rStyle w:val="Hyperlink"/>
                <w:noProof/>
              </w:rPr>
              <w:t>4.1 Key Parameters</w:t>
            </w:r>
            <w:r>
              <w:rPr>
                <w:noProof/>
              </w:rPr>
              <w:tab/>
            </w:r>
            <w:r>
              <w:rPr>
                <w:noProof/>
              </w:rPr>
              <w:fldChar w:fldCharType="begin"/>
            </w:r>
            <w:r>
              <w:rPr>
                <w:noProof/>
              </w:rPr>
              <w:instrText xml:space="preserve"> PAGEREF _Toc229481798 \h </w:instrText>
            </w:r>
            <w:r>
              <w:rPr>
                <w:noProof/>
              </w:rPr>
            </w:r>
            <w:r>
              <w:rPr>
                <w:noProof/>
              </w:rPr>
              <w:fldChar w:fldCharType="separate"/>
            </w:r>
            <w:r>
              <w:rPr>
                <w:noProof/>
              </w:rPr>
              <w:t>11</w:t>
            </w:r>
            <w:r>
              <w:rPr>
                <w:noProof/>
              </w:rPr>
              <w:fldChar w:fldCharType="end"/>
            </w:r>
          </w:hyperlink>
        </w:p>
        <w:p w14:paraId="4152832D" w14:textId="7055D5E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799" w:history="1">
            <w:r w:rsidRPr="006372F2">
              <w:rPr>
                <w:rStyle w:val="Hyperlink"/>
                <w:noProof/>
              </w:rPr>
              <w:t>4.2 Basic Bar Chart — Average Tips by Day</w:t>
            </w:r>
            <w:r>
              <w:rPr>
                <w:noProof/>
              </w:rPr>
              <w:tab/>
            </w:r>
            <w:r>
              <w:rPr>
                <w:noProof/>
              </w:rPr>
              <w:fldChar w:fldCharType="begin"/>
            </w:r>
            <w:r>
              <w:rPr>
                <w:noProof/>
              </w:rPr>
              <w:instrText xml:space="preserve"> PAGEREF _Toc229481799 \h </w:instrText>
            </w:r>
            <w:r>
              <w:rPr>
                <w:noProof/>
              </w:rPr>
            </w:r>
            <w:r>
              <w:rPr>
                <w:noProof/>
              </w:rPr>
              <w:fldChar w:fldCharType="separate"/>
            </w:r>
            <w:r>
              <w:rPr>
                <w:noProof/>
              </w:rPr>
              <w:t>11</w:t>
            </w:r>
            <w:r>
              <w:rPr>
                <w:noProof/>
              </w:rPr>
              <w:fldChar w:fldCharType="end"/>
            </w:r>
          </w:hyperlink>
        </w:p>
        <w:p w14:paraId="157F2380" w14:textId="5F3F0046"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0" w:history="1">
            <w:r w:rsidRPr="006372F2">
              <w:rPr>
                <w:rStyle w:val="Hyperlink"/>
                <w:noProof/>
              </w:rPr>
              <w:t>4.3 Grouped Bar Chart</w:t>
            </w:r>
            <w:r>
              <w:rPr>
                <w:noProof/>
              </w:rPr>
              <w:tab/>
            </w:r>
            <w:r>
              <w:rPr>
                <w:noProof/>
              </w:rPr>
              <w:fldChar w:fldCharType="begin"/>
            </w:r>
            <w:r>
              <w:rPr>
                <w:noProof/>
              </w:rPr>
              <w:instrText xml:space="preserve"> PAGEREF _Toc229481800 \h </w:instrText>
            </w:r>
            <w:r>
              <w:rPr>
                <w:noProof/>
              </w:rPr>
            </w:r>
            <w:r>
              <w:rPr>
                <w:noProof/>
              </w:rPr>
              <w:fldChar w:fldCharType="separate"/>
            </w:r>
            <w:r>
              <w:rPr>
                <w:noProof/>
              </w:rPr>
              <w:t>12</w:t>
            </w:r>
            <w:r>
              <w:rPr>
                <w:noProof/>
              </w:rPr>
              <w:fldChar w:fldCharType="end"/>
            </w:r>
          </w:hyperlink>
        </w:p>
        <w:p w14:paraId="4981AA49" w14:textId="3562DEB2"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1" w:history="1">
            <w:r w:rsidRPr="006372F2">
              <w:rPr>
                <w:rStyle w:val="Hyperlink"/>
                <w:noProof/>
              </w:rPr>
              <w:t>4.4 Stacked Bar Chart</w:t>
            </w:r>
            <w:r>
              <w:rPr>
                <w:noProof/>
              </w:rPr>
              <w:tab/>
            </w:r>
            <w:r>
              <w:rPr>
                <w:noProof/>
              </w:rPr>
              <w:fldChar w:fldCharType="begin"/>
            </w:r>
            <w:r>
              <w:rPr>
                <w:noProof/>
              </w:rPr>
              <w:instrText xml:space="preserve"> PAGEREF _Toc229481801 \h </w:instrText>
            </w:r>
            <w:r>
              <w:rPr>
                <w:noProof/>
              </w:rPr>
            </w:r>
            <w:r>
              <w:rPr>
                <w:noProof/>
              </w:rPr>
              <w:fldChar w:fldCharType="separate"/>
            </w:r>
            <w:r>
              <w:rPr>
                <w:noProof/>
              </w:rPr>
              <w:t>12</w:t>
            </w:r>
            <w:r>
              <w:rPr>
                <w:noProof/>
              </w:rPr>
              <w:fldChar w:fldCharType="end"/>
            </w:r>
          </w:hyperlink>
        </w:p>
        <w:p w14:paraId="0E6E829F" w14:textId="5FBE0FDB"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2" w:history="1">
            <w:r w:rsidRPr="006372F2">
              <w:rPr>
                <w:rStyle w:val="Hyperlink"/>
                <w:noProof/>
              </w:rPr>
              <w:t>4.5 Horizontal Bar Chart</w:t>
            </w:r>
            <w:r>
              <w:rPr>
                <w:noProof/>
              </w:rPr>
              <w:tab/>
            </w:r>
            <w:r>
              <w:rPr>
                <w:noProof/>
              </w:rPr>
              <w:fldChar w:fldCharType="begin"/>
            </w:r>
            <w:r>
              <w:rPr>
                <w:noProof/>
              </w:rPr>
              <w:instrText xml:space="preserve"> PAGEREF _Toc229481802 \h </w:instrText>
            </w:r>
            <w:r>
              <w:rPr>
                <w:noProof/>
              </w:rPr>
            </w:r>
            <w:r>
              <w:rPr>
                <w:noProof/>
              </w:rPr>
              <w:fldChar w:fldCharType="separate"/>
            </w:r>
            <w:r>
              <w:rPr>
                <w:noProof/>
              </w:rPr>
              <w:t>13</w:t>
            </w:r>
            <w:r>
              <w:rPr>
                <w:noProof/>
              </w:rPr>
              <w:fldChar w:fldCharType="end"/>
            </w:r>
          </w:hyperlink>
        </w:p>
        <w:p w14:paraId="4095C7E8" w14:textId="70AF9D3B"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03" w:history="1">
            <w:r w:rsidRPr="006372F2">
              <w:rPr>
                <w:rStyle w:val="Hyperlink"/>
                <w:noProof/>
              </w:rPr>
              <w:t>5. px.histogram — Histograms</w:t>
            </w:r>
            <w:r>
              <w:rPr>
                <w:noProof/>
              </w:rPr>
              <w:tab/>
            </w:r>
            <w:r>
              <w:rPr>
                <w:noProof/>
              </w:rPr>
              <w:fldChar w:fldCharType="begin"/>
            </w:r>
            <w:r>
              <w:rPr>
                <w:noProof/>
              </w:rPr>
              <w:instrText xml:space="preserve"> PAGEREF _Toc229481803 \h </w:instrText>
            </w:r>
            <w:r>
              <w:rPr>
                <w:noProof/>
              </w:rPr>
            </w:r>
            <w:r>
              <w:rPr>
                <w:noProof/>
              </w:rPr>
              <w:fldChar w:fldCharType="separate"/>
            </w:r>
            <w:r>
              <w:rPr>
                <w:noProof/>
              </w:rPr>
              <w:t>13</w:t>
            </w:r>
            <w:r>
              <w:rPr>
                <w:noProof/>
              </w:rPr>
              <w:fldChar w:fldCharType="end"/>
            </w:r>
          </w:hyperlink>
        </w:p>
        <w:p w14:paraId="4D22E752" w14:textId="744AF91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4" w:history="1">
            <w:r w:rsidRPr="006372F2">
              <w:rPr>
                <w:rStyle w:val="Hyperlink"/>
                <w:noProof/>
              </w:rPr>
              <w:t>5.1 Key Parameters</w:t>
            </w:r>
            <w:r>
              <w:rPr>
                <w:noProof/>
              </w:rPr>
              <w:tab/>
            </w:r>
            <w:r>
              <w:rPr>
                <w:noProof/>
              </w:rPr>
              <w:fldChar w:fldCharType="begin"/>
            </w:r>
            <w:r>
              <w:rPr>
                <w:noProof/>
              </w:rPr>
              <w:instrText xml:space="preserve"> PAGEREF _Toc229481804 \h </w:instrText>
            </w:r>
            <w:r>
              <w:rPr>
                <w:noProof/>
              </w:rPr>
            </w:r>
            <w:r>
              <w:rPr>
                <w:noProof/>
              </w:rPr>
              <w:fldChar w:fldCharType="separate"/>
            </w:r>
            <w:r>
              <w:rPr>
                <w:noProof/>
              </w:rPr>
              <w:t>13</w:t>
            </w:r>
            <w:r>
              <w:rPr>
                <w:noProof/>
              </w:rPr>
              <w:fldChar w:fldCharType="end"/>
            </w:r>
          </w:hyperlink>
        </w:p>
        <w:p w14:paraId="4F111F09" w14:textId="295F100F"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5" w:history="1">
            <w:r w:rsidRPr="006372F2">
              <w:rPr>
                <w:rStyle w:val="Hyperlink"/>
                <w:noProof/>
              </w:rPr>
              <w:t>5.2 Basic Histogram — Tip Distribution</w:t>
            </w:r>
            <w:r>
              <w:rPr>
                <w:noProof/>
              </w:rPr>
              <w:tab/>
            </w:r>
            <w:r>
              <w:rPr>
                <w:noProof/>
              </w:rPr>
              <w:fldChar w:fldCharType="begin"/>
            </w:r>
            <w:r>
              <w:rPr>
                <w:noProof/>
              </w:rPr>
              <w:instrText xml:space="preserve"> PAGEREF _Toc229481805 \h </w:instrText>
            </w:r>
            <w:r>
              <w:rPr>
                <w:noProof/>
              </w:rPr>
            </w:r>
            <w:r>
              <w:rPr>
                <w:noProof/>
              </w:rPr>
              <w:fldChar w:fldCharType="separate"/>
            </w:r>
            <w:r>
              <w:rPr>
                <w:noProof/>
              </w:rPr>
              <w:t>14</w:t>
            </w:r>
            <w:r>
              <w:rPr>
                <w:noProof/>
              </w:rPr>
              <w:fldChar w:fldCharType="end"/>
            </w:r>
          </w:hyperlink>
        </w:p>
        <w:p w14:paraId="5EE08BD6" w14:textId="46FA1659"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6" w:history="1">
            <w:r w:rsidRPr="006372F2">
              <w:rPr>
                <w:rStyle w:val="Hyperlink"/>
                <w:noProof/>
              </w:rPr>
              <w:t>5.3 Overlapping Histograms by Group</w:t>
            </w:r>
            <w:r>
              <w:rPr>
                <w:noProof/>
              </w:rPr>
              <w:tab/>
            </w:r>
            <w:r>
              <w:rPr>
                <w:noProof/>
              </w:rPr>
              <w:fldChar w:fldCharType="begin"/>
            </w:r>
            <w:r>
              <w:rPr>
                <w:noProof/>
              </w:rPr>
              <w:instrText xml:space="preserve"> PAGEREF _Toc229481806 \h </w:instrText>
            </w:r>
            <w:r>
              <w:rPr>
                <w:noProof/>
              </w:rPr>
            </w:r>
            <w:r>
              <w:rPr>
                <w:noProof/>
              </w:rPr>
              <w:fldChar w:fldCharType="separate"/>
            </w:r>
            <w:r>
              <w:rPr>
                <w:noProof/>
              </w:rPr>
              <w:t>14</w:t>
            </w:r>
            <w:r>
              <w:rPr>
                <w:noProof/>
              </w:rPr>
              <w:fldChar w:fldCharType="end"/>
            </w:r>
          </w:hyperlink>
        </w:p>
        <w:p w14:paraId="67617C56" w14:textId="1EFF4C42"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7" w:history="1">
            <w:r w:rsidRPr="006372F2">
              <w:rPr>
                <w:rStyle w:val="Hyperlink"/>
                <w:noProof/>
              </w:rPr>
              <w:t>5.4 Normalized Histogram (Percent / Probability Density)</w:t>
            </w:r>
            <w:r>
              <w:rPr>
                <w:noProof/>
              </w:rPr>
              <w:tab/>
            </w:r>
            <w:r>
              <w:rPr>
                <w:noProof/>
              </w:rPr>
              <w:fldChar w:fldCharType="begin"/>
            </w:r>
            <w:r>
              <w:rPr>
                <w:noProof/>
              </w:rPr>
              <w:instrText xml:space="preserve"> PAGEREF _Toc229481807 \h </w:instrText>
            </w:r>
            <w:r>
              <w:rPr>
                <w:noProof/>
              </w:rPr>
            </w:r>
            <w:r>
              <w:rPr>
                <w:noProof/>
              </w:rPr>
              <w:fldChar w:fldCharType="separate"/>
            </w:r>
            <w:r>
              <w:rPr>
                <w:noProof/>
              </w:rPr>
              <w:t>15</w:t>
            </w:r>
            <w:r>
              <w:rPr>
                <w:noProof/>
              </w:rPr>
              <w:fldChar w:fldCharType="end"/>
            </w:r>
          </w:hyperlink>
        </w:p>
        <w:p w14:paraId="21EBE927" w14:textId="575397E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8" w:history="1">
            <w:r w:rsidRPr="006372F2">
              <w:rPr>
                <w:rStyle w:val="Hyperlink"/>
                <w:noProof/>
              </w:rPr>
              <w:t>5.5 Cumulative Histogram</w:t>
            </w:r>
            <w:r>
              <w:rPr>
                <w:noProof/>
              </w:rPr>
              <w:tab/>
            </w:r>
            <w:r>
              <w:rPr>
                <w:noProof/>
              </w:rPr>
              <w:fldChar w:fldCharType="begin"/>
            </w:r>
            <w:r>
              <w:rPr>
                <w:noProof/>
              </w:rPr>
              <w:instrText xml:space="preserve"> PAGEREF _Toc229481808 \h </w:instrText>
            </w:r>
            <w:r>
              <w:rPr>
                <w:noProof/>
              </w:rPr>
            </w:r>
            <w:r>
              <w:rPr>
                <w:noProof/>
              </w:rPr>
              <w:fldChar w:fldCharType="separate"/>
            </w:r>
            <w:r>
              <w:rPr>
                <w:noProof/>
              </w:rPr>
              <w:t>15</w:t>
            </w:r>
            <w:r>
              <w:rPr>
                <w:noProof/>
              </w:rPr>
              <w:fldChar w:fldCharType="end"/>
            </w:r>
          </w:hyperlink>
        </w:p>
        <w:p w14:paraId="725C44F2" w14:textId="528B3423"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09" w:history="1">
            <w:r w:rsidRPr="006372F2">
              <w:rPr>
                <w:rStyle w:val="Hyperlink"/>
                <w:noProof/>
              </w:rPr>
              <w:t>5.6 Histogram with Marginal Rug Plot</w:t>
            </w:r>
            <w:r>
              <w:rPr>
                <w:noProof/>
              </w:rPr>
              <w:tab/>
            </w:r>
            <w:r>
              <w:rPr>
                <w:noProof/>
              </w:rPr>
              <w:fldChar w:fldCharType="begin"/>
            </w:r>
            <w:r>
              <w:rPr>
                <w:noProof/>
              </w:rPr>
              <w:instrText xml:space="preserve"> PAGEREF _Toc229481809 \h </w:instrText>
            </w:r>
            <w:r>
              <w:rPr>
                <w:noProof/>
              </w:rPr>
            </w:r>
            <w:r>
              <w:rPr>
                <w:noProof/>
              </w:rPr>
              <w:fldChar w:fldCharType="separate"/>
            </w:r>
            <w:r>
              <w:rPr>
                <w:noProof/>
              </w:rPr>
              <w:t>15</w:t>
            </w:r>
            <w:r>
              <w:rPr>
                <w:noProof/>
              </w:rPr>
              <w:fldChar w:fldCharType="end"/>
            </w:r>
          </w:hyperlink>
        </w:p>
        <w:p w14:paraId="58CDF891" w14:textId="03DD23C4"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10" w:history="1">
            <w:r w:rsidRPr="006372F2">
              <w:rPr>
                <w:rStyle w:val="Hyperlink"/>
                <w:noProof/>
              </w:rPr>
              <w:t>6. px.box — Box Plots</w:t>
            </w:r>
            <w:r>
              <w:rPr>
                <w:noProof/>
              </w:rPr>
              <w:tab/>
            </w:r>
            <w:r>
              <w:rPr>
                <w:noProof/>
              </w:rPr>
              <w:fldChar w:fldCharType="begin"/>
            </w:r>
            <w:r>
              <w:rPr>
                <w:noProof/>
              </w:rPr>
              <w:instrText xml:space="preserve"> PAGEREF _Toc229481810 \h </w:instrText>
            </w:r>
            <w:r>
              <w:rPr>
                <w:noProof/>
              </w:rPr>
            </w:r>
            <w:r>
              <w:rPr>
                <w:noProof/>
              </w:rPr>
              <w:fldChar w:fldCharType="separate"/>
            </w:r>
            <w:r>
              <w:rPr>
                <w:noProof/>
              </w:rPr>
              <w:t>16</w:t>
            </w:r>
            <w:r>
              <w:rPr>
                <w:noProof/>
              </w:rPr>
              <w:fldChar w:fldCharType="end"/>
            </w:r>
          </w:hyperlink>
        </w:p>
        <w:p w14:paraId="70C5A7DE" w14:textId="21873EE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1" w:history="1">
            <w:r w:rsidRPr="006372F2">
              <w:rPr>
                <w:rStyle w:val="Hyperlink"/>
                <w:noProof/>
              </w:rPr>
              <w:t>6.1 Reading a Box Plot</w:t>
            </w:r>
            <w:r>
              <w:rPr>
                <w:noProof/>
              </w:rPr>
              <w:tab/>
            </w:r>
            <w:r>
              <w:rPr>
                <w:noProof/>
              </w:rPr>
              <w:fldChar w:fldCharType="begin"/>
            </w:r>
            <w:r>
              <w:rPr>
                <w:noProof/>
              </w:rPr>
              <w:instrText xml:space="preserve"> PAGEREF _Toc229481811 \h </w:instrText>
            </w:r>
            <w:r>
              <w:rPr>
                <w:noProof/>
              </w:rPr>
            </w:r>
            <w:r>
              <w:rPr>
                <w:noProof/>
              </w:rPr>
              <w:fldChar w:fldCharType="separate"/>
            </w:r>
            <w:r>
              <w:rPr>
                <w:noProof/>
              </w:rPr>
              <w:t>16</w:t>
            </w:r>
            <w:r>
              <w:rPr>
                <w:noProof/>
              </w:rPr>
              <w:fldChar w:fldCharType="end"/>
            </w:r>
          </w:hyperlink>
        </w:p>
        <w:p w14:paraId="69C5DDA4" w14:textId="62F6BD3B"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2" w:history="1">
            <w:r w:rsidRPr="006372F2">
              <w:rPr>
                <w:rStyle w:val="Hyperlink"/>
                <w:noProof/>
              </w:rPr>
              <w:t>6.2 Key Parameters</w:t>
            </w:r>
            <w:r>
              <w:rPr>
                <w:noProof/>
              </w:rPr>
              <w:tab/>
            </w:r>
            <w:r>
              <w:rPr>
                <w:noProof/>
              </w:rPr>
              <w:fldChar w:fldCharType="begin"/>
            </w:r>
            <w:r>
              <w:rPr>
                <w:noProof/>
              </w:rPr>
              <w:instrText xml:space="preserve"> PAGEREF _Toc229481812 \h </w:instrText>
            </w:r>
            <w:r>
              <w:rPr>
                <w:noProof/>
              </w:rPr>
            </w:r>
            <w:r>
              <w:rPr>
                <w:noProof/>
              </w:rPr>
              <w:fldChar w:fldCharType="separate"/>
            </w:r>
            <w:r>
              <w:rPr>
                <w:noProof/>
              </w:rPr>
              <w:t>16</w:t>
            </w:r>
            <w:r>
              <w:rPr>
                <w:noProof/>
              </w:rPr>
              <w:fldChar w:fldCharType="end"/>
            </w:r>
          </w:hyperlink>
        </w:p>
        <w:p w14:paraId="66D4CF4B" w14:textId="0F47AA2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3" w:history="1">
            <w:r w:rsidRPr="006372F2">
              <w:rPr>
                <w:rStyle w:val="Hyperlink"/>
                <w:noProof/>
              </w:rPr>
              <w:t>6.3 Basic Box Plot</w:t>
            </w:r>
            <w:r>
              <w:rPr>
                <w:noProof/>
              </w:rPr>
              <w:tab/>
            </w:r>
            <w:r>
              <w:rPr>
                <w:noProof/>
              </w:rPr>
              <w:fldChar w:fldCharType="begin"/>
            </w:r>
            <w:r>
              <w:rPr>
                <w:noProof/>
              </w:rPr>
              <w:instrText xml:space="preserve"> PAGEREF _Toc229481813 \h </w:instrText>
            </w:r>
            <w:r>
              <w:rPr>
                <w:noProof/>
              </w:rPr>
            </w:r>
            <w:r>
              <w:rPr>
                <w:noProof/>
              </w:rPr>
              <w:fldChar w:fldCharType="separate"/>
            </w:r>
            <w:r>
              <w:rPr>
                <w:noProof/>
              </w:rPr>
              <w:t>17</w:t>
            </w:r>
            <w:r>
              <w:rPr>
                <w:noProof/>
              </w:rPr>
              <w:fldChar w:fldCharType="end"/>
            </w:r>
          </w:hyperlink>
        </w:p>
        <w:p w14:paraId="0D214D9C" w14:textId="5FF6D52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4" w:history="1">
            <w:r w:rsidRPr="006372F2">
              <w:rPr>
                <w:rStyle w:val="Hyperlink"/>
                <w:noProof/>
              </w:rPr>
              <w:t>6.4 Showing All Data Points</w:t>
            </w:r>
            <w:r>
              <w:rPr>
                <w:noProof/>
              </w:rPr>
              <w:tab/>
            </w:r>
            <w:r>
              <w:rPr>
                <w:noProof/>
              </w:rPr>
              <w:fldChar w:fldCharType="begin"/>
            </w:r>
            <w:r>
              <w:rPr>
                <w:noProof/>
              </w:rPr>
              <w:instrText xml:space="preserve"> PAGEREF _Toc229481814 \h </w:instrText>
            </w:r>
            <w:r>
              <w:rPr>
                <w:noProof/>
              </w:rPr>
            </w:r>
            <w:r>
              <w:rPr>
                <w:noProof/>
              </w:rPr>
              <w:fldChar w:fldCharType="separate"/>
            </w:r>
            <w:r>
              <w:rPr>
                <w:noProof/>
              </w:rPr>
              <w:t>17</w:t>
            </w:r>
            <w:r>
              <w:rPr>
                <w:noProof/>
              </w:rPr>
              <w:fldChar w:fldCharType="end"/>
            </w:r>
          </w:hyperlink>
        </w:p>
        <w:p w14:paraId="51AB1996" w14:textId="28A2030C"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5" w:history="1">
            <w:r w:rsidRPr="006372F2">
              <w:rPr>
                <w:rStyle w:val="Hyperlink"/>
                <w:noProof/>
              </w:rPr>
              <w:t>6.5 Faceted Box Plots</w:t>
            </w:r>
            <w:r>
              <w:rPr>
                <w:noProof/>
              </w:rPr>
              <w:tab/>
            </w:r>
            <w:r>
              <w:rPr>
                <w:noProof/>
              </w:rPr>
              <w:fldChar w:fldCharType="begin"/>
            </w:r>
            <w:r>
              <w:rPr>
                <w:noProof/>
              </w:rPr>
              <w:instrText xml:space="preserve"> PAGEREF _Toc229481815 \h </w:instrText>
            </w:r>
            <w:r>
              <w:rPr>
                <w:noProof/>
              </w:rPr>
            </w:r>
            <w:r>
              <w:rPr>
                <w:noProof/>
              </w:rPr>
              <w:fldChar w:fldCharType="separate"/>
            </w:r>
            <w:r>
              <w:rPr>
                <w:noProof/>
              </w:rPr>
              <w:t>18</w:t>
            </w:r>
            <w:r>
              <w:rPr>
                <w:noProof/>
              </w:rPr>
              <w:fldChar w:fldCharType="end"/>
            </w:r>
          </w:hyperlink>
        </w:p>
        <w:p w14:paraId="2C016703" w14:textId="5C174377"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16" w:history="1">
            <w:r w:rsidRPr="006372F2">
              <w:rPr>
                <w:rStyle w:val="Hyperlink"/>
                <w:noProof/>
              </w:rPr>
              <w:t>7. px.violin — Violin Plots</w:t>
            </w:r>
            <w:r>
              <w:rPr>
                <w:noProof/>
              </w:rPr>
              <w:tab/>
            </w:r>
            <w:r>
              <w:rPr>
                <w:noProof/>
              </w:rPr>
              <w:fldChar w:fldCharType="begin"/>
            </w:r>
            <w:r>
              <w:rPr>
                <w:noProof/>
              </w:rPr>
              <w:instrText xml:space="preserve"> PAGEREF _Toc229481816 \h </w:instrText>
            </w:r>
            <w:r>
              <w:rPr>
                <w:noProof/>
              </w:rPr>
            </w:r>
            <w:r>
              <w:rPr>
                <w:noProof/>
              </w:rPr>
              <w:fldChar w:fldCharType="separate"/>
            </w:r>
            <w:r>
              <w:rPr>
                <w:noProof/>
              </w:rPr>
              <w:t>18</w:t>
            </w:r>
            <w:r>
              <w:rPr>
                <w:noProof/>
              </w:rPr>
              <w:fldChar w:fldCharType="end"/>
            </w:r>
          </w:hyperlink>
        </w:p>
        <w:p w14:paraId="4CD9978F" w14:textId="7DFA6EE7"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7" w:history="1">
            <w:r w:rsidRPr="006372F2">
              <w:rPr>
                <w:rStyle w:val="Hyperlink"/>
                <w:noProof/>
              </w:rPr>
              <w:t>7.1 Key Parameters</w:t>
            </w:r>
            <w:r>
              <w:rPr>
                <w:noProof/>
              </w:rPr>
              <w:tab/>
            </w:r>
            <w:r>
              <w:rPr>
                <w:noProof/>
              </w:rPr>
              <w:fldChar w:fldCharType="begin"/>
            </w:r>
            <w:r>
              <w:rPr>
                <w:noProof/>
              </w:rPr>
              <w:instrText xml:space="preserve"> PAGEREF _Toc229481817 \h </w:instrText>
            </w:r>
            <w:r>
              <w:rPr>
                <w:noProof/>
              </w:rPr>
            </w:r>
            <w:r>
              <w:rPr>
                <w:noProof/>
              </w:rPr>
              <w:fldChar w:fldCharType="separate"/>
            </w:r>
            <w:r>
              <w:rPr>
                <w:noProof/>
              </w:rPr>
              <w:t>18</w:t>
            </w:r>
            <w:r>
              <w:rPr>
                <w:noProof/>
              </w:rPr>
              <w:fldChar w:fldCharType="end"/>
            </w:r>
          </w:hyperlink>
        </w:p>
        <w:p w14:paraId="52982F00" w14:textId="69B6F174"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8" w:history="1">
            <w:r w:rsidRPr="006372F2">
              <w:rPr>
                <w:rStyle w:val="Hyperlink"/>
                <w:noProof/>
              </w:rPr>
              <w:t>7.2 Basic Violin Plot</w:t>
            </w:r>
            <w:r>
              <w:rPr>
                <w:noProof/>
              </w:rPr>
              <w:tab/>
            </w:r>
            <w:r>
              <w:rPr>
                <w:noProof/>
              </w:rPr>
              <w:fldChar w:fldCharType="begin"/>
            </w:r>
            <w:r>
              <w:rPr>
                <w:noProof/>
              </w:rPr>
              <w:instrText xml:space="preserve"> PAGEREF _Toc229481818 \h </w:instrText>
            </w:r>
            <w:r>
              <w:rPr>
                <w:noProof/>
              </w:rPr>
            </w:r>
            <w:r>
              <w:rPr>
                <w:noProof/>
              </w:rPr>
              <w:fldChar w:fldCharType="separate"/>
            </w:r>
            <w:r>
              <w:rPr>
                <w:noProof/>
              </w:rPr>
              <w:t>19</w:t>
            </w:r>
            <w:r>
              <w:rPr>
                <w:noProof/>
              </w:rPr>
              <w:fldChar w:fldCharType="end"/>
            </w:r>
          </w:hyperlink>
        </w:p>
        <w:p w14:paraId="334FFBFA" w14:textId="56E0F8E8"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19" w:history="1">
            <w:r w:rsidRPr="006372F2">
              <w:rPr>
                <w:rStyle w:val="Hyperlink"/>
                <w:noProof/>
              </w:rPr>
              <w:t>7.3 Violin vs Box — When to Use Each</w:t>
            </w:r>
            <w:r>
              <w:rPr>
                <w:noProof/>
              </w:rPr>
              <w:tab/>
            </w:r>
            <w:r>
              <w:rPr>
                <w:noProof/>
              </w:rPr>
              <w:fldChar w:fldCharType="begin"/>
            </w:r>
            <w:r>
              <w:rPr>
                <w:noProof/>
              </w:rPr>
              <w:instrText xml:space="preserve"> PAGEREF _Toc229481819 \h </w:instrText>
            </w:r>
            <w:r>
              <w:rPr>
                <w:noProof/>
              </w:rPr>
            </w:r>
            <w:r>
              <w:rPr>
                <w:noProof/>
              </w:rPr>
              <w:fldChar w:fldCharType="separate"/>
            </w:r>
            <w:r>
              <w:rPr>
                <w:noProof/>
              </w:rPr>
              <w:t>19</w:t>
            </w:r>
            <w:r>
              <w:rPr>
                <w:noProof/>
              </w:rPr>
              <w:fldChar w:fldCharType="end"/>
            </w:r>
          </w:hyperlink>
        </w:p>
        <w:p w14:paraId="1E826BA8" w14:textId="659D51A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0" w:history="1">
            <w:r w:rsidRPr="006372F2">
              <w:rPr>
                <w:rStyle w:val="Hyperlink"/>
                <w:noProof/>
              </w:rPr>
              <w:t>7.4 Split Violin (Comparing Two Groups)</w:t>
            </w:r>
            <w:r>
              <w:rPr>
                <w:noProof/>
              </w:rPr>
              <w:tab/>
            </w:r>
            <w:r>
              <w:rPr>
                <w:noProof/>
              </w:rPr>
              <w:fldChar w:fldCharType="begin"/>
            </w:r>
            <w:r>
              <w:rPr>
                <w:noProof/>
              </w:rPr>
              <w:instrText xml:space="preserve"> PAGEREF _Toc229481820 \h </w:instrText>
            </w:r>
            <w:r>
              <w:rPr>
                <w:noProof/>
              </w:rPr>
            </w:r>
            <w:r>
              <w:rPr>
                <w:noProof/>
              </w:rPr>
              <w:fldChar w:fldCharType="separate"/>
            </w:r>
            <w:r>
              <w:rPr>
                <w:noProof/>
              </w:rPr>
              <w:t>19</w:t>
            </w:r>
            <w:r>
              <w:rPr>
                <w:noProof/>
              </w:rPr>
              <w:fldChar w:fldCharType="end"/>
            </w:r>
          </w:hyperlink>
        </w:p>
        <w:p w14:paraId="0C68CA9A" w14:textId="4F04898F"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21" w:history="1">
            <w:r w:rsidRPr="006372F2">
              <w:rPr>
                <w:rStyle w:val="Hyperlink"/>
                <w:noProof/>
              </w:rPr>
              <w:t>8. px.pie — Pie Charts and Donut Charts</w:t>
            </w:r>
            <w:r>
              <w:rPr>
                <w:noProof/>
              </w:rPr>
              <w:tab/>
            </w:r>
            <w:r>
              <w:rPr>
                <w:noProof/>
              </w:rPr>
              <w:fldChar w:fldCharType="begin"/>
            </w:r>
            <w:r>
              <w:rPr>
                <w:noProof/>
              </w:rPr>
              <w:instrText xml:space="preserve"> PAGEREF _Toc229481821 \h </w:instrText>
            </w:r>
            <w:r>
              <w:rPr>
                <w:noProof/>
              </w:rPr>
            </w:r>
            <w:r>
              <w:rPr>
                <w:noProof/>
              </w:rPr>
              <w:fldChar w:fldCharType="separate"/>
            </w:r>
            <w:r>
              <w:rPr>
                <w:noProof/>
              </w:rPr>
              <w:t>20</w:t>
            </w:r>
            <w:r>
              <w:rPr>
                <w:noProof/>
              </w:rPr>
              <w:fldChar w:fldCharType="end"/>
            </w:r>
          </w:hyperlink>
        </w:p>
        <w:p w14:paraId="2B311CC3" w14:textId="2B27AD2A"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2" w:history="1">
            <w:r w:rsidRPr="006372F2">
              <w:rPr>
                <w:rStyle w:val="Hyperlink"/>
                <w:noProof/>
              </w:rPr>
              <w:t>8.1 Key Parameters</w:t>
            </w:r>
            <w:r>
              <w:rPr>
                <w:noProof/>
              </w:rPr>
              <w:tab/>
            </w:r>
            <w:r>
              <w:rPr>
                <w:noProof/>
              </w:rPr>
              <w:fldChar w:fldCharType="begin"/>
            </w:r>
            <w:r>
              <w:rPr>
                <w:noProof/>
              </w:rPr>
              <w:instrText xml:space="preserve"> PAGEREF _Toc229481822 \h </w:instrText>
            </w:r>
            <w:r>
              <w:rPr>
                <w:noProof/>
              </w:rPr>
            </w:r>
            <w:r>
              <w:rPr>
                <w:noProof/>
              </w:rPr>
              <w:fldChar w:fldCharType="separate"/>
            </w:r>
            <w:r>
              <w:rPr>
                <w:noProof/>
              </w:rPr>
              <w:t>20</w:t>
            </w:r>
            <w:r>
              <w:rPr>
                <w:noProof/>
              </w:rPr>
              <w:fldChar w:fldCharType="end"/>
            </w:r>
          </w:hyperlink>
        </w:p>
        <w:p w14:paraId="16291BC4" w14:textId="0599F6D5"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3" w:history="1">
            <w:r w:rsidRPr="006372F2">
              <w:rPr>
                <w:rStyle w:val="Hyperlink"/>
                <w:noProof/>
              </w:rPr>
              <w:t>8.2 Basic Pie Chart — Tips by Day</w:t>
            </w:r>
            <w:r>
              <w:rPr>
                <w:noProof/>
              </w:rPr>
              <w:tab/>
            </w:r>
            <w:r>
              <w:rPr>
                <w:noProof/>
              </w:rPr>
              <w:fldChar w:fldCharType="begin"/>
            </w:r>
            <w:r>
              <w:rPr>
                <w:noProof/>
              </w:rPr>
              <w:instrText xml:space="preserve"> PAGEREF _Toc229481823 \h </w:instrText>
            </w:r>
            <w:r>
              <w:rPr>
                <w:noProof/>
              </w:rPr>
            </w:r>
            <w:r>
              <w:rPr>
                <w:noProof/>
              </w:rPr>
              <w:fldChar w:fldCharType="separate"/>
            </w:r>
            <w:r>
              <w:rPr>
                <w:noProof/>
              </w:rPr>
              <w:t>20</w:t>
            </w:r>
            <w:r>
              <w:rPr>
                <w:noProof/>
              </w:rPr>
              <w:fldChar w:fldCharType="end"/>
            </w:r>
          </w:hyperlink>
        </w:p>
        <w:p w14:paraId="421AE726" w14:textId="323507CE"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4" w:history="1">
            <w:r w:rsidRPr="006372F2">
              <w:rPr>
                <w:rStyle w:val="Hyperlink"/>
                <w:noProof/>
              </w:rPr>
              <w:t>8.3 Donut Chart</w:t>
            </w:r>
            <w:r>
              <w:rPr>
                <w:noProof/>
              </w:rPr>
              <w:tab/>
            </w:r>
            <w:r>
              <w:rPr>
                <w:noProof/>
              </w:rPr>
              <w:fldChar w:fldCharType="begin"/>
            </w:r>
            <w:r>
              <w:rPr>
                <w:noProof/>
              </w:rPr>
              <w:instrText xml:space="preserve"> PAGEREF _Toc229481824 \h </w:instrText>
            </w:r>
            <w:r>
              <w:rPr>
                <w:noProof/>
              </w:rPr>
            </w:r>
            <w:r>
              <w:rPr>
                <w:noProof/>
              </w:rPr>
              <w:fldChar w:fldCharType="separate"/>
            </w:r>
            <w:r>
              <w:rPr>
                <w:noProof/>
              </w:rPr>
              <w:t>21</w:t>
            </w:r>
            <w:r>
              <w:rPr>
                <w:noProof/>
              </w:rPr>
              <w:fldChar w:fldCharType="end"/>
            </w:r>
          </w:hyperlink>
        </w:p>
        <w:p w14:paraId="1D227872" w14:textId="3EB0BD5A"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5" w:history="1">
            <w:r w:rsidRPr="006372F2">
              <w:rPr>
                <w:rStyle w:val="Hyperlink"/>
                <w:noProof/>
              </w:rPr>
              <w:t>8.4 Custom Color Sequences</w:t>
            </w:r>
            <w:r>
              <w:rPr>
                <w:noProof/>
              </w:rPr>
              <w:tab/>
            </w:r>
            <w:r>
              <w:rPr>
                <w:noProof/>
              </w:rPr>
              <w:fldChar w:fldCharType="begin"/>
            </w:r>
            <w:r>
              <w:rPr>
                <w:noProof/>
              </w:rPr>
              <w:instrText xml:space="preserve"> PAGEREF _Toc229481825 \h </w:instrText>
            </w:r>
            <w:r>
              <w:rPr>
                <w:noProof/>
              </w:rPr>
            </w:r>
            <w:r>
              <w:rPr>
                <w:noProof/>
              </w:rPr>
              <w:fldChar w:fldCharType="separate"/>
            </w:r>
            <w:r>
              <w:rPr>
                <w:noProof/>
              </w:rPr>
              <w:t>21</w:t>
            </w:r>
            <w:r>
              <w:rPr>
                <w:noProof/>
              </w:rPr>
              <w:fldChar w:fldCharType="end"/>
            </w:r>
          </w:hyperlink>
        </w:p>
        <w:p w14:paraId="4E736682" w14:textId="14313788"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26" w:history="1">
            <w:r w:rsidRPr="006372F2">
              <w:rPr>
                <w:rStyle w:val="Hyperlink"/>
                <w:noProof/>
              </w:rPr>
              <w:t>9. px.density_heatmap — Density Heatmaps</w:t>
            </w:r>
            <w:r>
              <w:rPr>
                <w:noProof/>
              </w:rPr>
              <w:tab/>
            </w:r>
            <w:r>
              <w:rPr>
                <w:noProof/>
              </w:rPr>
              <w:fldChar w:fldCharType="begin"/>
            </w:r>
            <w:r>
              <w:rPr>
                <w:noProof/>
              </w:rPr>
              <w:instrText xml:space="preserve"> PAGEREF _Toc229481826 \h </w:instrText>
            </w:r>
            <w:r>
              <w:rPr>
                <w:noProof/>
              </w:rPr>
            </w:r>
            <w:r>
              <w:rPr>
                <w:noProof/>
              </w:rPr>
              <w:fldChar w:fldCharType="separate"/>
            </w:r>
            <w:r>
              <w:rPr>
                <w:noProof/>
              </w:rPr>
              <w:t>22</w:t>
            </w:r>
            <w:r>
              <w:rPr>
                <w:noProof/>
              </w:rPr>
              <w:fldChar w:fldCharType="end"/>
            </w:r>
          </w:hyperlink>
        </w:p>
        <w:p w14:paraId="3C3072CD" w14:textId="17E028FC"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7" w:history="1">
            <w:r w:rsidRPr="006372F2">
              <w:rPr>
                <w:rStyle w:val="Hyperlink"/>
                <w:noProof/>
              </w:rPr>
              <w:t>9.1 Key Parameters</w:t>
            </w:r>
            <w:r>
              <w:rPr>
                <w:noProof/>
              </w:rPr>
              <w:tab/>
            </w:r>
            <w:r>
              <w:rPr>
                <w:noProof/>
              </w:rPr>
              <w:fldChar w:fldCharType="begin"/>
            </w:r>
            <w:r>
              <w:rPr>
                <w:noProof/>
              </w:rPr>
              <w:instrText xml:space="preserve"> PAGEREF _Toc229481827 \h </w:instrText>
            </w:r>
            <w:r>
              <w:rPr>
                <w:noProof/>
              </w:rPr>
            </w:r>
            <w:r>
              <w:rPr>
                <w:noProof/>
              </w:rPr>
              <w:fldChar w:fldCharType="separate"/>
            </w:r>
            <w:r>
              <w:rPr>
                <w:noProof/>
              </w:rPr>
              <w:t>22</w:t>
            </w:r>
            <w:r>
              <w:rPr>
                <w:noProof/>
              </w:rPr>
              <w:fldChar w:fldCharType="end"/>
            </w:r>
          </w:hyperlink>
        </w:p>
        <w:p w14:paraId="29B0F9B1" w14:textId="0F691149"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8" w:history="1">
            <w:r w:rsidRPr="006372F2">
              <w:rPr>
                <w:rStyle w:val="Hyperlink"/>
                <w:noProof/>
              </w:rPr>
              <w:t>9.2 Basic Density Heatmap — Diamonds</w:t>
            </w:r>
            <w:r>
              <w:rPr>
                <w:noProof/>
              </w:rPr>
              <w:tab/>
            </w:r>
            <w:r>
              <w:rPr>
                <w:noProof/>
              </w:rPr>
              <w:fldChar w:fldCharType="begin"/>
            </w:r>
            <w:r>
              <w:rPr>
                <w:noProof/>
              </w:rPr>
              <w:instrText xml:space="preserve"> PAGEREF _Toc229481828 \h </w:instrText>
            </w:r>
            <w:r>
              <w:rPr>
                <w:noProof/>
              </w:rPr>
            </w:r>
            <w:r>
              <w:rPr>
                <w:noProof/>
              </w:rPr>
              <w:fldChar w:fldCharType="separate"/>
            </w:r>
            <w:r>
              <w:rPr>
                <w:noProof/>
              </w:rPr>
              <w:t>22</w:t>
            </w:r>
            <w:r>
              <w:rPr>
                <w:noProof/>
              </w:rPr>
              <w:fldChar w:fldCharType="end"/>
            </w:r>
          </w:hyperlink>
        </w:p>
        <w:p w14:paraId="0567BF44" w14:textId="4F4015B9"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29" w:history="1">
            <w:r w:rsidRPr="006372F2">
              <w:rPr>
                <w:rStyle w:val="Hyperlink"/>
                <w:noProof/>
              </w:rPr>
              <w:t>9.3 Heatmap with Marginal Distributions</w:t>
            </w:r>
            <w:r>
              <w:rPr>
                <w:noProof/>
              </w:rPr>
              <w:tab/>
            </w:r>
            <w:r>
              <w:rPr>
                <w:noProof/>
              </w:rPr>
              <w:fldChar w:fldCharType="begin"/>
            </w:r>
            <w:r>
              <w:rPr>
                <w:noProof/>
              </w:rPr>
              <w:instrText xml:space="preserve"> PAGEREF _Toc229481829 \h </w:instrText>
            </w:r>
            <w:r>
              <w:rPr>
                <w:noProof/>
              </w:rPr>
            </w:r>
            <w:r>
              <w:rPr>
                <w:noProof/>
              </w:rPr>
              <w:fldChar w:fldCharType="separate"/>
            </w:r>
            <w:r>
              <w:rPr>
                <w:noProof/>
              </w:rPr>
              <w:t>23</w:t>
            </w:r>
            <w:r>
              <w:rPr>
                <w:noProof/>
              </w:rPr>
              <w:fldChar w:fldCharType="end"/>
            </w:r>
          </w:hyperlink>
        </w:p>
        <w:p w14:paraId="78213D83" w14:textId="3183CCA3"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0" w:history="1">
            <w:r w:rsidRPr="006372F2">
              <w:rPr>
                <w:rStyle w:val="Hyperlink"/>
                <w:noProof/>
              </w:rPr>
              <w:t>9.4 Heatmap with Text (Counts in Cells)</w:t>
            </w:r>
            <w:r>
              <w:rPr>
                <w:noProof/>
              </w:rPr>
              <w:tab/>
            </w:r>
            <w:r>
              <w:rPr>
                <w:noProof/>
              </w:rPr>
              <w:fldChar w:fldCharType="begin"/>
            </w:r>
            <w:r>
              <w:rPr>
                <w:noProof/>
              </w:rPr>
              <w:instrText xml:space="preserve"> PAGEREF _Toc229481830 \h </w:instrText>
            </w:r>
            <w:r>
              <w:rPr>
                <w:noProof/>
              </w:rPr>
            </w:r>
            <w:r>
              <w:rPr>
                <w:noProof/>
              </w:rPr>
              <w:fldChar w:fldCharType="separate"/>
            </w:r>
            <w:r>
              <w:rPr>
                <w:noProof/>
              </w:rPr>
              <w:t>23</w:t>
            </w:r>
            <w:r>
              <w:rPr>
                <w:noProof/>
              </w:rPr>
              <w:fldChar w:fldCharType="end"/>
            </w:r>
          </w:hyperlink>
        </w:p>
        <w:p w14:paraId="2E41B211" w14:textId="610FEF35"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31" w:history="1">
            <w:r w:rsidRPr="006372F2">
              <w:rPr>
                <w:rStyle w:val="Hyperlink"/>
                <w:noProof/>
              </w:rPr>
              <w:t>10. Faceting — Creating Subplot Grids</w:t>
            </w:r>
            <w:r>
              <w:rPr>
                <w:noProof/>
              </w:rPr>
              <w:tab/>
            </w:r>
            <w:r>
              <w:rPr>
                <w:noProof/>
              </w:rPr>
              <w:fldChar w:fldCharType="begin"/>
            </w:r>
            <w:r>
              <w:rPr>
                <w:noProof/>
              </w:rPr>
              <w:instrText xml:space="preserve"> PAGEREF _Toc229481831 \h </w:instrText>
            </w:r>
            <w:r>
              <w:rPr>
                <w:noProof/>
              </w:rPr>
            </w:r>
            <w:r>
              <w:rPr>
                <w:noProof/>
              </w:rPr>
              <w:fldChar w:fldCharType="separate"/>
            </w:r>
            <w:r>
              <w:rPr>
                <w:noProof/>
              </w:rPr>
              <w:t>24</w:t>
            </w:r>
            <w:r>
              <w:rPr>
                <w:noProof/>
              </w:rPr>
              <w:fldChar w:fldCharType="end"/>
            </w:r>
          </w:hyperlink>
        </w:p>
        <w:p w14:paraId="29590A2C" w14:textId="52A185C9"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2" w:history="1">
            <w:r w:rsidRPr="006372F2">
              <w:rPr>
                <w:rStyle w:val="Hyperlink"/>
                <w:noProof/>
              </w:rPr>
              <w:t>10.1 The Three Faceting Parameters</w:t>
            </w:r>
            <w:r>
              <w:rPr>
                <w:noProof/>
              </w:rPr>
              <w:tab/>
            </w:r>
            <w:r>
              <w:rPr>
                <w:noProof/>
              </w:rPr>
              <w:fldChar w:fldCharType="begin"/>
            </w:r>
            <w:r>
              <w:rPr>
                <w:noProof/>
              </w:rPr>
              <w:instrText xml:space="preserve"> PAGEREF _Toc229481832 \h </w:instrText>
            </w:r>
            <w:r>
              <w:rPr>
                <w:noProof/>
              </w:rPr>
            </w:r>
            <w:r>
              <w:rPr>
                <w:noProof/>
              </w:rPr>
              <w:fldChar w:fldCharType="separate"/>
            </w:r>
            <w:r>
              <w:rPr>
                <w:noProof/>
              </w:rPr>
              <w:t>24</w:t>
            </w:r>
            <w:r>
              <w:rPr>
                <w:noProof/>
              </w:rPr>
              <w:fldChar w:fldCharType="end"/>
            </w:r>
          </w:hyperlink>
        </w:p>
        <w:p w14:paraId="57E80536" w14:textId="36A4C2B2"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3" w:history="1">
            <w:r w:rsidRPr="006372F2">
              <w:rPr>
                <w:rStyle w:val="Hyperlink"/>
                <w:noProof/>
              </w:rPr>
              <w:t>10.2 facet_col — Side-by-Side Panels</w:t>
            </w:r>
            <w:r>
              <w:rPr>
                <w:noProof/>
              </w:rPr>
              <w:tab/>
            </w:r>
            <w:r>
              <w:rPr>
                <w:noProof/>
              </w:rPr>
              <w:fldChar w:fldCharType="begin"/>
            </w:r>
            <w:r>
              <w:rPr>
                <w:noProof/>
              </w:rPr>
              <w:instrText xml:space="preserve"> PAGEREF _Toc229481833 \h </w:instrText>
            </w:r>
            <w:r>
              <w:rPr>
                <w:noProof/>
              </w:rPr>
            </w:r>
            <w:r>
              <w:rPr>
                <w:noProof/>
              </w:rPr>
              <w:fldChar w:fldCharType="separate"/>
            </w:r>
            <w:r>
              <w:rPr>
                <w:noProof/>
              </w:rPr>
              <w:t>24</w:t>
            </w:r>
            <w:r>
              <w:rPr>
                <w:noProof/>
              </w:rPr>
              <w:fldChar w:fldCharType="end"/>
            </w:r>
          </w:hyperlink>
        </w:p>
        <w:p w14:paraId="7B1CD08A" w14:textId="1F915F8E"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4" w:history="1">
            <w:r w:rsidRPr="006372F2">
              <w:rPr>
                <w:rStyle w:val="Hyperlink"/>
                <w:noProof/>
              </w:rPr>
              <w:t>10.3 facet_row — Vertically Stacked Panels</w:t>
            </w:r>
            <w:r>
              <w:rPr>
                <w:noProof/>
              </w:rPr>
              <w:tab/>
            </w:r>
            <w:r>
              <w:rPr>
                <w:noProof/>
              </w:rPr>
              <w:fldChar w:fldCharType="begin"/>
            </w:r>
            <w:r>
              <w:rPr>
                <w:noProof/>
              </w:rPr>
              <w:instrText xml:space="preserve"> PAGEREF _Toc229481834 \h </w:instrText>
            </w:r>
            <w:r>
              <w:rPr>
                <w:noProof/>
              </w:rPr>
            </w:r>
            <w:r>
              <w:rPr>
                <w:noProof/>
              </w:rPr>
              <w:fldChar w:fldCharType="separate"/>
            </w:r>
            <w:r>
              <w:rPr>
                <w:noProof/>
              </w:rPr>
              <w:t>25</w:t>
            </w:r>
            <w:r>
              <w:rPr>
                <w:noProof/>
              </w:rPr>
              <w:fldChar w:fldCharType="end"/>
            </w:r>
          </w:hyperlink>
        </w:p>
        <w:p w14:paraId="1B793BDD" w14:textId="0003F113"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5" w:history="1">
            <w:r w:rsidRPr="006372F2">
              <w:rPr>
                <w:rStyle w:val="Hyperlink"/>
                <w:noProof/>
              </w:rPr>
              <w:t>10.4 facet_col + facet_row — Grid of Panels</w:t>
            </w:r>
            <w:r>
              <w:rPr>
                <w:noProof/>
              </w:rPr>
              <w:tab/>
            </w:r>
            <w:r>
              <w:rPr>
                <w:noProof/>
              </w:rPr>
              <w:fldChar w:fldCharType="begin"/>
            </w:r>
            <w:r>
              <w:rPr>
                <w:noProof/>
              </w:rPr>
              <w:instrText xml:space="preserve"> PAGEREF _Toc229481835 \h </w:instrText>
            </w:r>
            <w:r>
              <w:rPr>
                <w:noProof/>
              </w:rPr>
            </w:r>
            <w:r>
              <w:rPr>
                <w:noProof/>
              </w:rPr>
              <w:fldChar w:fldCharType="separate"/>
            </w:r>
            <w:r>
              <w:rPr>
                <w:noProof/>
              </w:rPr>
              <w:t>25</w:t>
            </w:r>
            <w:r>
              <w:rPr>
                <w:noProof/>
              </w:rPr>
              <w:fldChar w:fldCharType="end"/>
            </w:r>
          </w:hyperlink>
        </w:p>
        <w:p w14:paraId="14FA5F56" w14:textId="77B14560" w:rsidR="00AB36FD" w:rsidRDefault="00AB36FD">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481836" w:history="1">
            <w:r w:rsidRPr="006372F2">
              <w:rPr>
                <w:rStyle w:val="Hyperlink"/>
                <w:noProof/>
              </w:rPr>
              <w:t>10.5 facet_col_wrap — Wrapping Many Panels</w:t>
            </w:r>
            <w:r>
              <w:rPr>
                <w:noProof/>
              </w:rPr>
              <w:tab/>
            </w:r>
            <w:r>
              <w:rPr>
                <w:noProof/>
              </w:rPr>
              <w:fldChar w:fldCharType="begin"/>
            </w:r>
            <w:r>
              <w:rPr>
                <w:noProof/>
              </w:rPr>
              <w:instrText xml:space="preserve"> PAGEREF _Toc229481836 \h </w:instrText>
            </w:r>
            <w:r>
              <w:rPr>
                <w:noProof/>
              </w:rPr>
            </w:r>
            <w:r>
              <w:rPr>
                <w:noProof/>
              </w:rPr>
              <w:fldChar w:fldCharType="separate"/>
            </w:r>
            <w:r>
              <w:rPr>
                <w:noProof/>
              </w:rPr>
              <w:t>25</w:t>
            </w:r>
            <w:r>
              <w:rPr>
                <w:noProof/>
              </w:rPr>
              <w:fldChar w:fldCharType="end"/>
            </w:r>
          </w:hyperlink>
        </w:p>
        <w:p w14:paraId="642815BF" w14:textId="5ADED903" w:rsidR="00AB36FD" w:rsidRDefault="00AB36FD">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481837" w:history="1">
            <w:r w:rsidRPr="006372F2">
              <w:rPr>
                <w:rStyle w:val="Hyperlink"/>
                <w:noProof/>
              </w:rPr>
              <w:t>Cheat Sheet — Plotly Express Parameters</w:t>
            </w:r>
            <w:r>
              <w:rPr>
                <w:noProof/>
              </w:rPr>
              <w:tab/>
            </w:r>
            <w:r>
              <w:rPr>
                <w:noProof/>
              </w:rPr>
              <w:fldChar w:fldCharType="begin"/>
            </w:r>
            <w:r>
              <w:rPr>
                <w:noProof/>
              </w:rPr>
              <w:instrText xml:space="preserve"> PAGEREF _Toc229481837 \h </w:instrText>
            </w:r>
            <w:r>
              <w:rPr>
                <w:noProof/>
              </w:rPr>
            </w:r>
            <w:r>
              <w:rPr>
                <w:noProof/>
              </w:rPr>
              <w:fldChar w:fldCharType="separate"/>
            </w:r>
            <w:r>
              <w:rPr>
                <w:noProof/>
              </w:rPr>
              <w:t>26</w:t>
            </w:r>
            <w:r>
              <w:rPr>
                <w:noProof/>
              </w:rPr>
              <w:fldChar w:fldCharType="end"/>
            </w:r>
          </w:hyperlink>
        </w:p>
        <w:p w14:paraId="50F31396" w14:textId="70D7205E" w:rsidR="00537AC0" w:rsidRDefault="00000000">
          <w:r>
            <w:fldChar w:fldCharType="end"/>
          </w:r>
        </w:p>
      </w:sdtContent>
    </w:sdt>
    <w:p w14:paraId="184354BC"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16F501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A1671B5" w14:textId="77777777" w:rsidR="00537AC0" w:rsidRDefault="00000000">
            <w:pPr>
              <w:spacing w:after="60"/>
            </w:pPr>
            <w:r>
              <w:rPr>
                <w:b/>
                <w:bCs/>
                <w:color w:val="FFFFFF"/>
                <w:sz w:val="34"/>
                <w:szCs w:val="34"/>
              </w:rPr>
              <w:t>🚀  Section 1: What is Plotly Express?</w:t>
            </w:r>
          </w:p>
          <w:p w14:paraId="7A151C8B" w14:textId="77777777" w:rsidR="00537AC0" w:rsidRDefault="00000000">
            <w:r>
              <w:rPr>
                <w:i/>
                <w:iCs/>
                <w:color w:val="BDD4EA"/>
                <w:sz w:val="20"/>
                <w:szCs w:val="20"/>
              </w:rPr>
              <w:t>Understanding interactive browser-based plotting and how it differs from Matplotlib/Seaborn</w:t>
            </w:r>
          </w:p>
        </w:tc>
      </w:tr>
    </w:tbl>
    <w:p w14:paraId="50342442" w14:textId="77777777" w:rsidR="00537AC0" w:rsidRDefault="00537AC0">
      <w:pPr>
        <w:spacing w:after="120"/>
      </w:pPr>
    </w:p>
    <w:p w14:paraId="7B5FC7D9" w14:textId="77777777" w:rsidR="00537AC0" w:rsidRDefault="00000000">
      <w:pPr>
        <w:pStyle w:val="Heading1"/>
        <w:pBdr>
          <w:bottom w:val="single" w:sz="6" w:space="4" w:color="2E75B6"/>
        </w:pBdr>
      </w:pPr>
      <w:bookmarkStart w:id="1" w:name="_Toc229481778"/>
      <w:r>
        <w:t>1. What is Plotly Express?</w:t>
      </w:r>
      <w:bookmarkEnd w:id="1"/>
    </w:p>
    <w:p w14:paraId="2482C1CD" w14:textId="77777777" w:rsidR="00537AC0" w:rsidRDefault="00000000">
      <w:pPr>
        <w:spacing w:before="80" w:after="80"/>
      </w:pPr>
      <w:r>
        <w:rPr>
          <w:color w:val="1A1A1A"/>
        </w:rPr>
        <w:t xml:space="preserve">Plotly Express (usually imported as </w:t>
      </w:r>
      <w:r>
        <w:rPr>
          <w:rFonts w:ascii="Courier New" w:eastAsia="Courier New" w:hAnsi="Courier New" w:cs="Courier New"/>
          <w:color w:val="C0392B"/>
          <w:sz w:val="20"/>
          <w:szCs w:val="20"/>
        </w:rPr>
        <w:t>px</w:t>
      </w:r>
      <w:r>
        <w:rPr>
          <w:color w:val="1A1A1A"/>
        </w:rPr>
        <w:t xml:space="preserve">) is a high-level Python library for creating </w:t>
      </w:r>
      <w:r>
        <w:rPr>
          <w:b/>
          <w:bCs/>
          <w:color w:val="1A3C5E"/>
        </w:rPr>
        <w:t>beautiful, interactive charts</w:t>
      </w:r>
      <w:r>
        <w:rPr>
          <w:color w:val="1A1A1A"/>
        </w:rPr>
        <w:t xml:space="preserve"> with just one or two lines of code. It is built on top of Plotly.js, which renders charts inside your web browser rather than as static images.</w:t>
      </w:r>
    </w:p>
    <w:p w14:paraId="47519397" w14:textId="77777777" w:rsidR="00537AC0" w:rsidRDefault="00537AC0">
      <w:pPr>
        <w:spacing w:after="80"/>
      </w:pPr>
    </w:p>
    <w:p w14:paraId="1F97D196" w14:textId="77777777" w:rsidR="00537AC0" w:rsidRDefault="00000000">
      <w:pPr>
        <w:pStyle w:val="Heading2"/>
        <w:spacing w:before="280"/>
      </w:pPr>
      <w:bookmarkStart w:id="2" w:name="_Toc229481779"/>
      <w:r>
        <w:t>1.1 How Plotly Express Differs from Matplotlib and Seaborn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37AC0" w14:paraId="354D4E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E503725" w14:textId="77777777" w:rsidR="00537AC0"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603D25" w14:textId="77777777" w:rsidR="00537AC0" w:rsidRDefault="00000000">
            <w:r>
              <w:rPr>
                <w:b/>
                <w:bCs/>
                <w:color w:val="FFFFFF"/>
                <w:sz w:val="20"/>
                <w:szCs w:val="20"/>
              </w:rPr>
              <w:t>Matplotlib / Seaborn</w:t>
            </w:r>
          </w:p>
        </w:tc>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516587C" w14:textId="77777777" w:rsidR="00537AC0" w:rsidRDefault="00000000">
            <w:r>
              <w:rPr>
                <w:b/>
                <w:bCs/>
                <w:color w:val="FFFFFF"/>
                <w:sz w:val="20"/>
                <w:szCs w:val="20"/>
              </w:rPr>
              <w:t>Plotly Express</w:t>
            </w:r>
          </w:p>
        </w:tc>
      </w:tr>
      <w:tr w:rsidR="00537AC0" w14:paraId="01E0A6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D06DE8" w14:textId="77777777" w:rsidR="00537AC0" w:rsidRDefault="00000000">
            <w:r>
              <w:rPr>
                <w:color w:val="1A1A1A"/>
                <w:sz w:val="20"/>
                <w:szCs w:val="20"/>
              </w:rPr>
              <w:t>Output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5516B" w14:textId="77777777" w:rsidR="00537AC0" w:rsidRDefault="00000000">
            <w:r>
              <w:rPr>
                <w:color w:val="1A1A1A"/>
                <w:sz w:val="20"/>
                <w:szCs w:val="20"/>
              </w:rPr>
              <w:t>Static image (PNG/SVG)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E164B1" w14:textId="77777777" w:rsidR="00537AC0" w:rsidRDefault="00000000">
            <w:r>
              <w:rPr>
                <w:b/>
                <w:bCs/>
                <w:color w:val="1E8449"/>
                <w:sz w:val="20"/>
                <w:szCs w:val="20"/>
              </w:rPr>
              <w:t>Interactive HTML in browser</w:t>
            </w:r>
          </w:p>
        </w:tc>
      </w:tr>
      <w:tr w:rsidR="00537AC0" w14:paraId="5B7C0E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2635229" w14:textId="77777777" w:rsidR="00537AC0" w:rsidRDefault="00000000">
            <w:r>
              <w:rPr>
                <w:color w:val="1A1A1A"/>
                <w:sz w:val="20"/>
                <w:szCs w:val="20"/>
              </w:rPr>
              <w:t>Hover tooltips</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753B2EE" w14:textId="77777777" w:rsidR="00537AC0" w:rsidRDefault="00000000">
            <w:r>
              <w:rPr>
                <w:color w:val="1A1A1A"/>
                <w:sz w:val="20"/>
                <w:szCs w:val="20"/>
              </w:rPr>
              <w:t>Not built-in</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104429B" w14:textId="77777777" w:rsidR="00537AC0" w:rsidRDefault="00000000">
            <w:r>
              <w:rPr>
                <w:b/>
                <w:bCs/>
                <w:color w:val="1E8449"/>
                <w:sz w:val="20"/>
                <w:szCs w:val="20"/>
              </w:rPr>
              <w:t>Built-in on every chart</w:t>
            </w:r>
          </w:p>
        </w:tc>
      </w:tr>
      <w:tr w:rsidR="00537AC0" w14:paraId="49D231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48D8B3" w14:textId="77777777" w:rsidR="00537AC0" w:rsidRDefault="00000000">
            <w:r>
              <w:rPr>
                <w:color w:val="1A1A1A"/>
                <w:sz w:val="20"/>
                <w:szCs w:val="20"/>
              </w:rPr>
              <w:t>Zoom &amp; Pan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AE320E" w14:textId="77777777" w:rsidR="00537AC0" w:rsidRDefault="00000000">
            <w:r>
              <w:rPr>
                <w:color w:val="1A1A1A"/>
                <w:sz w:val="20"/>
                <w:szCs w:val="20"/>
              </w:rPr>
              <w:t>Limited (toolbar needed)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C31390" w14:textId="77777777" w:rsidR="00537AC0" w:rsidRDefault="00000000">
            <w:r>
              <w:rPr>
                <w:b/>
                <w:bCs/>
                <w:color w:val="1E8449"/>
                <w:sz w:val="20"/>
                <w:szCs w:val="20"/>
              </w:rPr>
              <w:t>Click &amp; drag out of the box</w:t>
            </w:r>
          </w:p>
        </w:tc>
      </w:tr>
      <w:tr w:rsidR="00537AC0" w14:paraId="3A631D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FD287A0" w14:textId="77777777" w:rsidR="00537AC0" w:rsidRDefault="00000000">
            <w:r>
              <w:rPr>
                <w:color w:val="1A1A1A"/>
                <w:sz w:val="20"/>
                <w:szCs w:val="20"/>
              </w:rPr>
              <w:t>Code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AA9CAE2" w14:textId="77777777" w:rsidR="00537AC0" w:rsidRDefault="00000000">
            <w:r>
              <w:rPr>
                <w:color w:val="1A1A1A"/>
                <w:sz w:val="20"/>
                <w:szCs w:val="20"/>
              </w:rPr>
              <w:t>Many lines for complex charts</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ED91E11" w14:textId="77777777" w:rsidR="00537AC0" w:rsidRDefault="00000000">
            <w:r>
              <w:rPr>
                <w:b/>
                <w:bCs/>
                <w:color w:val="1E8449"/>
                <w:sz w:val="20"/>
                <w:szCs w:val="20"/>
              </w:rPr>
              <w:t>Usually 1–3 lines</w:t>
            </w:r>
          </w:p>
        </w:tc>
      </w:tr>
      <w:tr w:rsidR="00537AC0" w14:paraId="6C2C54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09816" w14:textId="77777777" w:rsidR="00537AC0" w:rsidRDefault="00000000">
            <w:r>
              <w:rPr>
                <w:color w:val="1A1A1A"/>
                <w:sz w:val="20"/>
                <w:szCs w:val="20"/>
              </w:rPr>
              <w:t>Customization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B74076" w14:textId="77777777" w:rsidR="00537AC0" w:rsidRDefault="00000000">
            <w:r>
              <w:rPr>
                <w:color w:val="1A1A1A"/>
                <w:sz w:val="20"/>
                <w:szCs w:val="20"/>
              </w:rPr>
              <w:t>Very deep but verbose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30B8BF" w14:textId="77777777" w:rsidR="00537AC0" w:rsidRDefault="00000000">
            <w:r>
              <w:rPr>
                <w:b/>
                <w:bCs/>
                <w:color w:val="1E8449"/>
                <w:sz w:val="20"/>
                <w:szCs w:val="20"/>
              </w:rPr>
              <w:t>Easy with params, deep with go.*</w:t>
            </w:r>
          </w:p>
        </w:tc>
      </w:tr>
      <w:tr w:rsidR="00537AC0" w14:paraId="44DDE5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BC4A946" w14:textId="77777777" w:rsidR="00537AC0" w:rsidRDefault="00000000">
            <w:r>
              <w:rPr>
                <w:color w:val="1A1A1A"/>
                <w:sz w:val="20"/>
                <w:szCs w:val="20"/>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29ED3F2" w14:textId="77777777" w:rsidR="00537AC0" w:rsidRDefault="00000000">
            <w:r>
              <w:rPr>
                <w:color w:val="1A1A1A"/>
                <w:sz w:val="20"/>
                <w:szCs w:val="20"/>
              </w:rPr>
              <w:t>Publication figures, fine control</w:t>
            </w:r>
          </w:p>
        </w:tc>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235CBF2" w14:textId="77777777" w:rsidR="00537AC0" w:rsidRDefault="00000000">
            <w:r>
              <w:rPr>
                <w:b/>
                <w:bCs/>
                <w:color w:val="1E8449"/>
                <w:sz w:val="20"/>
                <w:szCs w:val="20"/>
              </w:rPr>
              <w:t>Exploration, dashboards, web apps</w:t>
            </w:r>
          </w:p>
        </w:tc>
      </w:tr>
      <w:tr w:rsidR="00537AC0" w14:paraId="2827EE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B53AEA" w14:textId="77777777" w:rsidR="00537AC0" w:rsidRDefault="00000000">
            <w:r>
              <w:rPr>
                <w:color w:val="1A1A1A"/>
                <w:sz w:val="20"/>
                <w:szCs w:val="20"/>
              </w:rPr>
              <w:t>Saving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A1EED6" w14:textId="77777777" w:rsidR="00537AC0" w:rsidRDefault="00000000">
            <w:r>
              <w:rPr>
                <w:color w:val="1A1A1A"/>
                <w:sz w:val="20"/>
                <w:szCs w:val="20"/>
              </w:rPr>
              <w:t>PNG, PDF, SVG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545AAF" w14:textId="77777777" w:rsidR="00537AC0" w:rsidRDefault="00000000">
            <w:r>
              <w:rPr>
                <w:b/>
                <w:bCs/>
                <w:color w:val="1E8449"/>
                <w:sz w:val="20"/>
                <w:szCs w:val="20"/>
              </w:rPr>
              <w:t>HTML, PNG, PDF, JSON</w:t>
            </w:r>
          </w:p>
        </w:tc>
      </w:tr>
    </w:tbl>
    <w:p w14:paraId="1EFD1E13" w14:textId="77777777" w:rsidR="00537AC0" w:rsidRDefault="00537AC0">
      <w:pPr>
        <w:spacing w:after="120"/>
      </w:pPr>
    </w:p>
    <w:p w14:paraId="6F777898" w14:textId="77777777" w:rsidR="00537AC0" w:rsidRDefault="00000000">
      <w:pPr>
        <w:pStyle w:val="Heading2"/>
        <w:spacing w:before="280"/>
      </w:pPr>
      <w:bookmarkStart w:id="3" w:name="_Toc229481780"/>
      <w:r>
        <w:lastRenderedPageBreak/>
        <w:t>1.2 Installing Plotly Express</w:t>
      </w:r>
      <w:bookmarkEnd w:id="3"/>
    </w:p>
    <w:p w14:paraId="555A5A2D" w14:textId="77777777" w:rsidR="00537AC0" w:rsidRDefault="00000000">
      <w:pPr>
        <w:spacing w:before="80" w:after="80"/>
      </w:pPr>
      <w:r>
        <w:rPr>
          <w:color w:val="1A1A1A"/>
        </w:rPr>
        <w:t>Run the following command in your terminal to install Plotly:</w:t>
      </w:r>
    </w:p>
    <w:p w14:paraId="06424D0A"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pip install plotly</w:t>
      </w:r>
    </w:p>
    <w:p w14:paraId="38922032" w14:textId="77777777" w:rsidR="00537AC0" w:rsidRDefault="00537AC0">
      <w:pPr>
        <w:pBdr>
          <w:left w:val="thick" w:sz="8" w:space="0" w:color="2E75B6"/>
          <w:right w:val="single" w:sz="2" w:space="0" w:color="AABDCC"/>
        </w:pBdr>
        <w:shd w:val="clear" w:color="auto" w:fill="F2F4F7"/>
        <w:ind w:left="180"/>
      </w:pPr>
    </w:p>
    <w:p w14:paraId="58E9F46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Optional: also install kaleido for saving charts as images</w:t>
      </w:r>
    </w:p>
    <w:p w14:paraId="2252163F"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pip install kaleido</w:t>
      </w:r>
    </w:p>
    <w:p w14:paraId="422C27E8" w14:textId="77777777" w:rsidR="00537AC0" w:rsidRDefault="00537AC0">
      <w:pPr>
        <w:spacing w:after="80"/>
      </w:pPr>
    </w:p>
    <w:p w14:paraId="3303D1E3" w14:textId="77777777" w:rsidR="00537AC0" w:rsidRDefault="00000000">
      <w:pPr>
        <w:pStyle w:val="Heading2"/>
        <w:spacing w:before="280"/>
      </w:pPr>
      <w:bookmarkStart w:id="4" w:name="_Toc229481781"/>
      <w:r>
        <w:t>1.3 Importing and Using Built-in Datasets</w:t>
      </w:r>
      <w:bookmarkEnd w:id="4"/>
    </w:p>
    <w:p w14:paraId="3497CCCE" w14:textId="77777777" w:rsidR="00537AC0" w:rsidRDefault="00000000">
      <w:pPr>
        <w:spacing w:before="80" w:after="80"/>
      </w:pPr>
      <w:r>
        <w:rPr>
          <w:color w:val="1A1A1A"/>
        </w:rPr>
        <w:t xml:space="preserve">Plotly Express comes with several built-in sample datasets that you can use immediately for practice. The most common ones are </w:t>
      </w:r>
      <w:r>
        <w:rPr>
          <w:rFonts w:ascii="Courier New" w:eastAsia="Courier New" w:hAnsi="Courier New" w:cs="Courier New"/>
          <w:color w:val="C0392B"/>
          <w:sz w:val="20"/>
          <w:szCs w:val="20"/>
        </w:rPr>
        <w:t>tips</w:t>
      </w:r>
      <w:r>
        <w:rPr>
          <w:color w:val="1A1A1A"/>
        </w:rPr>
        <w:t xml:space="preserve">, </w:t>
      </w:r>
      <w:r>
        <w:rPr>
          <w:rFonts w:ascii="Courier New" w:eastAsia="Courier New" w:hAnsi="Courier New" w:cs="Courier New"/>
          <w:color w:val="C0392B"/>
          <w:sz w:val="20"/>
          <w:szCs w:val="20"/>
        </w:rPr>
        <w:t>iris</w:t>
      </w:r>
      <w:r>
        <w:rPr>
          <w:color w:val="1A1A1A"/>
        </w:rPr>
        <w:t xml:space="preserve">, </w:t>
      </w:r>
      <w:r>
        <w:rPr>
          <w:rFonts w:ascii="Courier New" w:eastAsia="Courier New" w:hAnsi="Courier New" w:cs="Courier New"/>
          <w:color w:val="C0392B"/>
          <w:sz w:val="20"/>
          <w:szCs w:val="20"/>
        </w:rPr>
        <w:t>gapminder</w:t>
      </w:r>
      <w:r>
        <w:rPr>
          <w:color w:val="1A1A1A"/>
        </w:rPr>
        <w:t xml:space="preserve">, and </w:t>
      </w:r>
      <w:r>
        <w:rPr>
          <w:rFonts w:ascii="Courier New" w:eastAsia="Courier New" w:hAnsi="Courier New" w:cs="Courier New"/>
          <w:color w:val="C0392B"/>
          <w:sz w:val="20"/>
          <w:szCs w:val="20"/>
        </w:rPr>
        <w:t>diamonds</w:t>
      </w:r>
      <w:r>
        <w:rPr>
          <w:color w:val="1A1A1A"/>
        </w:rPr>
        <w:t>.</w:t>
      </w:r>
    </w:p>
    <w:p w14:paraId="3E98BE6C"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4CE08EF" w14:textId="77777777" w:rsidR="00537AC0" w:rsidRDefault="00537AC0">
      <w:pPr>
        <w:pBdr>
          <w:left w:val="thick" w:sz="8" w:space="0" w:color="2E75B6"/>
          <w:right w:val="single" w:sz="2" w:space="0" w:color="AABDCC"/>
        </w:pBdr>
        <w:shd w:val="clear" w:color="auto" w:fill="F2F4F7"/>
        <w:ind w:left="180"/>
      </w:pPr>
    </w:p>
    <w:p w14:paraId="6F39682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Load built-in datasets</w:t>
      </w:r>
    </w:p>
    <w:p w14:paraId="085E7EC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          # Restaurant tips data</w:t>
      </w:r>
    </w:p>
    <w:p w14:paraId="2C31AE6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iris     = px.data.iris()          # Flower measurements</w:t>
      </w:r>
    </w:p>
    <w:p w14:paraId="08FD25D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    # World population / GDP data</w:t>
      </w:r>
    </w:p>
    <w:p w14:paraId="72A0D92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diamonds = px.data.diamonds()      # Diamond prices and properties</w:t>
      </w:r>
    </w:p>
    <w:p w14:paraId="1FB7B4A4" w14:textId="77777777" w:rsidR="00537AC0" w:rsidRDefault="00537AC0">
      <w:pPr>
        <w:pBdr>
          <w:left w:val="thick" w:sz="8" w:space="0" w:color="2E75B6"/>
          <w:right w:val="single" w:sz="2" w:space="0" w:color="AABDCC"/>
        </w:pBdr>
        <w:shd w:val="clear" w:color="auto" w:fill="F2F4F7"/>
        <w:ind w:left="180"/>
      </w:pPr>
    </w:p>
    <w:p w14:paraId="6599BAA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Each dataset is a pandas DataFrame</w:t>
      </w:r>
    </w:p>
    <w:p w14:paraId="5599EED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print(tips.head())</w:t>
      </w:r>
    </w:p>
    <w:p w14:paraId="0D6D3A21"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print(tips.columns.tolist())</w:t>
      </w:r>
    </w:p>
    <w:p w14:paraId="325BAD0D" w14:textId="77777777" w:rsidR="00537AC0" w:rsidRDefault="00537A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9F23CBD"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8F7"/>
            <w:tcMar>
              <w:top w:w="100" w:type="dxa"/>
              <w:left w:w="180" w:type="dxa"/>
              <w:bottom w:w="100" w:type="dxa"/>
              <w:right w:w="120" w:type="dxa"/>
            </w:tcMar>
          </w:tcPr>
          <w:p w14:paraId="020A93E2" w14:textId="77777777" w:rsidR="00537AC0" w:rsidRDefault="00000000">
            <w:pPr>
              <w:spacing w:after="60"/>
            </w:pPr>
            <w:r>
              <w:rPr>
                <w:b/>
                <w:bCs/>
                <w:color w:val="2E75B6"/>
                <w:sz w:val="21"/>
                <w:szCs w:val="21"/>
              </w:rPr>
              <w:t>💡 Key Concept: Every Plotly chart is interactive!</w:t>
            </w:r>
          </w:p>
          <w:p w14:paraId="6AD7F581" w14:textId="77777777" w:rsidR="00537AC0" w:rsidRDefault="00000000">
            <w:r>
              <w:rPr>
                <w:i/>
                <w:iCs/>
                <w:color w:val="1A1A1A"/>
                <w:sz w:val="20"/>
                <w:szCs w:val="20"/>
              </w:rPr>
              <w:t>When you run any px.* function, it opens an interactive chart in your browser (or Jupyter notebook). You can hover over data points to see values, click legend items to hide/show series, zoom in by clicking and dragging, pan by dragging while holding Shift, and double-click to reset the view. All of this works out of the box without any extra code.</w:t>
            </w:r>
          </w:p>
        </w:tc>
      </w:tr>
    </w:tbl>
    <w:p w14:paraId="5D111E90" w14:textId="77777777" w:rsidR="00537AC0" w:rsidRDefault="00537AC0">
      <w:pPr>
        <w:spacing w:after="80"/>
      </w:pPr>
    </w:p>
    <w:p w14:paraId="74CE568C" w14:textId="77777777" w:rsidR="00537AC0" w:rsidRDefault="00000000">
      <w:pPr>
        <w:pStyle w:val="Heading2"/>
        <w:spacing w:before="280"/>
      </w:pPr>
      <w:bookmarkStart w:id="5" w:name="_Toc229481782"/>
      <w:r>
        <w:t>1.4 The Single-Line Plotting Philosophy</w:t>
      </w:r>
      <w:bookmarkEnd w:id="5"/>
    </w:p>
    <w:p w14:paraId="2ADB29B4" w14:textId="77777777" w:rsidR="00537AC0" w:rsidRDefault="00000000">
      <w:pPr>
        <w:spacing w:before="80" w:after="80"/>
      </w:pPr>
      <w:r>
        <w:rPr>
          <w:color w:val="1A1A1A"/>
        </w:rPr>
        <w:t xml:space="preserve">The biggest advantage of Plotly Express is that a fully-featured, interactive chart requires just </w:t>
      </w:r>
      <w:r>
        <w:rPr>
          <w:b/>
          <w:bCs/>
          <w:color w:val="1A3C5E"/>
        </w:rPr>
        <w:t>one function call</w:t>
      </w:r>
      <w:r>
        <w:rPr>
          <w:color w:val="1A1A1A"/>
        </w:rPr>
        <w:t>. Parameters inside the function handle colors, sizes, tooltips, subplots, and more — no need to write loops or separate figure/axis setup code.</w:t>
      </w:r>
    </w:p>
    <w:p w14:paraId="34DBA726"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 Matplotlib (verbose approach)</w:t>
      </w:r>
    </w:p>
    <w:p w14:paraId="69A81E9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matplotlib.pyplot as plt</w:t>
      </w:r>
    </w:p>
    <w:p w14:paraId="71AA732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ax = plt.subplots(figsize=(8, 5))</w:t>
      </w:r>
    </w:p>
    <w:p w14:paraId="330F7E8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for species in iris['species'].unique():</w:t>
      </w:r>
    </w:p>
    <w:p w14:paraId="7475A3B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subset = iris[iris['species'] == species]</w:t>
      </w:r>
    </w:p>
    <w:p w14:paraId="601740F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ax.scatter(subset['sepal_width'], subset['sepal_length'],</w:t>
      </w:r>
    </w:p>
    <w:p w14:paraId="7723D2F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label=species, alpha=0.7)</w:t>
      </w:r>
    </w:p>
    <w:p w14:paraId="34603C8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ax.set_xlabel('Sepal Width')</w:t>
      </w:r>
    </w:p>
    <w:p w14:paraId="6AFE938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ax.set_ylabel('Sepal Length')</w:t>
      </w:r>
    </w:p>
    <w:p w14:paraId="436F953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ax.legend()</w:t>
      </w:r>
    </w:p>
    <w:p w14:paraId="2ABD194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plt.show()</w:t>
      </w:r>
    </w:p>
    <w:p w14:paraId="33809E80" w14:textId="77777777" w:rsidR="00537AC0" w:rsidRDefault="00537AC0">
      <w:pPr>
        <w:pBdr>
          <w:left w:val="thick" w:sz="8" w:space="0" w:color="2E75B6"/>
          <w:right w:val="single" w:sz="2" w:space="0" w:color="AABDCC"/>
        </w:pBdr>
        <w:shd w:val="clear" w:color="auto" w:fill="F2F4F7"/>
        <w:ind w:left="180"/>
      </w:pPr>
    </w:p>
    <w:p w14:paraId="684D742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Plotly Express (one line — and it's interactive!)</w:t>
      </w:r>
    </w:p>
    <w:p w14:paraId="7E6F073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plotly.express as px</w:t>
      </w:r>
    </w:p>
    <w:p w14:paraId="0473ADA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iris = px.data.iris()</w:t>
      </w:r>
    </w:p>
    <w:p w14:paraId="64D9CB3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px.scatter(iris, x='sepal_width', y='sepal_length', color='species')</w:t>
      </w:r>
    </w:p>
    <w:p w14:paraId="1254E361"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p w14:paraId="5DA3CC24" w14:textId="77777777" w:rsidR="00537AC0" w:rsidRDefault="00000000">
      <w: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5C9D8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FDB5AFD" w14:textId="77777777" w:rsidR="00537AC0" w:rsidRDefault="00000000">
            <w:pPr>
              <w:spacing w:after="60"/>
            </w:pPr>
            <w:r>
              <w:rPr>
                <w:b/>
                <w:bCs/>
                <w:color w:val="FFFFFF"/>
                <w:sz w:val="34"/>
                <w:szCs w:val="34"/>
              </w:rPr>
              <w:t>🔵  Section 2: px.scatter — Scatter Plots</w:t>
            </w:r>
          </w:p>
          <w:p w14:paraId="4D3E9AEA" w14:textId="77777777" w:rsidR="00537AC0" w:rsidRDefault="00000000">
            <w:r>
              <w:rPr>
                <w:i/>
                <w:iCs/>
                <w:color w:val="BDD4EA"/>
                <w:sz w:val="20"/>
                <w:szCs w:val="20"/>
              </w:rPr>
              <w:t>Visualize relationships between two numeric variables, colored by category, sized by value</w:t>
            </w:r>
          </w:p>
        </w:tc>
      </w:tr>
    </w:tbl>
    <w:p w14:paraId="5B7DCA43" w14:textId="77777777" w:rsidR="00537AC0" w:rsidRDefault="00537AC0">
      <w:pPr>
        <w:spacing w:after="120"/>
      </w:pPr>
    </w:p>
    <w:p w14:paraId="03C556F8" w14:textId="77777777" w:rsidR="00537AC0" w:rsidRDefault="00000000">
      <w:pPr>
        <w:pStyle w:val="Heading1"/>
        <w:pBdr>
          <w:bottom w:val="single" w:sz="6" w:space="4" w:color="2E75B6"/>
        </w:pBdr>
      </w:pPr>
      <w:bookmarkStart w:id="6" w:name="_Toc229481783"/>
      <w:r>
        <w:t>2. px.scatter — Scatter Plots</w:t>
      </w:r>
      <w:bookmarkEnd w:id="6"/>
    </w:p>
    <w:p w14:paraId="44A6076A" w14:textId="77777777" w:rsidR="00537AC0" w:rsidRDefault="00000000">
      <w:pPr>
        <w:spacing w:before="80" w:after="80"/>
      </w:pPr>
      <w:r>
        <w:rPr>
          <w:color w:val="1A1A1A"/>
        </w:rPr>
        <w:t xml:space="preserve">A scatter plot shows the relationship between </w:t>
      </w:r>
      <w:r>
        <w:rPr>
          <w:b/>
          <w:bCs/>
          <w:color w:val="1A3C5E"/>
        </w:rPr>
        <w:t>two numeric variables</w:t>
      </w:r>
      <w:r>
        <w:rPr>
          <w:color w:val="1A1A1A"/>
        </w:rPr>
        <w:t xml:space="preserve"> by placing dots on a 2D grid. It is the go-to chart for spotting correlations, clusters, and outliers in your data.</w:t>
      </w:r>
    </w:p>
    <w:p w14:paraId="30774480" w14:textId="77777777" w:rsidR="00537AC0" w:rsidRDefault="00537AC0">
      <w:pPr>
        <w:spacing w:after="80"/>
      </w:pPr>
    </w:p>
    <w:p w14:paraId="6A8BB7EA" w14:textId="77777777" w:rsidR="00537AC0" w:rsidRDefault="00000000">
      <w:pPr>
        <w:pStyle w:val="Heading2"/>
        <w:spacing w:before="280"/>
      </w:pPr>
      <w:bookmarkStart w:id="7" w:name="_Toc229481784"/>
      <w:r>
        <w:t>2.1 Key Parameters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2237"/>
        <w:gridCol w:w="4335"/>
      </w:tblGrid>
      <w:tr w:rsidR="00537AC0" w14:paraId="2C7E70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D1B8EE9"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4640A1"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32A6557" w14:textId="77777777" w:rsidR="00537AC0" w:rsidRDefault="00000000">
            <w:r>
              <w:rPr>
                <w:b/>
                <w:bCs/>
                <w:color w:val="FFFFFF"/>
                <w:sz w:val="20"/>
                <w:szCs w:val="20"/>
              </w:rPr>
              <w:t>What It Does</w:t>
            </w:r>
          </w:p>
        </w:tc>
      </w:tr>
      <w:tr w:rsidR="00537AC0" w14:paraId="434C80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9CA9F1"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303D85" w14:textId="77777777" w:rsidR="00537AC0" w:rsidRDefault="00000000">
            <w:r>
              <w:rPr>
                <w:color w:val="1A1A1A"/>
                <w:sz w:val="20"/>
                <w:szCs w:val="20"/>
              </w:rPr>
              <w:t>Column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B4EF49" w14:textId="77777777" w:rsidR="00537AC0" w:rsidRDefault="00000000">
            <w:r>
              <w:rPr>
                <w:color w:val="1A1A1A"/>
                <w:sz w:val="20"/>
                <w:szCs w:val="20"/>
              </w:rPr>
              <w:t>The column to plot on the horizontal (X) axis</w:t>
            </w:r>
          </w:p>
        </w:tc>
      </w:tr>
      <w:tr w:rsidR="00537AC0" w14:paraId="602C0E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8E81603"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AA15C50" w14:textId="77777777" w:rsidR="00537AC0" w:rsidRDefault="00000000">
            <w:r>
              <w:rPr>
                <w:color w:val="1A1A1A"/>
                <w:sz w:val="20"/>
                <w:szCs w:val="20"/>
              </w:rPr>
              <w:t>Column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B5F4022" w14:textId="77777777" w:rsidR="00537AC0" w:rsidRDefault="00000000">
            <w:r>
              <w:rPr>
                <w:color w:val="1A1A1A"/>
                <w:sz w:val="20"/>
                <w:szCs w:val="20"/>
              </w:rPr>
              <w:t>The column to plot on the vertical (Y) axis</w:t>
            </w:r>
          </w:p>
        </w:tc>
      </w:tr>
      <w:tr w:rsidR="00537AC0" w14:paraId="02E8DD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30514B"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AB6A9B" w14:textId="77777777" w:rsidR="00537AC0" w:rsidRDefault="00000000">
            <w:r>
              <w:rPr>
                <w:color w:val="1A1A1A"/>
                <w:sz w:val="20"/>
                <w:szCs w:val="20"/>
              </w:rPr>
              <w:t>Column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25BDA3" w14:textId="77777777" w:rsidR="00537AC0" w:rsidRDefault="00000000">
            <w:r>
              <w:rPr>
                <w:color w:val="1A1A1A"/>
                <w:sz w:val="20"/>
                <w:szCs w:val="20"/>
              </w:rPr>
              <w:t>Assigns a color to each unique value in this column. Creates a color legend.</w:t>
            </w:r>
          </w:p>
        </w:tc>
      </w:tr>
      <w:tr w:rsidR="00537AC0" w14:paraId="2977C0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A853AD5" w14:textId="77777777" w:rsidR="00537AC0" w:rsidRDefault="00000000">
            <w:r>
              <w:rPr>
                <w:rFonts w:ascii="Courier New" w:eastAsia="Courier New" w:hAnsi="Courier New" w:cs="Courier New"/>
                <w:b/>
                <w:bCs/>
                <w:color w:val="C0392B"/>
                <w:sz w:val="19"/>
                <w:szCs w:val="19"/>
              </w:rPr>
              <w:t>size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42EC8FC" w14:textId="77777777" w:rsidR="00537AC0" w:rsidRDefault="00000000">
            <w:r>
              <w:rPr>
                <w:color w:val="1A1A1A"/>
                <w:sz w:val="20"/>
                <w:szCs w:val="20"/>
              </w:rPr>
              <w:t>Column name (numeric)</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1E14097" w14:textId="77777777" w:rsidR="00537AC0" w:rsidRDefault="00000000">
            <w:r>
              <w:rPr>
                <w:color w:val="1A1A1A"/>
                <w:sz w:val="20"/>
                <w:szCs w:val="20"/>
              </w:rPr>
              <w:t>Makes each dot bigger or smaller based on this numeric column.</w:t>
            </w:r>
          </w:p>
        </w:tc>
      </w:tr>
      <w:tr w:rsidR="00537AC0" w14:paraId="2C972B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30A599" w14:textId="77777777" w:rsidR="00537AC0" w:rsidRDefault="00000000">
            <w:r>
              <w:rPr>
                <w:rFonts w:ascii="Courier New" w:eastAsia="Courier New" w:hAnsi="Courier New" w:cs="Courier New"/>
                <w:b/>
                <w:bCs/>
                <w:color w:val="C0392B"/>
                <w:sz w:val="19"/>
                <w:szCs w:val="19"/>
              </w:rPr>
              <w:t>symbol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4DE18E" w14:textId="77777777" w:rsidR="00537AC0" w:rsidRDefault="00000000">
            <w:r>
              <w:rPr>
                <w:color w:val="1A1A1A"/>
                <w:sz w:val="20"/>
                <w:szCs w:val="20"/>
              </w:rPr>
              <w:t>Column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2F1E7" w14:textId="77777777" w:rsidR="00537AC0" w:rsidRDefault="00000000">
            <w:r>
              <w:rPr>
                <w:color w:val="1A1A1A"/>
                <w:sz w:val="20"/>
                <w:szCs w:val="20"/>
              </w:rPr>
              <w:t>Gives each category a different dot shape (circle, square, diamond, etc.).</w:t>
            </w:r>
          </w:p>
        </w:tc>
      </w:tr>
      <w:tr w:rsidR="00537AC0" w14:paraId="6A767F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E72352E" w14:textId="77777777" w:rsidR="00537AC0" w:rsidRDefault="00000000">
            <w:r>
              <w:rPr>
                <w:rFonts w:ascii="Courier New" w:eastAsia="Courier New" w:hAnsi="Courier New" w:cs="Courier New"/>
                <w:b/>
                <w:bCs/>
                <w:color w:val="C0392B"/>
                <w:sz w:val="19"/>
                <w:szCs w:val="19"/>
              </w:rPr>
              <w:t>hover_name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E6EF031" w14:textId="77777777" w:rsidR="00537AC0" w:rsidRDefault="00000000">
            <w:r>
              <w:rPr>
                <w:color w:val="1A1A1A"/>
                <w:sz w:val="20"/>
                <w:szCs w:val="20"/>
              </w:rPr>
              <w:t>Column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1015068" w14:textId="77777777" w:rsidR="00537AC0" w:rsidRDefault="00000000">
            <w:r>
              <w:rPr>
                <w:color w:val="1A1A1A"/>
                <w:sz w:val="20"/>
                <w:szCs w:val="20"/>
              </w:rPr>
              <w:t>Shows this column's value as a large, bold label in the hover tooltip.</w:t>
            </w:r>
          </w:p>
        </w:tc>
      </w:tr>
      <w:tr w:rsidR="00537AC0" w14:paraId="04EFA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1927C9" w14:textId="77777777" w:rsidR="00537AC0" w:rsidRDefault="00000000">
            <w:r>
              <w:rPr>
                <w:rFonts w:ascii="Courier New" w:eastAsia="Courier New" w:hAnsi="Courier New" w:cs="Courier New"/>
                <w:b/>
                <w:bCs/>
                <w:color w:val="C0392B"/>
                <w:sz w:val="19"/>
                <w:szCs w:val="19"/>
              </w:rPr>
              <w:t>hover_data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18352A" w14:textId="77777777" w:rsidR="00537AC0" w:rsidRDefault="00000000">
            <w:r>
              <w:rPr>
                <w:color w:val="1A1A1A"/>
                <w:sz w:val="20"/>
                <w:szCs w:val="20"/>
              </w:rPr>
              <w:t>List of column names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C82B8" w14:textId="77777777" w:rsidR="00537AC0" w:rsidRDefault="00000000">
            <w:r>
              <w:rPr>
                <w:color w:val="1A1A1A"/>
                <w:sz w:val="20"/>
                <w:szCs w:val="20"/>
              </w:rPr>
              <w:t>Adds extra columns to the hover tooltip (shown as key: value pairs).</w:t>
            </w:r>
          </w:p>
        </w:tc>
      </w:tr>
      <w:tr w:rsidR="00537AC0" w14:paraId="775C6C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9DA2DBC" w14:textId="77777777" w:rsidR="00537AC0" w:rsidRDefault="00000000">
            <w:r>
              <w:rPr>
                <w:rFonts w:ascii="Courier New" w:eastAsia="Courier New" w:hAnsi="Courier New" w:cs="Courier New"/>
                <w:b/>
                <w:bCs/>
                <w:color w:val="C0392B"/>
                <w:sz w:val="19"/>
                <w:szCs w:val="19"/>
              </w:rPr>
              <w:t>trendline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2196F8C" w14:textId="77777777" w:rsidR="00537AC0" w:rsidRDefault="00000000">
            <w:r>
              <w:rPr>
                <w:color w:val="1A1A1A"/>
                <w:sz w:val="20"/>
                <w:szCs w:val="20"/>
              </w:rPr>
              <w:t>'ols', 'lowess', 'rolling'</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4D91736" w14:textId="77777777" w:rsidR="00537AC0" w:rsidRDefault="00000000">
            <w:r>
              <w:rPr>
                <w:color w:val="1A1A1A"/>
                <w:sz w:val="20"/>
                <w:szCs w:val="20"/>
              </w:rPr>
              <w:t>Draws a best-fit line through the data. 'ols' = straight line; 'lowess' = curved.</w:t>
            </w:r>
          </w:p>
        </w:tc>
      </w:tr>
      <w:tr w:rsidR="00537AC0" w14:paraId="589C14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ADDF79" w14:textId="77777777" w:rsidR="00537AC0" w:rsidRDefault="00000000">
            <w:r>
              <w:rPr>
                <w:rFonts w:ascii="Courier New" w:eastAsia="Courier New" w:hAnsi="Courier New" w:cs="Courier New"/>
                <w:b/>
                <w:bCs/>
                <w:color w:val="C0392B"/>
                <w:sz w:val="19"/>
                <w:szCs w:val="19"/>
              </w:rPr>
              <w:t>marginal_x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62ED90" w14:textId="77777777" w:rsidR="00537AC0" w:rsidRDefault="00000000">
            <w:r>
              <w:rPr>
                <w:color w:val="1A1A1A"/>
                <w:sz w:val="20"/>
                <w:szCs w:val="20"/>
              </w:rPr>
              <w:t>'histogram','box','violin'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408787" w14:textId="77777777" w:rsidR="00537AC0" w:rsidRDefault="00000000">
            <w:r>
              <w:rPr>
                <w:color w:val="1A1A1A"/>
                <w:sz w:val="20"/>
                <w:szCs w:val="20"/>
              </w:rPr>
              <w:t>Adds a mini distribution chart along the top of the scatter plot.</w:t>
            </w:r>
          </w:p>
        </w:tc>
      </w:tr>
      <w:tr w:rsidR="00537AC0" w14:paraId="5BDDE6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6BF86F2" w14:textId="77777777" w:rsidR="00537AC0" w:rsidRDefault="00000000">
            <w:r>
              <w:rPr>
                <w:rFonts w:ascii="Courier New" w:eastAsia="Courier New" w:hAnsi="Courier New" w:cs="Courier New"/>
                <w:b/>
                <w:bCs/>
                <w:color w:val="C0392B"/>
                <w:sz w:val="19"/>
                <w:szCs w:val="19"/>
              </w:rPr>
              <w:t>marginal_y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CA8E861" w14:textId="77777777" w:rsidR="00537AC0" w:rsidRDefault="00000000">
            <w:r>
              <w:rPr>
                <w:color w:val="1A1A1A"/>
                <w:sz w:val="20"/>
                <w:szCs w:val="20"/>
              </w:rPr>
              <w:t>'histogram','box','violin'</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6E78B75" w14:textId="77777777" w:rsidR="00537AC0" w:rsidRDefault="00000000">
            <w:r>
              <w:rPr>
                <w:color w:val="1A1A1A"/>
                <w:sz w:val="20"/>
                <w:szCs w:val="20"/>
              </w:rPr>
              <w:t>Adds a mini distribution chart along the right side.</w:t>
            </w:r>
          </w:p>
        </w:tc>
      </w:tr>
      <w:tr w:rsidR="00537AC0" w14:paraId="46837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E115B7" w14:textId="77777777" w:rsidR="00537AC0" w:rsidRDefault="00000000">
            <w:r>
              <w:rPr>
                <w:rFonts w:ascii="Courier New" w:eastAsia="Courier New" w:hAnsi="Courier New" w:cs="Courier New"/>
                <w:b/>
                <w:bCs/>
                <w:color w:val="C0392B"/>
                <w:sz w:val="19"/>
                <w:szCs w:val="19"/>
              </w:rPr>
              <w:t>opacity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0AFD6C" w14:textId="77777777" w:rsidR="00537AC0" w:rsidRDefault="00000000">
            <w:r>
              <w:rPr>
                <w:color w:val="1A1A1A"/>
                <w:sz w:val="20"/>
                <w:szCs w:val="20"/>
              </w:rPr>
              <w:t>Float 0.0–1.0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A90076" w14:textId="77777777" w:rsidR="00537AC0" w:rsidRDefault="00000000">
            <w:r>
              <w:rPr>
                <w:color w:val="1A1A1A"/>
                <w:sz w:val="20"/>
                <w:szCs w:val="20"/>
              </w:rPr>
              <w:t>Controls how transparent the dots are. Use 0.5 to see overlapping points.</w:t>
            </w:r>
          </w:p>
        </w:tc>
      </w:tr>
      <w:tr w:rsidR="00537AC0" w14:paraId="0C2632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D2F0FCD" w14:textId="77777777" w:rsidR="00537AC0" w:rsidRDefault="00000000">
            <w:r>
              <w:rPr>
                <w:rFonts w:ascii="Courier New" w:eastAsia="Courier New" w:hAnsi="Courier New" w:cs="Courier New"/>
                <w:b/>
                <w:bCs/>
                <w:color w:val="C0392B"/>
                <w:sz w:val="19"/>
                <w:szCs w:val="19"/>
              </w:rPr>
              <w:t>log_x</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17DF4E7"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8291C0E" w14:textId="77777777" w:rsidR="00537AC0" w:rsidRDefault="00000000">
            <w:r>
              <w:rPr>
                <w:color w:val="1A1A1A"/>
                <w:sz w:val="20"/>
                <w:szCs w:val="20"/>
              </w:rPr>
              <w:t>Uses a logarithmic scale on the X axis. Useful for data with large ranges.</w:t>
            </w:r>
          </w:p>
        </w:tc>
      </w:tr>
      <w:tr w:rsidR="00537AC0" w14:paraId="3D422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7139C2" w14:textId="77777777" w:rsidR="00537AC0" w:rsidRDefault="00000000">
            <w:r>
              <w:rPr>
                <w:rFonts w:ascii="Courier New" w:eastAsia="Courier New" w:hAnsi="Courier New" w:cs="Courier New"/>
                <w:b/>
                <w:bCs/>
                <w:color w:val="C0392B"/>
                <w:sz w:val="19"/>
                <w:szCs w:val="19"/>
              </w:rPr>
              <w:t>log_y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C19734"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2638E" w14:textId="77777777" w:rsidR="00537AC0" w:rsidRDefault="00000000">
            <w:r>
              <w:rPr>
                <w:color w:val="1A1A1A"/>
                <w:sz w:val="20"/>
                <w:szCs w:val="20"/>
              </w:rPr>
              <w:t>Uses a logarithmic scale on the Y axis.</w:t>
            </w:r>
          </w:p>
        </w:tc>
      </w:tr>
    </w:tbl>
    <w:p w14:paraId="2E8175D0" w14:textId="77777777" w:rsidR="00537AC0" w:rsidRDefault="00537AC0">
      <w:pPr>
        <w:spacing w:after="120"/>
      </w:pPr>
    </w:p>
    <w:p w14:paraId="37917E4F" w14:textId="77777777" w:rsidR="00537AC0" w:rsidRDefault="00000000">
      <w:pPr>
        <w:pStyle w:val="Heading2"/>
        <w:spacing w:before="280"/>
      </w:pPr>
      <w:bookmarkStart w:id="8" w:name="_Toc229481785"/>
      <w:r>
        <w:t>2.2 Basic Scatter Plot — Iris Dataset</w:t>
      </w:r>
      <w:bookmarkEnd w:id="8"/>
    </w:p>
    <w:p w14:paraId="63A77D0E" w14:textId="77777777" w:rsidR="00537AC0" w:rsidRDefault="00000000">
      <w:pPr>
        <w:spacing w:before="80" w:after="80"/>
      </w:pPr>
      <w:r>
        <w:rPr>
          <w:color w:val="1A1A1A"/>
        </w:rPr>
        <w:t>Let us start with the classic iris dataset. It records petal and sepal measurements for three flower species.</w:t>
      </w:r>
    </w:p>
    <w:p w14:paraId="2B75728E"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lastRenderedPageBreak/>
        <w:t>import plotly.express as px</w:t>
      </w:r>
    </w:p>
    <w:p w14:paraId="53B87DB6" w14:textId="77777777" w:rsidR="00537AC0" w:rsidRDefault="00537AC0">
      <w:pPr>
        <w:pBdr>
          <w:left w:val="thick" w:sz="8" w:space="0" w:color="2E75B6"/>
          <w:right w:val="single" w:sz="2" w:space="0" w:color="AABDCC"/>
        </w:pBdr>
        <w:shd w:val="clear" w:color="auto" w:fill="F2F4F7"/>
        <w:ind w:left="180"/>
      </w:pPr>
    </w:p>
    <w:p w14:paraId="67BB9DE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iris = px.data.iris()</w:t>
      </w:r>
    </w:p>
    <w:p w14:paraId="23A6CC77" w14:textId="77777777" w:rsidR="00537AC0" w:rsidRDefault="00537AC0">
      <w:pPr>
        <w:pBdr>
          <w:left w:val="thick" w:sz="8" w:space="0" w:color="2E75B6"/>
          <w:right w:val="single" w:sz="2" w:space="0" w:color="AABDCC"/>
        </w:pBdr>
        <w:shd w:val="clear" w:color="auto" w:fill="F2F4F7"/>
        <w:ind w:left="180"/>
      </w:pPr>
    </w:p>
    <w:p w14:paraId="50FEC79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593D092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iris,</w:t>
      </w:r>
    </w:p>
    <w:p w14:paraId="1595410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x='sepal_width',</w:t>
      </w:r>
    </w:p>
    <w:p w14:paraId="19ECD9A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y='sepal_length',</w:t>
      </w:r>
    </w:p>
    <w:p w14:paraId="2E65A36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color='species',</w:t>
      </w:r>
    </w:p>
    <w:p w14:paraId="0C3B26F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title='Sepal Dimensions by Species'</w:t>
      </w:r>
    </w:p>
    <w:p w14:paraId="5452F5E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0DB0516C"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555CACF0"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030600B" w14:textId="77777777" w:rsidR="00537AC0" w:rsidRDefault="00000000">
            <w:pPr>
              <w:spacing w:after="60"/>
            </w:pPr>
            <w:r>
              <w:rPr>
                <w:b/>
                <w:bCs/>
                <w:color w:val="1E8449"/>
                <w:sz w:val="21"/>
                <w:szCs w:val="21"/>
              </w:rPr>
              <w:t>📊 What You Will See</w:t>
            </w:r>
          </w:p>
          <w:p w14:paraId="1AE16E99" w14:textId="77777777" w:rsidR="00537AC0" w:rsidRDefault="00000000">
            <w:r>
              <w:rPr>
                <w:i/>
                <w:iCs/>
                <w:color w:val="1A1A1A"/>
                <w:sz w:val="20"/>
                <w:szCs w:val="20"/>
              </w:rPr>
              <w:t>An interactive scatter plot with three colors — one per species (setosa, versicolor, virginica). Hover over any dot to see the exact sepal width and length. Click a species in the legend to hide/show it. Drag to zoom into any region and double-click to reset.</w:t>
            </w:r>
          </w:p>
        </w:tc>
      </w:tr>
    </w:tbl>
    <w:p w14:paraId="5F63465B" w14:textId="77777777" w:rsidR="00537AC0" w:rsidRDefault="00537AC0">
      <w:pPr>
        <w:spacing w:after="120"/>
      </w:pPr>
    </w:p>
    <w:p w14:paraId="7E8F02B9" w14:textId="77777777" w:rsidR="00537AC0" w:rsidRDefault="00000000">
      <w:pPr>
        <w:pStyle w:val="Heading2"/>
        <w:spacing w:before="280"/>
      </w:pPr>
      <w:bookmarkStart w:id="9" w:name="_Toc229481786"/>
      <w:r>
        <w:t>2.3 Adding Size, Symbol, and Hover Data</w:t>
      </w:r>
      <w:bookmarkEnd w:id="9"/>
    </w:p>
    <w:p w14:paraId="4F68621A"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28852B0" w14:textId="77777777" w:rsidR="00537AC0" w:rsidRDefault="00537AC0">
      <w:pPr>
        <w:pBdr>
          <w:left w:val="thick" w:sz="8" w:space="0" w:color="2E75B6"/>
          <w:right w:val="single" w:sz="2" w:space="0" w:color="AABDCC"/>
        </w:pBdr>
        <w:shd w:val="clear" w:color="auto" w:fill="F2F4F7"/>
        <w:ind w:left="180"/>
      </w:pPr>
    </w:p>
    <w:p w14:paraId="72D9229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iris = px.data.iris()</w:t>
      </w:r>
    </w:p>
    <w:p w14:paraId="0F1025F7" w14:textId="77777777" w:rsidR="00537AC0" w:rsidRDefault="00537AC0">
      <w:pPr>
        <w:pBdr>
          <w:left w:val="thick" w:sz="8" w:space="0" w:color="2E75B6"/>
          <w:right w:val="single" w:sz="2" w:space="0" w:color="AABDCC"/>
        </w:pBdr>
        <w:shd w:val="clear" w:color="auto" w:fill="F2F4F7"/>
        <w:ind w:left="180"/>
      </w:pPr>
    </w:p>
    <w:p w14:paraId="798D2FF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38773D7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iris,</w:t>
      </w:r>
    </w:p>
    <w:p w14:paraId="517E444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x='petal_width',</w:t>
      </w:r>
    </w:p>
    <w:p w14:paraId="740DC17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y='petal_length',</w:t>
      </w:r>
    </w:p>
    <w:p w14:paraId="4EC3C72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color='species',</w:t>
      </w:r>
    </w:p>
    <w:p w14:paraId="47BAE8D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size='sepal_length',       # Dot size = sepal length</w:t>
      </w:r>
    </w:p>
    <w:p w14:paraId="6882A41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symbol='species',          # Different shape per species</w:t>
      </w:r>
    </w:p>
    <w:p w14:paraId="76DE047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hover_name='species',      # Bold species name in tooltip</w:t>
      </w:r>
    </w:p>
    <w:p w14:paraId="3E5DF13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hover_data=['sepal_width'], # Also show sepal_width on hover</w:t>
      </w:r>
    </w:p>
    <w:p w14:paraId="34FCB15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opacity=0.8,</w:t>
      </w:r>
    </w:p>
    <w:p w14:paraId="5D2D0E7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title='Petal Dimensions — Size = Sepal Length'</w:t>
      </w:r>
    </w:p>
    <w:p w14:paraId="249077E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5545A6A"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9ECEA53"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201D86A0" w14:textId="77777777" w:rsidR="00537AC0" w:rsidRDefault="00000000">
            <w:pPr>
              <w:spacing w:after="60"/>
            </w:pPr>
            <w:r>
              <w:rPr>
                <w:b/>
                <w:bCs/>
                <w:color w:val="1E8449"/>
                <w:sz w:val="21"/>
                <w:szCs w:val="21"/>
              </w:rPr>
              <w:t>📊 What You Will See</w:t>
            </w:r>
          </w:p>
          <w:p w14:paraId="27C2741B" w14:textId="77777777" w:rsidR="00537AC0" w:rsidRDefault="00000000">
            <w:r>
              <w:rPr>
                <w:i/>
                <w:iCs/>
                <w:color w:val="1A1A1A"/>
                <w:sz w:val="20"/>
                <w:szCs w:val="20"/>
              </w:rPr>
              <w:t>Each species has its own color AND shape (e.g., setosa = circles, versicolor = squares). Dots are larger for flowers with longer sepals. Hovering shows: species name (bold), petal_width, petal_length, and sepal_width.</w:t>
            </w:r>
          </w:p>
        </w:tc>
      </w:tr>
    </w:tbl>
    <w:p w14:paraId="40E66D09" w14:textId="77777777" w:rsidR="00537AC0" w:rsidRDefault="00537AC0">
      <w:pPr>
        <w:spacing w:after="120"/>
      </w:pPr>
    </w:p>
    <w:p w14:paraId="62F1C7E9" w14:textId="77777777" w:rsidR="00537AC0" w:rsidRDefault="00000000">
      <w:pPr>
        <w:pStyle w:val="Heading2"/>
        <w:spacing w:before="280"/>
      </w:pPr>
      <w:bookmarkStart w:id="10" w:name="_Toc229481787"/>
      <w:r>
        <w:t>2.4 Adding a Trendline</w:t>
      </w:r>
      <w:bookmarkEnd w:id="10"/>
    </w:p>
    <w:p w14:paraId="708F2715"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EDB50FB" w14:textId="77777777" w:rsidR="00537AC0" w:rsidRDefault="00537AC0">
      <w:pPr>
        <w:pBdr>
          <w:left w:val="thick" w:sz="8" w:space="0" w:color="2E75B6"/>
          <w:right w:val="single" w:sz="2" w:space="0" w:color="AABDCC"/>
        </w:pBdr>
        <w:shd w:val="clear" w:color="auto" w:fill="F2F4F7"/>
        <w:ind w:left="180"/>
      </w:pPr>
    </w:p>
    <w:p w14:paraId="7EBE8CD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6F2EF8C3" w14:textId="77777777" w:rsidR="00537AC0" w:rsidRDefault="00537AC0">
      <w:pPr>
        <w:pBdr>
          <w:left w:val="thick" w:sz="8" w:space="0" w:color="2E75B6"/>
          <w:right w:val="single" w:sz="2" w:space="0" w:color="AABDCC"/>
        </w:pBdr>
        <w:shd w:val="clear" w:color="auto" w:fill="F2F4F7"/>
        <w:ind w:left="180"/>
      </w:pPr>
    </w:p>
    <w:p w14:paraId="780A420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3C94FE9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3AF8735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w:t>
      </w:r>
    </w:p>
    <w:p w14:paraId="686D0A0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3A265DF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6CEFF27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trendline='ols',           # OLS = Ordinary Least Squares (straight line)</w:t>
      </w:r>
    </w:p>
    <w:p w14:paraId="4C35DDB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trendline_color_override='black',</w:t>
      </w:r>
    </w:p>
    <w:p w14:paraId="498722D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lastRenderedPageBreak/>
        <w:t xml:space="preserve">    title='Tip vs Total Bill with OLS Trendline'</w:t>
      </w:r>
    </w:p>
    <w:p w14:paraId="604FC9B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6FFAAC93"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66D6B78"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7EBB7298" w14:textId="77777777" w:rsidR="00537AC0" w:rsidRDefault="00000000">
            <w:pPr>
              <w:spacing w:after="60"/>
            </w:pPr>
            <w:r>
              <w:rPr>
                <w:b/>
                <w:bCs/>
                <w:color w:val="1E8449"/>
                <w:sz w:val="21"/>
                <w:szCs w:val="21"/>
              </w:rPr>
              <w:t>📊 What You Will See</w:t>
            </w:r>
          </w:p>
          <w:p w14:paraId="78282056" w14:textId="77777777" w:rsidR="00537AC0" w:rsidRDefault="00000000">
            <w:r>
              <w:rPr>
                <w:i/>
                <w:iCs/>
                <w:color w:val="1A1A1A"/>
                <w:sz w:val="20"/>
                <w:szCs w:val="20"/>
              </w:rPr>
              <w:t>Scatter dots colored by sex (male/female), with a straight trendline showing that tips generally rise as the total bill increases. Hover over the trendline to see the regression equation (R-squared, slope, etc.).</w:t>
            </w:r>
          </w:p>
        </w:tc>
      </w:tr>
    </w:tbl>
    <w:p w14:paraId="1EC0A78C" w14:textId="77777777" w:rsidR="00537AC0" w:rsidRDefault="00537AC0">
      <w:pPr>
        <w:spacing w:after="120"/>
      </w:pPr>
    </w:p>
    <w:p w14:paraId="5FE86E3D" w14:textId="77777777" w:rsidR="00537AC0" w:rsidRDefault="00000000">
      <w:pPr>
        <w:pStyle w:val="Heading2"/>
        <w:spacing w:before="280"/>
      </w:pPr>
      <w:bookmarkStart w:id="11" w:name="_Toc229481788"/>
      <w:r>
        <w:t>2.5 Adding Marginal Distributions</w:t>
      </w:r>
      <w:bookmarkEnd w:id="11"/>
    </w:p>
    <w:p w14:paraId="72DA05D4"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11E96E5" w14:textId="77777777" w:rsidR="00537AC0" w:rsidRDefault="00537AC0">
      <w:pPr>
        <w:pBdr>
          <w:left w:val="thick" w:sz="8" w:space="0" w:color="2E75B6"/>
          <w:right w:val="single" w:sz="2" w:space="0" w:color="AABDCC"/>
        </w:pBdr>
        <w:shd w:val="clear" w:color="auto" w:fill="F2F4F7"/>
        <w:ind w:left="180"/>
      </w:pPr>
    </w:p>
    <w:p w14:paraId="7D8F92D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08018FDD" w14:textId="77777777" w:rsidR="00537AC0" w:rsidRDefault="00537AC0">
      <w:pPr>
        <w:pBdr>
          <w:left w:val="thick" w:sz="8" w:space="0" w:color="2E75B6"/>
          <w:right w:val="single" w:sz="2" w:space="0" w:color="AABDCC"/>
        </w:pBdr>
        <w:shd w:val="clear" w:color="auto" w:fill="F2F4F7"/>
        <w:ind w:left="180"/>
      </w:pPr>
    </w:p>
    <w:p w14:paraId="3EF8BCA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676ACC7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073354C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w:t>
      </w:r>
    </w:p>
    <w:p w14:paraId="5748958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169C8B0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color='smoker',</w:t>
      </w:r>
    </w:p>
    <w:p w14:paraId="0E8F17A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marginal_x='histogram',    # Histogram on top</w:t>
      </w:r>
    </w:p>
    <w:p w14:paraId="228A9E9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marginal_y='violin',       # Violin plot on the right</w:t>
      </w:r>
    </w:p>
    <w:p w14:paraId="3AF38AB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vs Bill with Marginal Distributions'</w:t>
      </w:r>
    </w:p>
    <w:p w14:paraId="2C1D18E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350EC8B"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A969461"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028F8B28" w14:textId="77777777" w:rsidR="00537AC0" w:rsidRDefault="00000000">
            <w:pPr>
              <w:spacing w:after="60"/>
            </w:pPr>
            <w:r>
              <w:rPr>
                <w:b/>
                <w:bCs/>
                <w:color w:val="1E8449"/>
                <w:sz w:val="21"/>
                <w:szCs w:val="21"/>
              </w:rPr>
              <w:t>📊 What You Will See</w:t>
            </w:r>
          </w:p>
          <w:p w14:paraId="57DA3E58" w14:textId="77777777" w:rsidR="00537AC0" w:rsidRDefault="00000000">
            <w:r>
              <w:rPr>
                <w:i/>
                <w:iCs/>
                <w:color w:val="1A1A1A"/>
                <w:sz w:val="20"/>
                <w:szCs w:val="20"/>
              </w:rPr>
              <w:t>The main scatter area has the dots. Above it, a small histogram shows the distribution of total_bill values. To the right, a violin plot shows the distribution of tip values. All three panels are linked — zoom in one and the others update.</w:t>
            </w:r>
          </w:p>
        </w:tc>
      </w:tr>
    </w:tbl>
    <w:p w14:paraId="2DC738FD" w14:textId="77777777" w:rsidR="00537AC0" w:rsidRDefault="00537AC0">
      <w:pPr>
        <w:spacing w:after="120"/>
      </w:pPr>
    </w:p>
    <w:p w14:paraId="4EE1FD07" w14:textId="77777777" w:rsidR="00537AC0" w:rsidRDefault="00000000">
      <w:pPr>
        <w:pStyle w:val="Heading2"/>
        <w:spacing w:before="280"/>
      </w:pPr>
      <w:bookmarkStart w:id="12" w:name="_Toc229481789"/>
      <w:r>
        <w:t>2.6 Log Scale Scatter</w:t>
      </w:r>
      <w:bookmarkEnd w:id="12"/>
    </w:p>
    <w:p w14:paraId="4EB4DB72"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B537F75" w14:textId="77777777" w:rsidR="00537AC0" w:rsidRDefault="00537AC0">
      <w:pPr>
        <w:pBdr>
          <w:left w:val="thick" w:sz="8" w:space="0" w:color="2E75B6"/>
          <w:right w:val="single" w:sz="2" w:space="0" w:color="AABDCC"/>
        </w:pBdr>
        <w:shd w:val="clear" w:color="auto" w:fill="F2F4F7"/>
        <w:ind w:left="180"/>
      </w:pPr>
    </w:p>
    <w:p w14:paraId="1D4D533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w:t>
      </w:r>
    </w:p>
    <w:p w14:paraId="3A7E492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df_2007 = gapminder[gapminder['year'] == 2007]</w:t>
      </w:r>
    </w:p>
    <w:p w14:paraId="19C97E1E" w14:textId="77777777" w:rsidR="00537AC0" w:rsidRDefault="00537AC0">
      <w:pPr>
        <w:pBdr>
          <w:left w:val="thick" w:sz="8" w:space="0" w:color="2E75B6"/>
          <w:right w:val="single" w:sz="2" w:space="0" w:color="AABDCC"/>
        </w:pBdr>
        <w:shd w:val="clear" w:color="auto" w:fill="F2F4F7"/>
        <w:ind w:left="180"/>
      </w:pPr>
    </w:p>
    <w:p w14:paraId="61F7FEA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01F1C1B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df_2007,</w:t>
      </w:r>
    </w:p>
    <w:p w14:paraId="32A02F1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x='gdpPercap',</w:t>
      </w:r>
    </w:p>
    <w:p w14:paraId="463A668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y='lifeExp',</w:t>
      </w:r>
    </w:p>
    <w:p w14:paraId="497B771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size='pop',</w:t>
      </w:r>
    </w:p>
    <w:p w14:paraId="2093D25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color='continent',</w:t>
      </w:r>
    </w:p>
    <w:p w14:paraId="61F8530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hover_name='country',</w:t>
      </w:r>
    </w:p>
    <w:p w14:paraId="0E96191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log_x=True,                # Log scale on X axis</w:t>
      </w:r>
    </w:p>
    <w:p w14:paraId="2F4CA61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size_max=55,</w:t>
      </w:r>
    </w:p>
    <w:p w14:paraId="2A8CEFC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title='Life Expectancy vs GDP per Capita (2007)'</w:t>
      </w:r>
    </w:p>
    <w:p w14:paraId="7BD6EE2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F7AE744"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9372E35"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29071636" w14:textId="77777777" w:rsidR="00537AC0" w:rsidRDefault="00000000">
            <w:pPr>
              <w:spacing w:after="60"/>
            </w:pPr>
            <w:r>
              <w:rPr>
                <w:b/>
                <w:bCs/>
                <w:color w:val="1E8449"/>
                <w:sz w:val="21"/>
                <w:szCs w:val="21"/>
              </w:rPr>
              <w:t>📊 What You Will See</w:t>
            </w:r>
          </w:p>
          <w:p w14:paraId="0FEBEEDC" w14:textId="77777777" w:rsidR="00537AC0" w:rsidRDefault="00000000">
            <w:r>
              <w:rPr>
                <w:i/>
                <w:iCs/>
                <w:color w:val="1A1A1A"/>
                <w:sz w:val="20"/>
                <w:szCs w:val="20"/>
              </w:rPr>
              <w:t>A bubble chart where each bubble is a country, colored by continent, and sized by population. The X axis is logarithmic so that the wide range of GDP values (from hundreds to tens of thousands) fits neatly. Hover over any bubble to see the country name, GDP, life expectancy, and population.</w:t>
            </w:r>
          </w:p>
        </w:tc>
      </w:tr>
    </w:tbl>
    <w:p w14:paraId="04F4A19E" w14:textId="77777777" w:rsidR="00537AC0" w:rsidRDefault="00000000">
      <w:r>
        <w:lastRenderedPageBreak/>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11F679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37E8CF44" w14:textId="77777777" w:rsidR="00537AC0" w:rsidRDefault="00000000">
            <w:pPr>
              <w:spacing w:after="60"/>
            </w:pPr>
            <w:r>
              <w:rPr>
                <w:b/>
                <w:bCs/>
                <w:color w:val="FFFFFF"/>
                <w:sz w:val="34"/>
                <w:szCs w:val="34"/>
              </w:rPr>
              <w:t>📈  Section 3: px.line — Line Charts</w:t>
            </w:r>
          </w:p>
          <w:p w14:paraId="79642543" w14:textId="77777777" w:rsidR="00537AC0" w:rsidRDefault="00000000">
            <w:r>
              <w:rPr>
                <w:i/>
                <w:iCs/>
                <w:color w:val="BDD4EA"/>
                <w:sz w:val="20"/>
                <w:szCs w:val="20"/>
              </w:rPr>
              <w:t>Show trends over time or ordered data, with confidence bands and multiple series</w:t>
            </w:r>
          </w:p>
        </w:tc>
      </w:tr>
    </w:tbl>
    <w:p w14:paraId="378F7996" w14:textId="77777777" w:rsidR="00537AC0" w:rsidRDefault="00537AC0">
      <w:pPr>
        <w:spacing w:after="120"/>
      </w:pPr>
    </w:p>
    <w:p w14:paraId="1638455D" w14:textId="77777777" w:rsidR="00537AC0" w:rsidRDefault="00000000">
      <w:pPr>
        <w:pStyle w:val="Heading1"/>
        <w:pBdr>
          <w:bottom w:val="single" w:sz="6" w:space="4" w:color="2E75B6"/>
        </w:pBdr>
      </w:pPr>
      <w:bookmarkStart w:id="13" w:name="_Toc229481790"/>
      <w:r>
        <w:t>3. px.line — Line Charts</w:t>
      </w:r>
      <w:bookmarkEnd w:id="13"/>
    </w:p>
    <w:p w14:paraId="07C9BA69" w14:textId="77777777" w:rsidR="00537AC0" w:rsidRDefault="00000000">
      <w:pPr>
        <w:spacing w:before="80" w:after="80"/>
      </w:pPr>
      <w:r>
        <w:rPr>
          <w:color w:val="1A1A1A"/>
        </w:rPr>
        <w:t xml:space="preserve">A line chart connects data points in order, making it ideal for showing </w:t>
      </w:r>
      <w:r>
        <w:rPr>
          <w:b/>
          <w:bCs/>
          <w:color w:val="1A3C5E"/>
        </w:rPr>
        <w:t>trends over time</w:t>
      </w:r>
      <w:r>
        <w:rPr>
          <w:color w:val="1A1A1A"/>
        </w:rPr>
        <w:t>. It is perfect for stock prices, population growth, temperature changes, and any other data that flows from left to right.</w:t>
      </w:r>
    </w:p>
    <w:p w14:paraId="6100F568" w14:textId="77777777" w:rsidR="00537AC0" w:rsidRDefault="00537AC0">
      <w:pPr>
        <w:spacing w:after="80"/>
      </w:pPr>
    </w:p>
    <w:p w14:paraId="7CD37783" w14:textId="77777777" w:rsidR="00537AC0" w:rsidRDefault="00000000">
      <w:pPr>
        <w:pStyle w:val="Heading2"/>
        <w:spacing w:before="280"/>
      </w:pPr>
      <w:bookmarkStart w:id="14" w:name="_Toc229481791"/>
      <w:r>
        <w:t>3.1 Key Parameters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37AC0" w14:paraId="24FD73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79CC989"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EC6ACE"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CA3919" w14:textId="77777777" w:rsidR="00537AC0" w:rsidRDefault="00000000">
            <w:r>
              <w:rPr>
                <w:b/>
                <w:bCs/>
                <w:color w:val="FFFFFF"/>
                <w:sz w:val="20"/>
                <w:szCs w:val="20"/>
              </w:rPr>
              <w:t>What It Does</w:t>
            </w:r>
          </w:p>
        </w:tc>
      </w:tr>
      <w:tr w:rsidR="00537AC0" w14:paraId="792A2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3AA814"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4ED498"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3E9015" w14:textId="77777777" w:rsidR="00537AC0" w:rsidRDefault="00000000">
            <w:r>
              <w:rPr>
                <w:color w:val="1A1A1A"/>
                <w:sz w:val="20"/>
                <w:szCs w:val="20"/>
              </w:rPr>
              <w:t>Column to use for the horizontal axis (usually time or an ordered value).</w:t>
            </w:r>
          </w:p>
        </w:tc>
      </w:tr>
      <w:tr w:rsidR="00537AC0" w14:paraId="34310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10D6744"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A3F7431" w14:textId="77777777" w:rsidR="00537AC0" w:rsidRDefault="00000000">
            <w:r>
              <w:rPr>
                <w:color w:val="1A1A1A"/>
                <w:sz w:val="20"/>
                <w:szCs w:val="20"/>
              </w:rPr>
              <w:t>Column name or list</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F59697F" w14:textId="77777777" w:rsidR="00537AC0" w:rsidRDefault="00000000">
            <w:r>
              <w:rPr>
                <w:color w:val="1A1A1A"/>
                <w:sz w:val="20"/>
                <w:szCs w:val="20"/>
              </w:rPr>
              <w:t>Column(s) to plot on the vertical axis.</w:t>
            </w:r>
          </w:p>
        </w:tc>
      </w:tr>
      <w:tr w:rsidR="00537AC0" w14:paraId="3947F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27BAA"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FF0D89"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72660" w14:textId="77777777" w:rsidR="00537AC0" w:rsidRDefault="00000000">
            <w:r>
              <w:rPr>
                <w:color w:val="1A1A1A"/>
                <w:sz w:val="20"/>
                <w:szCs w:val="20"/>
              </w:rPr>
              <w:t>Draws a separate line for each unique value in this column.</w:t>
            </w:r>
          </w:p>
        </w:tc>
      </w:tr>
      <w:tr w:rsidR="00537AC0" w14:paraId="03292F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7D08E32" w14:textId="77777777" w:rsidR="00537AC0" w:rsidRDefault="00000000">
            <w:r>
              <w:rPr>
                <w:rFonts w:ascii="Courier New" w:eastAsia="Courier New" w:hAnsi="Courier New" w:cs="Courier New"/>
                <w:b/>
                <w:bCs/>
                <w:color w:val="C0392B"/>
                <w:sz w:val="19"/>
                <w:szCs w:val="19"/>
              </w:rPr>
              <w:t>line_group</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6EBD07B"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FA9E0FE" w14:textId="77777777" w:rsidR="00537AC0" w:rsidRDefault="00000000">
            <w:r>
              <w:rPr>
                <w:color w:val="1A1A1A"/>
                <w:sz w:val="20"/>
                <w:szCs w:val="20"/>
              </w:rPr>
              <w:t>Groups rows into separate lines without assigning different colors. Useful for fine-grained grouping.</w:t>
            </w:r>
          </w:p>
        </w:tc>
      </w:tr>
      <w:tr w:rsidR="00537AC0" w14:paraId="4245D1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1939BA" w14:textId="77777777" w:rsidR="00537AC0" w:rsidRDefault="00000000">
            <w:r>
              <w:rPr>
                <w:rFonts w:ascii="Courier New" w:eastAsia="Courier New" w:hAnsi="Courier New" w:cs="Courier New"/>
                <w:b/>
                <w:bCs/>
                <w:color w:val="C0392B"/>
                <w:sz w:val="19"/>
                <w:szCs w:val="19"/>
              </w:rPr>
              <w:t>line_dash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C88D23"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DB25CD" w14:textId="77777777" w:rsidR="00537AC0" w:rsidRDefault="00000000">
            <w:r>
              <w:rPr>
                <w:color w:val="1A1A1A"/>
                <w:sz w:val="20"/>
                <w:szCs w:val="20"/>
              </w:rPr>
              <w:t>Assigns different dash styles (solid, dashed, dotted) to each category.</w:t>
            </w:r>
          </w:p>
        </w:tc>
      </w:tr>
      <w:tr w:rsidR="00537AC0" w14:paraId="5B861C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B8DDB39" w14:textId="77777777" w:rsidR="00537AC0" w:rsidRDefault="00000000">
            <w:r>
              <w:rPr>
                <w:rFonts w:ascii="Courier New" w:eastAsia="Courier New" w:hAnsi="Courier New" w:cs="Courier New"/>
                <w:b/>
                <w:bCs/>
                <w:color w:val="C0392B"/>
                <w:sz w:val="19"/>
                <w:szCs w:val="19"/>
              </w:rPr>
              <w:t>markers</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C1FCCF5"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B06B622" w14:textId="77777777" w:rsidR="00537AC0" w:rsidRDefault="00000000">
            <w:r>
              <w:rPr>
                <w:color w:val="1A1A1A"/>
                <w:sz w:val="20"/>
                <w:szCs w:val="20"/>
              </w:rPr>
              <w:t>If True, shows dots at each data point on top of the line.</w:t>
            </w:r>
          </w:p>
        </w:tc>
      </w:tr>
      <w:tr w:rsidR="00537AC0" w14:paraId="1DD10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F104E9" w14:textId="77777777" w:rsidR="00537AC0" w:rsidRDefault="00000000">
            <w:r>
              <w:rPr>
                <w:rFonts w:ascii="Courier New" w:eastAsia="Courier New" w:hAnsi="Courier New" w:cs="Courier New"/>
                <w:b/>
                <w:bCs/>
                <w:color w:val="C0392B"/>
                <w:sz w:val="19"/>
                <w:szCs w:val="19"/>
              </w:rPr>
              <w:t>error_y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634F7" w14:textId="77777777" w:rsidR="00537AC0" w:rsidRDefault="00000000">
            <w:r>
              <w:rPr>
                <w:color w:val="1A1A1A"/>
                <w:sz w:val="20"/>
                <w:szCs w:val="20"/>
              </w:rPr>
              <w:t>Column name (numeric)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3AA4CD" w14:textId="77777777" w:rsidR="00537AC0" w:rsidRDefault="00000000">
            <w:r>
              <w:rPr>
                <w:color w:val="1A1A1A"/>
                <w:sz w:val="20"/>
                <w:szCs w:val="20"/>
              </w:rPr>
              <w:t>Draws vertical error bars (± range) at each point. Great for showing uncertainty.</w:t>
            </w:r>
          </w:p>
        </w:tc>
      </w:tr>
      <w:tr w:rsidR="00537AC0" w14:paraId="4CC005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62E7C7D" w14:textId="77777777" w:rsidR="00537AC0" w:rsidRDefault="00000000">
            <w:r>
              <w:rPr>
                <w:rFonts w:ascii="Courier New" w:eastAsia="Courier New" w:hAnsi="Courier New" w:cs="Courier New"/>
                <w:b/>
                <w:bCs/>
                <w:color w:val="C0392B"/>
                <w:sz w:val="19"/>
                <w:szCs w:val="19"/>
              </w:rPr>
              <w:t>facet_col</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06AC596"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B2B0733" w14:textId="77777777" w:rsidR="00537AC0" w:rsidRDefault="00000000">
            <w:r>
              <w:rPr>
                <w:color w:val="1A1A1A"/>
                <w:sz w:val="20"/>
                <w:szCs w:val="20"/>
              </w:rPr>
              <w:t>Splits the chart into multiple side-by-side sub-charts, one per category.</w:t>
            </w:r>
          </w:p>
        </w:tc>
      </w:tr>
      <w:tr w:rsidR="00537AC0" w14:paraId="447489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93340F" w14:textId="77777777" w:rsidR="00537AC0" w:rsidRDefault="00000000">
            <w:r>
              <w:rPr>
                <w:rFonts w:ascii="Courier New" w:eastAsia="Courier New" w:hAnsi="Courier New" w:cs="Courier New"/>
                <w:b/>
                <w:bCs/>
                <w:color w:val="C0392B"/>
                <w:sz w:val="19"/>
                <w:szCs w:val="19"/>
              </w:rPr>
              <w:t>facet_row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4123CE"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74F28" w14:textId="77777777" w:rsidR="00537AC0" w:rsidRDefault="00000000">
            <w:r>
              <w:rPr>
                <w:color w:val="1A1A1A"/>
                <w:sz w:val="20"/>
                <w:szCs w:val="20"/>
              </w:rPr>
              <w:t>Splits the chart into multiple stacked sub-charts, one per category.</w:t>
            </w:r>
          </w:p>
        </w:tc>
      </w:tr>
      <w:tr w:rsidR="00537AC0" w14:paraId="5279F6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5D17028" w14:textId="77777777" w:rsidR="00537AC0" w:rsidRDefault="00000000">
            <w:r>
              <w:rPr>
                <w:rFonts w:ascii="Courier New" w:eastAsia="Courier New" w:hAnsi="Courier New" w:cs="Courier New"/>
                <w:b/>
                <w:bCs/>
                <w:color w:val="C0392B"/>
                <w:sz w:val="19"/>
                <w:szCs w:val="19"/>
              </w:rPr>
              <w:t>line_shape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EC899FB" w14:textId="77777777" w:rsidR="00537AC0" w:rsidRDefault="00000000">
            <w:r>
              <w:rPr>
                <w:color w:val="1A1A1A"/>
                <w:sz w:val="20"/>
                <w:szCs w:val="20"/>
              </w:rPr>
              <w:t>'linear','spline','hv','vh'</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0C7F7CB" w14:textId="77777777" w:rsidR="00537AC0" w:rsidRDefault="00000000">
            <w:r>
              <w:rPr>
                <w:color w:val="1A1A1A"/>
                <w:sz w:val="20"/>
                <w:szCs w:val="20"/>
              </w:rPr>
              <w:t>'linear' = straight segments; 'spline' = smooth curve; 'hv' = step chart.</w:t>
            </w:r>
          </w:p>
        </w:tc>
      </w:tr>
    </w:tbl>
    <w:p w14:paraId="2BFCBD1B" w14:textId="77777777" w:rsidR="00537AC0" w:rsidRDefault="00537AC0">
      <w:pPr>
        <w:spacing w:after="120"/>
      </w:pPr>
    </w:p>
    <w:p w14:paraId="19EF90F9" w14:textId="77777777" w:rsidR="00537AC0" w:rsidRDefault="00000000">
      <w:pPr>
        <w:pStyle w:val="Heading2"/>
        <w:spacing w:before="280"/>
      </w:pPr>
      <w:bookmarkStart w:id="15" w:name="_Toc229481792"/>
      <w:r>
        <w:t>3.2 Basic Line Chart — Gapminder</w:t>
      </w:r>
      <w:bookmarkEnd w:id="15"/>
    </w:p>
    <w:p w14:paraId="169963F8"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159CEDD3" w14:textId="77777777" w:rsidR="00537AC0" w:rsidRDefault="00537AC0">
      <w:pPr>
        <w:pBdr>
          <w:left w:val="thick" w:sz="8" w:space="0" w:color="2E75B6"/>
          <w:right w:val="single" w:sz="2" w:space="0" w:color="AABDCC"/>
        </w:pBdr>
        <w:shd w:val="clear" w:color="auto" w:fill="F2F4F7"/>
        <w:ind w:left="180"/>
      </w:pPr>
    </w:p>
    <w:p w14:paraId="405C6B2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w:t>
      </w:r>
    </w:p>
    <w:p w14:paraId="3486A2A9" w14:textId="77777777" w:rsidR="00537AC0" w:rsidRDefault="00537AC0">
      <w:pPr>
        <w:pBdr>
          <w:left w:val="thick" w:sz="8" w:space="0" w:color="2E75B6"/>
          <w:right w:val="single" w:sz="2" w:space="0" w:color="AABDCC"/>
        </w:pBdr>
        <w:shd w:val="clear" w:color="auto" w:fill="F2F4F7"/>
        <w:ind w:left="180"/>
      </w:pPr>
    </w:p>
    <w:p w14:paraId="2C1B06C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Filter to a few countries for clarity</w:t>
      </w:r>
    </w:p>
    <w:p w14:paraId="23E01B3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countries = ['China', 'India', 'United States', 'Brazil', 'Pakistan']</w:t>
      </w:r>
    </w:p>
    <w:p w14:paraId="67820BA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gapminder[gapminder['country'].isin(countries)]</w:t>
      </w:r>
    </w:p>
    <w:p w14:paraId="03055E8F" w14:textId="77777777" w:rsidR="00537AC0" w:rsidRDefault="00537AC0">
      <w:pPr>
        <w:pBdr>
          <w:left w:val="thick" w:sz="8" w:space="0" w:color="2E75B6"/>
          <w:right w:val="single" w:sz="2" w:space="0" w:color="AABDCC"/>
        </w:pBdr>
        <w:shd w:val="clear" w:color="auto" w:fill="F2F4F7"/>
        <w:ind w:left="180"/>
      </w:pPr>
    </w:p>
    <w:p w14:paraId="00094E7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px.line(</w:t>
      </w:r>
    </w:p>
    <w:p w14:paraId="0014261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2007132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x='year',</w:t>
      </w:r>
    </w:p>
    <w:p w14:paraId="4A777CC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y='pop',</w:t>
      </w:r>
    </w:p>
    <w:p w14:paraId="64F9CD0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color='country',           # One line per country</w:t>
      </w:r>
    </w:p>
    <w:p w14:paraId="5E3A97D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markers=True,              # Show dots at each year</w:t>
      </w:r>
    </w:p>
    <w:p w14:paraId="08E03CA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title='Population Over Time by Country'</w:t>
      </w:r>
    </w:p>
    <w:p w14:paraId="1D8447F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6CA5C8B"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E2E1D7F"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C4D4412" w14:textId="77777777" w:rsidR="00537AC0" w:rsidRDefault="00000000">
            <w:pPr>
              <w:spacing w:after="60"/>
            </w:pPr>
            <w:r>
              <w:rPr>
                <w:b/>
                <w:bCs/>
                <w:color w:val="1E8449"/>
                <w:sz w:val="21"/>
                <w:szCs w:val="21"/>
              </w:rPr>
              <w:t>📊 What You Will See</w:t>
            </w:r>
          </w:p>
          <w:p w14:paraId="4B393EE1" w14:textId="77777777" w:rsidR="00537AC0" w:rsidRDefault="00000000">
            <w:r>
              <w:rPr>
                <w:i/>
                <w:iCs/>
                <w:color w:val="1A1A1A"/>
                <w:sz w:val="20"/>
                <w:szCs w:val="20"/>
              </w:rPr>
              <w:t>Five colored lines, one per country, showing population change from 1952 to 2007. Each data point has a dot marker. Hover to see the exact population for any year. Click country names in the legend to toggle visibility.</w:t>
            </w:r>
          </w:p>
        </w:tc>
      </w:tr>
    </w:tbl>
    <w:p w14:paraId="7A2E7038" w14:textId="77777777" w:rsidR="00537AC0" w:rsidRDefault="00537AC0">
      <w:pPr>
        <w:spacing w:after="120"/>
      </w:pPr>
    </w:p>
    <w:p w14:paraId="62940183" w14:textId="77777777" w:rsidR="00537AC0" w:rsidRDefault="00000000">
      <w:pPr>
        <w:pStyle w:val="Heading2"/>
        <w:spacing w:before="280"/>
      </w:pPr>
      <w:bookmarkStart w:id="16" w:name="_Toc229481793"/>
      <w:r>
        <w:t>3.3 Line Dash Styles</w:t>
      </w:r>
      <w:bookmarkEnd w:id="16"/>
    </w:p>
    <w:p w14:paraId="630AF174"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5DDDA70" w14:textId="77777777" w:rsidR="00537AC0" w:rsidRDefault="00537AC0">
      <w:pPr>
        <w:pBdr>
          <w:left w:val="thick" w:sz="8" w:space="0" w:color="2E75B6"/>
          <w:right w:val="single" w:sz="2" w:space="0" w:color="AABDCC"/>
        </w:pBdr>
        <w:shd w:val="clear" w:color="auto" w:fill="F2F4F7"/>
        <w:ind w:left="180"/>
      </w:pPr>
    </w:p>
    <w:p w14:paraId="1B11D8B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w:t>
      </w:r>
    </w:p>
    <w:p w14:paraId="16B4097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gapminder[gapminder['continent'] == 'Americas']</w:t>
      </w:r>
    </w:p>
    <w:p w14:paraId="13DC3FC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df[df['country'].isin(['United States', 'Brazil', 'Canada', 'Mexico'])]</w:t>
      </w:r>
    </w:p>
    <w:p w14:paraId="03866599" w14:textId="77777777" w:rsidR="00537AC0" w:rsidRDefault="00537AC0">
      <w:pPr>
        <w:pBdr>
          <w:left w:val="thick" w:sz="8" w:space="0" w:color="2E75B6"/>
          <w:right w:val="single" w:sz="2" w:space="0" w:color="AABDCC"/>
        </w:pBdr>
        <w:shd w:val="clear" w:color="auto" w:fill="F2F4F7"/>
        <w:ind w:left="180"/>
      </w:pPr>
    </w:p>
    <w:p w14:paraId="55F43E9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px.line(</w:t>
      </w:r>
    </w:p>
    <w:p w14:paraId="16117CC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37EB821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x='year',</w:t>
      </w:r>
    </w:p>
    <w:p w14:paraId="60EA192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y='lifeExp',</w:t>
      </w:r>
    </w:p>
    <w:p w14:paraId="0FD49A0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color='country',</w:t>
      </w:r>
    </w:p>
    <w:p w14:paraId="6A24FD3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line_dash='country',       # Different dash per country</w:t>
      </w:r>
    </w:p>
    <w:p w14:paraId="2813138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title='Life Expectancy in the Americas'</w:t>
      </w:r>
    </w:p>
    <w:p w14:paraId="7EE1E9A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3BCCA46C"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E6DAFEB"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4CCA278" w14:textId="77777777" w:rsidR="00537AC0" w:rsidRDefault="00000000">
            <w:pPr>
              <w:spacing w:after="60"/>
            </w:pPr>
            <w:r>
              <w:rPr>
                <w:b/>
                <w:bCs/>
                <w:color w:val="1E8449"/>
                <w:sz w:val="21"/>
                <w:szCs w:val="21"/>
              </w:rPr>
              <w:t>📊 What You Will See</w:t>
            </w:r>
          </w:p>
          <w:p w14:paraId="2981AA44" w14:textId="77777777" w:rsidR="00537AC0" w:rsidRDefault="00000000">
            <w:r>
              <w:rPr>
                <w:i/>
                <w:iCs/>
                <w:color w:val="1A1A1A"/>
                <w:sz w:val="20"/>
                <w:szCs w:val="20"/>
              </w:rPr>
              <w:t>Each country gets a unique color AND a unique dash style (solid, dashed, dotted, dot-dash). This double-encoding makes charts easier to read for people with color blindness, and also prints clearly in black and white.</w:t>
            </w:r>
          </w:p>
        </w:tc>
      </w:tr>
    </w:tbl>
    <w:p w14:paraId="0102B393" w14:textId="77777777" w:rsidR="00537AC0" w:rsidRDefault="00537AC0">
      <w:pPr>
        <w:spacing w:after="120"/>
      </w:pPr>
    </w:p>
    <w:p w14:paraId="5FAFC2C7" w14:textId="77777777" w:rsidR="00537AC0" w:rsidRDefault="00000000">
      <w:pPr>
        <w:pStyle w:val="Heading2"/>
        <w:spacing w:before="280"/>
      </w:pPr>
      <w:bookmarkStart w:id="17" w:name="_Toc229481794"/>
      <w:r>
        <w:t>3.4 Line Chart with Error Bars</w:t>
      </w:r>
      <w:bookmarkEnd w:id="17"/>
    </w:p>
    <w:p w14:paraId="74D024DB"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022E5A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05D25BCB" w14:textId="77777777" w:rsidR="00537AC0" w:rsidRDefault="00537AC0">
      <w:pPr>
        <w:pBdr>
          <w:left w:val="thick" w:sz="8" w:space="0" w:color="2E75B6"/>
          <w:right w:val="single" w:sz="2" w:space="0" w:color="AABDCC"/>
        </w:pBdr>
        <w:shd w:val="clear" w:color="auto" w:fill="F2F4F7"/>
        <w:ind w:left="180"/>
      </w:pPr>
    </w:p>
    <w:p w14:paraId="72183FE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Simulate monthly sales with uncertainty</w:t>
      </w:r>
    </w:p>
    <w:p w14:paraId="275873D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pd.DataFrame({</w:t>
      </w:r>
    </w:p>
    <w:p w14:paraId="07618AF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'month':  list(range(1, 13)),</w:t>
      </w:r>
    </w:p>
    <w:p w14:paraId="441D5A4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'sales':  [100, 115, 130, 120, 145, 160, 175, 168, 155, 140, 130, 160],</w:t>
      </w:r>
    </w:p>
    <w:p w14:paraId="351E591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'error':  [10,   12,  15,  10,  18,  20,  22,  20,  17,  15,  12,  18]</w:t>
      </w:r>
    </w:p>
    <w:p w14:paraId="684CEA1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69BDAF00" w14:textId="77777777" w:rsidR="00537AC0" w:rsidRDefault="00537AC0">
      <w:pPr>
        <w:pBdr>
          <w:left w:val="thick" w:sz="8" w:space="0" w:color="2E75B6"/>
          <w:right w:val="single" w:sz="2" w:space="0" w:color="AABDCC"/>
        </w:pBdr>
        <w:shd w:val="clear" w:color="auto" w:fill="F2F4F7"/>
        <w:ind w:left="180"/>
      </w:pPr>
    </w:p>
    <w:p w14:paraId="2CEF7EC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px.line(</w:t>
      </w:r>
    </w:p>
    <w:p w14:paraId="7ADE46D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3C51988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x='month',</w:t>
      </w:r>
    </w:p>
    <w:p w14:paraId="2156344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y='sales',</w:t>
      </w:r>
    </w:p>
    <w:p w14:paraId="031FBC6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error_y='error',           # Draws ± error bars</w:t>
      </w:r>
    </w:p>
    <w:p w14:paraId="738C12A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lastRenderedPageBreak/>
        <w:t xml:space="preserve">    markers=True,</w:t>
      </w:r>
    </w:p>
    <w:p w14:paraId="5FB5BE2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title='Monthly Sales with Uncertainty Bands'</w:t>
      </w:r>
    </w:p>
    <w:p w14:paraId="5A4CFBB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662817D"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5037DBE7"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1C0E6D9B" w14:textId="77777777" w:rsidR="00537AC0" w:rsidRDefault="00000000">
            <w:pPr>
              <w:spacing w:after="60"/>
            </w:pPr>
            <w:r>
              <w:rPr>
                <w:b/>
                <w:bCs/>
                <w:color w:val="1E8449"/>
                <w:sz w:val="21"/>
                <w:szCs w:val="21"/>
              </w:rPr>
              <w:t>📊 What You Will See</w:t>
            </w:r>
          </w:p>
          <w:p w14:paraId="708F9AF0" w14:textId="77777777" w:rsidR="00537AC0" w:rsidRDefault="00000000">
            <w:r>
              <w:rPr>
                <w:i/>
                <w:iCs/>
                <w:color w:val="1A1A1A"/>
                <w:sz w:val="20"/>
                <w:szCs w:val="20"/>
              </w:rPr>
              <w:t>A line chart with small vertical error bars (I-shaped) at each month, showing the range of uncertainty. This is common in scientific charts and A/B test results.</w:t>
            </w:r>
          </w:p>
        </w:tc>
      </w:tr>
    </w:tbl>
    <w:p w14:paraId="09FC0A5B" w14:textId="77777777" w:rsidR="00537AC0" w:rsidRDefault="00537AC0">
      <w:pPr>
        <w:spacing w:after="120"/>
      </w:pPr>
    </w:p>
    <w:p w14:paraId="25260BF1" w14:textId="77777777" w:rsidR="00537AC0" w:rsidRDefault="00000000">
      <w:pPr>
        <w:pStyle w:val="Heading2"/>
        <w:spacing w:before="280"/>
      </w:pPr>
      <w:bookmarkStart w:id="18" w:name="_Toc229481795"/>
      <w:r>
        <w:t>3.5 Smooth Spline Line</w:t>
      </w:r>
      <w:bookmarkEnd w:id="18"/>
    </w:p>
    <w:p w14:paraId="3FA4EFF2"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595F71F" w14:textId="77777777" w:rsidR="00537AC0" w:rsidRDefault="00537AC0">
      <w:pPr>
        <w:pBdr>
          <w:left w:val="thick" w:sz="8" w:space="0" w:color="2E75B6"/>
          <w:right w:val="single" w:sz="2" w:space="0" w:color="AABDCC"/>
        </w:pBdr>
        <w:shd w:val="clear" w:color="auto" w:fill="F2F4F7"/>
        <w:ind w:left="180"/>
      </w:pPr>
    </w:p>
    <w:p w14:paraId="553642C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w:t>
      </w:r>
    </w:p>
    <w:p w14:paraId="1DAD3A1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gapminder[gapminder['country'] == 'Japan']</w:t>
      </w:r>
    </w:p>
    <w:p w14:paraId="199B589C" w14:textId="77777777" w:rsidR="00537AC0" w:rsidRDefault="00537AC0">
      <w:pPr>
        <w:pBdr>
          <w:left w:val="thick" w:sz="8" w:space="0" w:color="2E75B6"/>
          <w:right w:val="single" w:sz="2" w:space="0" w:color="AABDCC"/>
        </w:pBdr>
        <w:shd w:val="clear" w:color="auto" w:fill="F2F4F7"/>
        <w:ind w:left="180"/>
      </w:pPr>
    </w:p>
    <w:p w14:paraId="77A305A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px.line(</w:t>
      </w:r>
    </w:p>
    <w:p w14:paraId="441BCAB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793D284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x='year',</w:t>
      </w:r>
    </w:p>
    <w:p w14:paraId="3A3FC69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y='lifeExp',</w:t>
      </w:r>
    </w:p>
    <w:p w14:paraId="3BB1BCA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line_shape='spline',       # Smooth curved line instead of straight segments</w:t>
      </w:r>
    </w:p>
    <w:p w14:paraId="2C9F6F4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markers=True,</w:t>
      </w:r>
    </w:p>
    <w:p w14:paraId="7B7C75A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title='Life Expectancy in Japan (Smooth Curve)'</w:t>
      </w:r>
    </w:p>
    <w:p w14:paraId="70BB058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1CFCECE"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2913473"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2C3D88AF" w14:textId="77777777" w:rsidR="00537AC0" w:rsidRDefault="00000000">
            <w:pPr>
              <w:spacing w:after="60"/>
            </w:pPr>
            <w:r>
              <w:rPr>
                <w:b/>
                <w:bCs/>
                <w:color w:val="1E8449"/>
                <w:sz w:val="21"/>
                <w:szCs w:val="21"/>
              </w:rPr>
              <w:t>📊 What You Will See</w:t>
            </w:r>
          </w:p>
          <w:p w14:paraId="4FB15EDD" w14:textId="77777777" w:rsidR="00537AC0" w:rsidRDefault="00000000">
            <w:r>
              <w:rPr>
                <w:i/>
                <w:iCs/>
                <w:color w:val="1A1A1A"/>
                <w:sz w:val="20"/>
                <w:szCs w:val="20"/>
              </w:rPr>
              <w:t>A smooth, curved line connecting the data points for Japan, making the overall trend visually cleaner. The 'spline' shape is good for small datasets where you want to suggest continuity between points.</w:t>
            </w:r>
          </w:p>
        </w:tc>
      </w:tr>
    </w:tbl>
    <w:p w14:paraId="77961CC1" w14:textId="77777777" w:rsidR="00537AC0" w:rsidRDefault="00537AC0">
      <w:pPr>
        <w:spacing w:after="120"/>
      </w:pPr>
    </w:p>
    <w:p w14:paraId="54DA176A" w14:textId="77777777" w:rsidR="00537AC0" w:rsidRDefault="00000000">
      <w:pPr>
        <w:pStyle w:val="Heading2"/>
        <w:spacing w:before="280"/>
      </w:pPr>
      <w:bookmarkStart w:id="19" w:name="_Toc229481796"/>
      <w:r>
        <w:t>3.6 Step Chart with line_shape='hv'</w:t>
      </w:r>
      <w:bookmarkEnd w:id="19"/>
    </w:p>
    <w:p w14:paraId="4DC12EB9"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72A5AA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7EE4A4A3" w14:textId="77777777" w:rsidR="00537AC0" w:rsidRDefault="00537AC0">
      <w:pPr>
        <w:pBdr>
          <w:left w:val="thick" w:sz="8" w:space="0" w:color="2E75B6"/>
          <w:right w:val="single" w:sz="2" w:space="0" w:color="AABDCC"/>
        </w:pBdr>
        <w:shd w:val="clear" w:color="auto" w:fill="F2F4F7"/>
        <w:ind w:left="180"/>
      </w:pPr>
    </w:p>
    <w:p w14:paraId="248CF79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pd.DataFrame({</w:t>
      </w:r>
    </w:p>
    <w:p w14:paraId="4F03A87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'date':  ['2024-01','2024-02','2024-03','2024-04','2024-05'],</w:t>
      </w:r>
    </w:p>
    <w:p w14:paraId="5A63793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'price': [100, 105, 105, 112, 118]</w:t>
      </w:r>
    </w:p>
    <w:p w14:paraId="352DD02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39964EB7" w14:textId="77777777" w:rsidR="00537AC0" w:rsidRDefault="00537AC0">
      <w:pPr>
        <w:pBdr>
          <w:left w:val="thick" w:sz="8" w:space="0" w:color="2E75B6"/>
          <w:right w:val="single" w:sz="2" w:space="0" w:color="AABDCC"/>
        </w:pBdr>
        <w:shd w:val="clear" w:color="auto" w:fill="F2F4F7"/>
        <w:ind w:left="180"/>
      </w:pPr>
    </w:p>
    <w:p w14:paraId="56569C5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px.line(</w:t>
      </w:r>
    </w:p>
    <w:p w14:paraId="53B7C77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4C6BD34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x='date',</w:t>
      </w:r>
    </w:p>
    <w:p w14:paraId="5F94593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y='price',</w:t>
      </w:r>
    </w:p>
    <w:p w14:paraId="592EEBA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line_shape='hv',           # Step chart: horizontal then vertical jumps</w:t>
      </w:r>
    </w:p>
    <w:p w14:paraId="7812E4E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markers=True,</w:t>
      </w:r>
    </w:p>
    <w:p w14:paraId="07E4EC4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title='Stock Price (Step Chart)'</w:t>
      </w:r>
    </w:p>
    <w:p w14:paraId="74484E3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14ED23DE"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1793892"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6885C29A" w14:textId="77777777" w:rsidR="00537AC0" w:rsidRDefault="00000000">
            <w:pPr>
              <w:spacing w:after="60"/>
            </w:pPr>
            <w:r>
              <w:rPr>
                <w:b/>
                <w:bCs/>
                <w:color w:val="1E8449"/>
                <w:sz w:val="21"/>
                <w:szCs w:val="21"/>
              </w:rPr>
              <w:t>📊 What You Will See</w:t>
            </w:r>
          </w:p>
          <w:p w14:paraId="6E878EAB" w14:textId="77777777" w:rsidR="00537AC0" w:rsidRDefault="00000000">
            <w:r>
              <w:rPr>
                <w:i/>
                <w:iCs/>
                <w:color w:val="1A1A1A"/>
                <w:sz w:val="20"/>
                <w:szCs w:val="20"/>
              </w:rPr>
              <w:t>A step chart where the line moves horizontally (flat) and then jumps vertically at each change point. This is ideal for data that changes in discrete steps, like stock closing prices or policy changes.</w:t>
            </w:r>
          </w:p>
        </w:tc>
      </w:tr>
    </w:tbl>
    <w:p w14:paraId="027C1C06"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F2AB1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E4BC3A1" w14:textId="77777777" w:rsidR="00537AC0" w:rsidRDefault="00000000">
            <w:pPr>
              <w:spacing w:after="60"/>
            </w:pPr>
            <w:r>
              <w:rPr>
                <w:b/>
                <w:bCs/>
                <w:color w:val="FFFFFF"/>
                <w:sz w:val="34"/>
                <w:szCs w:val="34"/>
              </w:rPr>
              <w:lastRenderedPageBreak/>
              <w:t>📊  Section 4: px.bar — Bar Charts</w:t>
            </w:r>
          </w:p>
          <w:p w14:paraId="6B9CF332" w14:textId="77777777" w:rsidR="00537AC0" w:rsidRDefault="00000000">
            <w:r>
              <w:rPr>
                <w:i/>
                <w:iCs/>
                <w:color w:val="BDD4EA"/>
                <w:sz w:val="20"/>
                <w:szCs w:val="20"/>
              </w:rPr>
              <w:t>Compare categories with grouped, stacked, or overlaid bars, vertically or horizontally</w:t>
            </w:r>
          </w:p>
        </w:tc>
      </w:tr>
    </w:tbl>
    <w:p w14:paraId="23F15AC8" w14:textId="77777777" w:rsidR="00537AC0" w:rsidRDefault="00537AC0">
      <w:pPr>
        <w:spacing w:after="120"/>
      </w:pPr>
    </w:p>
    <w:p w14:paraId="7D346A44" w14:textId="77777777" w:rsidR="00537AC0" w:rsidRDefault="00000000">
      <w:pPr>
        <w:pStyle w:val="Heading1"/>
        <w:pBdr>
          <w:bottom w:val="single" w:sz="6" w:space="4" w:color="2E75B6"/>
        </w:pBdr>
      </w:pPr>
      <w:bookmarkStart w:id="20" w:name="_Toc229481797"/>
      <w:r>
        <w:t>4. px.bar — Bar Charts</w:t>
      </w:r>
      <w:bookmarkEnd w:id="20"/>
    </w:p>
    <w:p w14:paraId="5EDDBB12" w14:textId="77777777" w:rsidR="00537AC0" w:rsidRDefault="00000000">
      <w:pPr>
        <w:spacing w:before="80" w:after="80"/>
      </w:pPr>
      <w:r>
        <w:rPr>
          <w:color w:val="1A1A1A"/>
        </w:rPr>
        <w:t xml:space="preserve">A bar chart shows the </w:t>
      </w:r>
      <w:r>
        <w:rPr>
          <w:b/>
          <w:bCs/>
          <w:color w:val="1A3C5E"/>
        </w:rPr>
        <w:t>value of different categories</w:t>
      </w:r>
      <w:r>
        <w:rPr>
          <w:color w:val="1A1A1A"/>
        </w:rPr>
        <w:t xml:space="preserve"> using the height (or length) of bars. It is perfect for comparing totals, counts, or averages across groups.</w:t>
      </w:r>
    </w:p>
    <w:p w14:paraId="7B5E91DA" w14:textId="77777777" w:rsidR="00537AC0" w:rsidRDefault="00537AC0">
      <w:pPr>
        <w:spacing w:after="80"/>
      </w:pPr>
    </w:p>
    <w:p w14:paraId="760E631C" w14:textId="77777777" w:rsidR="00537AC0" w:rsidRDefault="00000000">
      <w:pPr>
        <w:pStyle w:val="Heading2"/>
        <w:spacing w:before="280"/>
      </w:pPr>
      <w:bookmarkStart w:id="21" w:name="_Toc229481798"/>
      <w:r>
        <w:t>4.1 Key Parameters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204"/>
        <w:gridCol w:w="4357"/>
      </w:tblGrid>
      <w:tr w:rsidR="00537AC0" w14:paraId="4012DC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0FD2063"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9D02924"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1C7263E" w14:textId="77777777" w:rsidR="00537AC0" w:rsidRDefault="00000000">
            <w:r>
              <w:rPr>
                <w:b/>
                <w:bCs/>
                <w:color w:val="FFFFFF"/>
                <w:sz w:val="20"/>
                <w:szCs w:val="20"/>
              </w:rPr>
              <w:t>What It Does</w:t>
            </w:r>
          </w:p>
        </w:tc>
      </w:tr>
      <w:tr w:rsidR="00537AC0" w14:paraId="0A34E3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9011FF"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F3D79"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B642FE" w14:textId="77777777" w:rsidR="00537AC0" w:rsidRDefault="00000000">
            <w:r>
              <w:rPr>
                <w:color w:val="1A1A1A"/>
                <w:sz w:val="20"/>
                <w:szCs w:val="20"/>
              </w:rPr>
              <w:t>Categories to display on the X axis (or Y axis if horizontal).</w:t>
            </w:r>
          </w:p>
        </w:tc>
      </w:tr>
      <w:tr w:rsidR="00537AC0" w14:paraId="5FA529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A0EBEFC"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2C1954D"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78976F4" w14:textId="77777777" w:rsidR="00537AC0" w:rsidRDefault="00000000">
            <w:r>
              <w:rPr>
                <w:color w:val="1A1A1A"/>
                <w:sz w:val="20"/>
                <w:szCs w:val="20"/>
              </w:rPr>
              <w:t>Numeric values that determine bar height.</w:t>
            </w:r>
          </w:p>
        </w:tc>
      </w:tr>
      <w:tr w:rsidR="00537AC0" w14:paraId="38AE4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28DE6A"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E95E26"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CDC93E" w14:textId="77777777" w:rsidR="00537AC0" w:rsidRDefault="00000000">
            <w:r>
              <w:rPr>
                <w:color w:val="1A1A1A"/>
                <w:sz w:val="20"/>
                <w:szCs w:val="20"/>
              </w:rPr>
              <w:t>Colors bars by this column's values. Also controls stacking/grouping.</w:t>
            </w:r>
          </w:p>
        </w:tc>
      </w:tr>
      <w:tr w:rsidR="00537AC0" w14:paraId="5D853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23B2410" w14:textId="77777777" w:rsidR="00537AC0" w:rsidRDefault="00000000">
            <w:r>
              <w:rPr>
                <w:rFonts w:ascii="Courier New" w:eastAsia="Courier New" w:hAnsi="Courier New" w:cs="Courier New"/>
                <w:b/>
                <w:bCs/>
                <w:color w:val="C0392B"/>
                <w:sz w:val="19"/>
                <w:szCs w:val="19"/>
              </w:rPr>
              <w:t>barmode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1E32B92" w14:textId="77777777" w:rsidR="00537AC0" w:rsidRDefault="00000000">
            <w:r>
              <w:rPr>
                <w:color w:val="1A1A1A"/>
                <w:sz w:val="20"/>
                <w:szCs w:val="20"/>
              </w:rPr>
              <w:t>'group','stack','overlay'</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30B2488" w14:textId="77777777" w:rsidR="00537AC0" w:rsidRDefault="00000000">
            <w:r>
              <w:rPr>
                <w:color w:val="1A1A1A"/>
                <w:sz w:val="20"/>
                <w:szCs w:val="20"/>
              </w:rPr>
              <w:t>'group' = bars side by side; 'stack' = bars stacked; 'overlay' = bars overlapping.</w:t>
            </w:r>
          </w:p>
        </w:tc>
      </w:tr>
      <w:tr w:rsidR="00537AC0" w14:paraId="580586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21D061" w14:textId="77777777" w:rsidR="00537AC0" w:rsidRDefault="00000000">
            <w:r>
              <w:rPr>
                <w:rFonts w:ascii="Courier New" w:eastAsia="Courier New" w:hAnsi="Courier New" w:cs="Courier New"/>
                <w:b/>
                <w:bCs/>
                <w:color w:val="C0392B"/>
                <w:sz w:val="19"/>
                <w:szCs w:val="19"/>
              </w:rPr>
              <w:t>text_auto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3FEEB" w14:textId="77777777" w:rsidR="00537AC0" w:rsidRDefault="00000000">
            <w:r>
              <w:rPr>
                <w:color w:val="1A1A1A"/>
                <w:sz w:val="20"/>
                <w:szCs w:val="20"/>
              </w:rPr>
              <w:t>True or '.2f' format 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74381" w14:textId="77777777" w:rsidR="00537AC0" w:rsidRDefault="00000000">
            <w:r>
              <w:rPr>
                <w:color w:val="1A1A1A"/>
                <w:sz w:val="20"/>
                <w:szCs w:val="20"/>
              </w:rPr>
              <w:t>Displays the bar's value as text on top of (or inside) each bar.</w:t>
            </w:r>
          </w:p>
        </w:tc>
      </w:tr>
      <w:tr w:rsidR="00537AC0" w14:paraId="5B289D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6FE1B07" w14:textId="77777777" w:rsidR="00537AC0" w:rsidRDefault="00000000">
            <w:r>
              <w:rPr>
                <w:rFonts w:ascii="Courier New" w:eastAsia="Courier New" w:hAnsi="Courier New" w:cs="Courier New"/>
                <w:b/>
                <w:bCs/>
                <w:color w:val="C0392B"/>
                <w:sz w:val="19"/>
                <w:szCs w:val="19"/>
              </w:rPr>
              <w:t>orientation</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D5FBA54" w14:textId="77777777" w:rsidR="00537AC0" w:rsidRDefault="00000000">
            <w:r>
              <w:rPr>
                <w:color w:val="1A1A1A"/>
                <w:sz w:val="20"/>
                <w:szCs w:val="20"/>
              </w:rPr>
              <w:t>'v' or 'h'</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C7BF9BE" w14:textId="77777777" w:rsidR="00537AC0" w:rsidRDefault="00000000">
            <w:r>
              <w:rPr>
                <w:color w:val="1A1A1A"/>
                <w:sz w:val="20"/>
                <w:szCs w:val="20"/>
              </w:rPr>
              <w:t>'v' = vertical bars (default); 'h' = horizontal bars (swap x and y too).</w:t>
            </w:r>
          </w:p>
        </w:tc>
      </w:tr>
      <w:tr w:rsidR="00537AC0" w14:paraId="7CCEE9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3303E6" w14:textId="77777777" w:rsidR="00537AC0" w:rsidRDefault="00000000">
            <w:r>
              <w:rPr>
                <w:rFonts w:ascii="Courier New" w:eastAsia="Courier New" w:hAnsi="Courier New" w:cs="Courier New"/>
                <w:b/>
                <w:bCs/>
                <w:color w:val="C0392B"/>
                <w:sz w:val="19"/>
                <w:szCs w:val="19"/>
              </w:rPr>
              <w:t>facet_col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295810"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4188E" w14:textId="77777777" w:rsidR="00537AC0" w:rsidRDefault="00000000">
            <w:r>
              <w:rPr>
                <w:color w:val="1A1A1A"/>
                <w:sz w:val="20"/>
                <w:szCs w:val="20"/>
              </w:rPr>
              <w:t>Creates a separate sub-chart per category, placed side by side.</w:t>
            </w:r>
          </w:p>
        </w:tc>
      </w:tr>
      <w:tr w:rsidR="00537AC0" w14:paraId="1346A3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8CDEFC2" w14:textId="77777777" w:rsidR="00537AC0" w:rsidRDefault="00000000">
            <w:r>
              <w:rPr>
                <w:rFonts w:ascii="Courier New" w:eastAsia="Courier New" w:hAnsi="Courier New" w:cs="Courier New"/>
                <w:b/>
                <w:bCs/>
                <w:color w:val="C0392B"/>
                <w:sz w:val="19"/>
                <w:szCs w:val="19"/>
              </w:rPr>
              <w:t>facet_row</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F73AD08"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3C1F7A8" w14:textId="77777777" w:rsidR="00537AC0" w:rsidRDefault="00000000">
            <w:r>
              <w:rPr>
                <w:color w:val="1A1A1A"/>
                <w:sz w:val="20"/>
                <w:szCs w:val="20"/>
              </w:rPr>
              <w:t>Creates a separate sub-chart per category, stacked vertically.</w:t>
            </w:r>
          </w:p>
        </w:tc>
      </w:tr>
    </w:tbl>
    <w:p w14:paraId="17F38E74" w14:textId="77777777" w:rsidR="00537AC0" w:rsidRDefault="00537AC0">
      <w:pPr>
        <w:spacing w:after="120"/>
      </w:pPr>
    </w:p>
    <w:p w14:paraId="75ACA492" w14:textId="77777777" w:rsidR="00537AC0" w:rsidRDefault="00000000">
      <w:pPr>
        <w:pStyle w:val="Heading2"/>
        <w:spacing w:before="280"/>
      </w:pPr>
      <w:bookmarkStart w:id="22" w:name="_Toc229481799"/>
      <w:r>
        <w:t>4.2 Basic Bar Chart — Average Tips by Day</w:t>
      </w:r>
      <w:bookmarkEnd w:id="22"/>
    </w:p>
    <w:p w14:paraId="7B326A39"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58221034" w14:textId="77777777" w:rsidR="00537AC0" w:rsidRDefault="00537AC0">
      <w:pPr>
        <w:pBdr>
          <w:left w:val="thick" w:sz="8" w:space="0" w:color="2E75B6"/>
          <w:right w:val="single" w:sz="2" w:space="0" w:color="AABDCC"/>
        </w:pBdr>
        <w:shd w:val="clear" w:color="auto" w:fill="F2F4F7"/>
        <w:ind w:left="180"/>
      </w:pPr>
    </w:p>
    <w:p w14:paraId="2DD492B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4F0CC7E0" w14:textId="77777777" w:rsidR="00537AC0" w:rsidRDefault="00537AC0">
      <w:pPr>
        <w:pBdr>
          <w:left w:val="thick" w:sz="8" w:space="0" w:color="2E75B6"/>
          <w:right w:val="single" w:sz="2" w:space="0" w:color="AABDCC"/>
        </w:pBdr>
        <w:shd w:val="clear" w:color="auto" w:fill="F2F4F7"/>
        <w:ind w:left="180"/>
      </w:pPr>
    </w:p>
    <w:p w14:paraId="385CB6F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Group by day and calculate average tip</w:t>
      </w:r>
    </w:p>
    <w:p w14:paraId="57E3EC5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5DEF5BF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avg_tip = tips.groupby('day', as_index=False)['tip'].mean()</w:t>
      </w:r>
    </w:p>
    <w:p w14:paraId="42A7E4B4" w14:textId="77777777" w:rsidR="00537AC0" w:rsidRDefault="00537AC0">
      <w:pPr>
        <w:pBdr>
          <w:left w:val="thick" w:sz="8" w:space="0" w:color="2E75B6"/>
          <w:right w:val="single" w:sz="2" w:space="0" w:color="AABDCC"/>
        </w:pBdr>
        <w:shd w:val="clear" w:color="auto" w:fill="F2F4F7"/>
        <w:ind w:left="180"/>
      </w:pPr>
    </w:p>
    <w:p w14:paraId="3DFD9C4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px.bar(</w:t>
      </w:r>
    </w:p>
    <w:p w14:paraId="4561A6F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avg_tip,</w:t>
      </w:r>
    </w:p>
    <w:p w14:paraId="4E50052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6EE2DA2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0FD7BEF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               # Each day gets a different color</w:t>
      </w:r>
    </w:p>
    <w:p w14:paraId="62C6F25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text_auto='.2f',           # Show value on top of bar, 2 decimal places</w:t>
      </w:r>
    </w:p>
    <w:p w14:paraId="054C965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title='Average Tip by Day of the Week'</w:t>
      </w:r>
    </w:p>
    <w:p w14:paraId="662FE55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67EFA40"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lastRenderedPageBreak/>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BD78FB6"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60533E71" w14:textId="77777777" w:rsidR="00537AC0" w:rsidRDefault="00000000">
            <w:pPr>
              <w:spacing w:after="60"/>
            </w:pPr>
            <w:r>
              <w:rPr>
                <w:b/>
                <w:bCs/>
                <w:color w:val="1E8449"/>
                <w:sz w:val="21"/>
                <w:szCs w:val="21"/>
              </w:rPr>
              <w:t>📊 What You Will See</w:t>
            </w:r>
          </w:p>
          <w:p w14:paraId="748F630B" w14:textId="77777777" w:rsidR="00537AC0" w:rsidRDefault="00000000">
            <w:r>
              <w:rPr>
                <w:i/>
                <w:iCs/>
                <w:color w:val="1A1A1A"/>
                <w:sz w:val="20"/>
                <w:szCs w:val="20"/>
              </w:rPr>
              <w:t>Four colored bars (one per day: Thur, Fri, Sat, Sun), each showing the average tip amount. The exact value is printed on top of each bar. Hover for additional details.</w:t>
            </w:r>
          </w:p>
        </w:tc>
      </w:tr>
    </w:tbl>
    <w:p w14:paraId="57B1168D" w14:textId="77777777" w:rsidR="00537AC0" w:rsidRDefault="00537AC0">
      <w:pPr>
        <w:spacing w:after="120"/>
      </w:pPr>
    </w:p>
    <w:p w14:paraId="3FBB0C78" w14:textId="77777777" w:rsidR="00537AC0" w:rsidRDefault="00000000">
      <w:pPr>
        <w:pStyle w:val="Heading2"/>
        <w:spacing w:before="280"/>
      </w:pPr>
      <w:bookmarkStart w:id="23" w:name="_Toc229481800"/>
      <w:r>
        <w:t>4.3 Grouped Bar Chart</w:t>
      </w:r>
      <w:bookmarkEnd w:id="23"/>
    </w:p>
    <w:p w14:paraId="05DA2AFE"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1DB00C1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05CDBD6F" w14:textId="77777777" w:rsidR="00537AC0" w:rsidRDefault="00537AC0">
      <w:pPr>
        <w:pBdr>
          <w:left w:val="thick" w:sz="8" w:space="0" w:color="2E75B6"/>
          <w:right w:val="single" w:sz="2" w:space="0" w:color="AABDCC"/>
        </w:pBdr>
        <w:shd w:val="clear" w:color="auto" w:fill="F2F4F7"/>
        <w:ind w:left="180"/>
      </w:pPr>
    </w:p>
    <w:p w14:paraId="40E8F95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44B1F996" w14:textId="77777777" w:rsidR="00537AC0" w:rsidRDefault="00537AC0">
      <w:pPr>
        <w:pBdr>
          <w:left w:val="thick" w:sz="8" w:space="0" w:color="2E75B6"/>
          <w:right w:val="single" w:sz="2" w:space="0" w:color="AABDCC"/>
        </w:pBdr>
        <w:shd w:val="clear" w:color="auto" w:fill="F2F4F7"/>
        <w:ind w:left="180"/>
      </w:pPr>
    </w:p>
    <w:p w14:paraId="7AC0C2C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Count meals per day per gender</w:t>
      </w:r>
    </w:p>
    <w:p w14:paraId="4FFE7EC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tips.groupby(['day','sex'], as_index=False).size().rename(columns={'size':'count'})</w:t>
      </w:r>
    </w:p>
    <w:p w14:paraId="71536532" w14:textId="77777777" w:rsidR="00537AC0" w:rsidRDefault="00537AC0">
      <w:pPr>
        <w:pBdr>
          <w:left w:val="thick" w:sz="8" w:space="0" w:color="2E75B6"/>
          <w:right w:val="single" w:sz="2" w:space="0" w:color="AABDCC"/>
        </w:pBdr>
        <w:shd w:val="clear" w:color="auto" w:fill="F2F4F7"/>
        <w:ind w:left="180"/>
      </w:pPr>
    </w:p>
    <w:p w14:paraId="275E307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px.bar(</w:t>
      </w:r>
    </w:p>
    <w:p w14:paraId="6377190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6B0817C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30851F4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y='count',</w:t>
      </w:r>
    </w:p>
    <w:p w14:paraId="7E0D0B7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557D513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barmode='group',           # Side-by-side bars per day</w:t>
      </w:r>
    </w:p>
    <w:p w14:paraId="43A23A7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text_auto=True,</w:t>
      </w:r>
    </w:p>
    <w:p w14:paraId="41A9047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title='Number of Meals per Day by Gender'</w:t>
      </w:r>
    </w:p>
    <w:p w14:paraId="0C1D86B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63C64F35"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48191728"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9D98297" w14:textId="77777777" w:rsidR="00537AC0" w:rsidRDefault="00000000">
            <w:pPr>
              <w:spacing w:after="60"/>
            </w:pPr>
            <w:r>
              <w:rPr>
                <w:b/>
                <w:bCs/>
                <w:color w:val="1E8449"/>
                <w:sz w:val="21"/>
                <w:szCs w:val="21"/>
              </w:rPr>
              <w:t>📊 What You Will See</w:t>
            </w:r>
          </w:p>
          <w:p w14:paraId="3873A8A2" w14:textId="77777777" w:rsidR="00537AC0" w:rsidRDefault="00000000">
            <w:r>
              <w:rPr>
                <w:i/>
                <w:iCs/>
                <w:color w:val="1A1A1A"/>
                <w:sz w:val="20"/>
                <w:szCs w:val="20"/>
              </w:rPr>
              <w:t>For each day, two bars appear side by side — one for Female and one for Male. This makes it easy to compare how many meals each gender had on each day. Hover shows counts.</w:t>
            </w:r>
          </w:p>
        </w:tc>
      </w:tr>
    </w:tbl>
    <w:p w14:paraId="059A3E3D" w14:textId="77777777" w:rsidR="00537AC0" w:rsidRDefault="00537AC0">
      <w:pPr>
        <w:spacing w:after="120"/>
      </w:pPr>
    </w:p>
    <w:p w14:paraId="0952626F" w14:textId="77777777" w:rsidR="00537AC0" w:rsidRDefault="00000000">
      <w:pPr>
        <w:pStyle w:val="Heading2"/>
        <w:spacing w:before="280"/>
      </w:pPr>
      <w:bookmarkStart w:id="24" w:name="_Toc229481801"/>
      <w:r>
        <w:t>4.4 Stacked Bar Chart</w:t>
      </w:r>
      <w:bookmarkEnd w:id="24"/>
    </w:p>
    <w:p w14:paraId="3896FF9C"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13D8E1D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025D74C4" w14:textId="77777777" w:rsidR="00537AC0" w:rsidRDefault="00537AC0">
      <w:pPr>
        <w:pBdr>
          <w:left w:val="thick" w:sz="8" w:space="0" w:color="2E75B6"/>
          <w:right w:val="single" w:sz="2" w:space="0" w:color="AABDCC"/>
        </w:pBdr>
        <w:shd w:val="clear" w:color="auto" w:fill="F2F4F7"/>
        <w:ind w:left="180"/>
      </w:pPr>
    </w:p>
    <w:p w14:paraId="56552D6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1CBB12E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 = tips.groupby(['day','sex'], as_index=False)['tip'].sum()</w:t>
      </w:r>
    </w:p>
    <w:p w14:paraId="4FD1BE0D" w14:textId="77777777" w:rsidR="00537AC0" w:rsidRDefault="00537AC0">
      <w:pPr>
        <w:pBdr>
          <w:left w:val="thick" w:sz="8" w:space="0" w:color="2E75B6"/>
          <w:right w:val="single" w:sz="2" w:space="0" w:color="AABDCC"/>
        </w:pBdr>
        <w:shd w:val="clear" w:color="auto" w:fill="F2F4F7"/>
        <w:ind w:left="180"/>
      </w:pPr>
    </w:p>
    <w:p w14:paraId="3C74DC2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px.bar(</w:t>
      </w:r>
    </w:p>
    <w:p w14:paraId="6A2E9F6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w:t>
      </w:r>
    </w:p>
    <w:p w14:paraId="19A721F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3BCDF25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66D7D57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0126185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barmode='stack',           # Stack bars on top of each other</w:t>
      </w:r>
    </w:p>
    <w:p w14:paraId="2D80AC1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title='Total Tips per Day — Stacked by Gender'</w:t>
      </w:r>
    </w:p>
    <w:p w14:paraId="3C56596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7AFA29C"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4322E6D8"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07FE1E08" w14:textId="77777777" w:rsidR="00537AC0" w:rsidRDefault="00000000">
            <w:pPr>
              <w:spacing w:after="60"/>
            </w:pPr>
            <w:r>
              <w:rPr>
                <w:b/>
                <w:bCs/>
                <w:color w:val="1E8449"/>
                <w:sz w:val="21"/>
                <w:szCs w:val="21"/>
              </w:rPr>
              <w:t>📊 What You Will See</w:t>
            </w:r>
          </w:p>
          <w:p w14:paraId="3AD2C6D7" w14:textId="77777777" w:rsidR="00537AC0" w:rsidRDefault="00000000">
            <w:r>
              <w:rPr>
                <w:i/>
                <w:iCs/>
                <w:color w:val="1A1A1A"/>
                <w:sz w:val="20"/>
                <w:szCs w:val="20"/>
              </w:rPr>
              <w:t>Each bar represents a full day's total tips. Inside each bar, the Female and Male portions are shown in different colors. You can see both the total and the gender split at a glance.</w:t>
            </w:r>
          </w:p>
        </w:tc>
      </w:tr>
    </w:tbl>
    <w:p w14:paraId="2CFEC3E9" w14:textId="77777777" w:rsidR="00537AC0" w:rsidRDefault="00537AC0">
      <w:pPr>
        <w:spacing w:after="120"/>
      </w:pPr>
    </w:p>
    <w:p w14:paraId="44AE9A82" w14:textId="77777777" w:rsidR="00537AC0" w:rsidRDefault="00000000">
      <w:pPr>
        <w:pStyle w:val="Heading2"/>
        <w:spacing w:before="280"/>
      </w:pPr>
      <w:bookmarkStart w:id="25" w:name="_Toc229481802"/>
      <w:r>
        <w:lastRenderedPageBreak/>
        <w:t>4.5 Horizontal Bar Chart</w:t>
      </w:r>
      <w:bookmarkEnd w:id="25"/>
    </w:p>
    <w:p w14:paraId="796A5766"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FA7CCA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63631262" w14:textId="77777777" w:rsidR="00537AC0" w:rsidRDefault="00537AC0">
      <w:pPr>
        <w:pBdr>
          <w:left w:val="thick" w:sz="8" w:space="0" w:color="2E75B6"/>
          <w:right w:val="single" w:sz="2" w:space="0" w:color="AABDCC"/>
        </w:pBdr>
        <w:shd w:val="clear" w:color="auto" w:fill="F2F4F7"/>
        <w:ind w:left="180"/>
      </w:pPr>
    </w:p>
    <w:p w14:paraId="6AC5333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2A4A70E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avg = tips.groupby('day', as_index=False)['total_bill'].mean().sort_values('total_bill')</w:t>
      </w:r>
    </w:p>
    <w:p w14:paraId="04D99F64" w14:textId="77777777" w:rsidR="00537AC0" w:rsidRDefault="00537AC0">
      <w:pPr>
        <w:pBdr>
          <w:left w:val="thick" w:sz="8" w:space="0" w:color="2E75B6"/>
          <w:right w:val="single" w:sz="2" w:space="0" w:color="AABDCC"/>
        </w:pBdr>
        <w:shd w:val="clear" w:color="auto" w:fill="F2F4F7"/>
        <w:ind w:left="180"/>
      </w:pPr>
    </w:p>
    <w:p w14:paraId="2BC47A8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px.bar(</w:t>
      </w:r>
    </w:p>
    <w:p w14:paraId="2B9D2D3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avg,</w:t>
      </w:r>
    </w:p>
    <w:p w14:paraId="47DB615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            # Value is now on X axis</w:t>
      </w:r>
    </w:p>
    <w:p w14:paraId="4632AE8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y='day',                   # Category is now on Y axis</w:t>
      </w:r>
    </w:p>
    <w:p w14:paraId="215D91E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orientation='h',           # Horizontal orientation</w:t>
      </w:r>
    </w:p>
    <w:p w14:paraId="1DB2711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w:t>
      </w:r>
    </w:p>
    <w:p w14:paraId="61A8EE4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text_auto='.1f',</w:t>
      </w:r>
    </w:p>
    <w:p w14:paraId="28C9BD6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title='Average Total Bill by Day (Horizontal)'</w:t>
      </w:r>
    </w:p>
    <w:p w14:paraId="5E733D2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05FDF83C"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82441CA"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7B28BAF5" w14:textId="77777777" w:rsidR="00537AC0" w:rsidRDefault="00000000">
            <w:pPr>
              <w:spacing w:after="60"/>
            </w:pPr>
            <w:r>
              <w:rPr>
                <w:b/>
                <w:bCs/>
                <w:color w:val="1E8449"/>
                <w:sz w:val="21"/>
                <w:szCs w:val="21"/>
              </w:rPr>
              <w:t>📊 What You Will See</w:t>
            </w:r>
          </w:p>
          <w:p w14:paraId="64994CCD" w14:textId="77777777" w:rsidR="00537AC0" w:rsidRDefault="00000000">
            <w:r>
              <w:rPr>
                <w:i/>
                <w:iCs/>
                <w:color w:val="1A1A1A"/>
                <w:sz w:val="20"/>
                <w:szCs w:val="20"/>
              </w:rPr>
              <w:t>Horizontal bars make it easy to read category labels that are long, and also feel more natural when ranking items from top to bottom. The bars grow to the right based on the average bill amount.</w:t>
            </w:r>
          </w:p>
        </w:tc>
      </w:tr>
    </w:tbl>
    <w:p w14:paraId="51FCE31C"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1DB09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DA18542" w14:textId="77777777" w:rsidR="00537AC0" w:rsidRDefault="00000000">
            <w:pPr>
              <w:spacing w:after="60"/>
            </w:pPr>
            <w:r>
              <w:rPr>
                <w:b/>
                <w:bCs/>
                <w:color w:val="FFFFFF"/>
                <w:sz w:val="34"/>
                <w:szCs w:val="34"/>
              </w:rPr>
              <w:t>📉  Section 5: px.histogram — Histograms</w:t>
            </w:r>
          </w:p>
          <w:p w14:paraId="688217E1" w14:textId="77777777" w:rsidR="00537AC0" w:rsidRDefault="00000000">
            <w:r>
              <w:rPr>
                <w:i/>
                <w:iCs/>
                <w:color w:val="BDD4EA"/>
                <w:sz w:val="20"/>
                <w:szCs w:val="20"/>
              </w:rPr>
              <w:t>Understand data distributions, frequencies, and cumulative patterns</w:t>
            </w:r>
          </w:p>
        </w:tc>
      </w:tr>
    </w:tbl>
    <w:p w14:paraId="2B1988BE" w14:textId="77777777" w:rsidR="00537AC0" w:rsidRDefault="00537AC0">
      <w:pPr>
        <w:spacing w:after="120"/>
      </w:pPr>
    </w:p>
    <w:p w14:paraId="0D9FB638" w14:textId="77777777" w:rsidR="00537AC0" w:rsidRDefault="00000000">
      <w:pPr>
        <w:pStyle w:val="Heading1"/>
        <w:pBdr>
          <w:bottom w:val="single" w:sz="6" w:space="4" w:color="2E75B6"/>
        </w:pBdr>
      </w:pPr>
      <w:bookmarkStart w:id="26" w:name="_Toc229481803"/>
      <w:r>
        <w:t>5. px.histogram — Histograms</w:t>
      </w:r>
      <w:bookmarkEnd w:id="26"/>
    </w:p>
    <w:p w14:paraId="431E49FA" w14:textId="77777777" w:rsidR="00537AC0" w:rsidRDefault="00000000">
      <w:pPr>
        <w:spacing w:before="80" w:after="80"/>
      </w:pPr>
      <w:r>
        <w:rPr>
          <w:color w:val="1A1A1A"/>
        </w:rPr>
        <w:t xml:space="preserve">A histogram groups a numeric column's values into </w:t>
      </w:r>
      <w:r>
        <w:rPr>
          <w:b/>
          <w:bCs/>
          <w:color w:val="1A3C5E"/>
        </w:rPr>
        <w:t>bins (ranges)</w:t>
      </w:r>
      <w:r>
        <w:rPr>
          <w:color w:val="1A1A1A"/>
        </w:rPr>
        <w:t xml:space="preserve"> and counts how many data points fall into each bin. It shows you the </w:t>
      </w:r>
      <w:r>
        <w:rPr>
          <w:b/>
          <w:bCs/>
          <w:color w:val="1A3C5E"/>
        </w:rPr>
        <w:t>shape of your data's distribution</w:t>
      </w:r>
      <w:r>
        <w:rPr>
          <w:color w:val="1A1A1A"/>
        </w:rPr>
        <w:t>: is it bell-shaped, skewed, bimodal?</w:t>
      </w:r>
    </w:p>
    <w:p w14:paraId="7C08C82B" w14:textId="77777777" w:rsidR="00537AC0" w:rsidRDefault="00537AC0">
      <w:pPr>
        <w:spacing w:after="80"/>
      </w:pPr>
    </w:p>
    <w:p w14:paraId="77F41D58" w14:textId="77777777" w:rsidR="00537AC0" w:rsidRDefault="00000000">
      <w:pPr>
        <w:pStyle w:val="Heading2"/>
        <w:spacing w:before="280"/>
      </w:pPr>
      <w:bookmarkStart w:id="27" w:name="_Toc229481804"/>
      <w:r>
        <w:t>5.1 Key Parameters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799"/>
        <w:gridCol w:w="3271"/>
      </w:tblGrid>
      <w:tr w:rsidR="00537AC0" w14:paraId="5D4ABD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B169F65"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EDCB38"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69A01FB" w14:textId="77777777" w:rsidR="00537AC0" w:rsidRDefault="00000000">
            <w:r>
              <w:rPr>
                <w:b/>
                <w:bCs/>
                <w:color w:val="FFFFFF"/>
                <w:sz w:val="20"/>
                <w:szCs w:val="20"/>
              </w:rPr>
              <w:t>What It Does</w:t>
            </w:r>
          </w:p>
        </w:tc>
      </w:tr>
      <w:tr w:rsidR="00537AC0" w14:paraId="2E5C97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5382C8"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CCF27E"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FC2AF" w14:textId="77777777" w:rsidR="00537AC0" w:rsidRDefault="00000000">
            <w:r>
              <w:rPr>
                <w:color w:val="1A1A1A"/>
                <w:sz w:val="20"/>
                <w:szCs w:val="20"/>
              </w:rPr>
              <w:t>The numeric column whose distribution you want to see.</w:t>
            </w:r>
          </w:p>
        </w:tc>
      </w:tr>
      <w:tr w:rsidR="00537AC0" w14:paraId="0E7BD2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130DB98"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A65183B" w14:textId="77777777" w:rsidR="00537AC0" w:rsidRDefault="00000000">
            <w:r>
              <w:rPr>
                <w:color w:val="1A1A1A"/>
                <w:sz w:val="20"/>
                <w:szCs w:val="20"/>
              </w:rPr>
              <w:t>Column name (optional)</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35F6A3F" w14:textId="77777777" w:rsidR="00537AC0" w:rsidRDefault="00000000">
            <w:r>
              <w:rPr>
                <w:color w:val="1A1A1A"/>
                <w:sz w:val="20"/>
                <w:szCs w:val="20"/>
              </w:rPr>
              <w:t>If provided, aggregates y values within each bin instead of counting rows (bivariate histogram).</w:t>
            </w:r>
          </w:p>
        </w:tc>
      </w:tr>
      <w:tr w:rsidR="00537AC0" w14:paraId="1EC538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4436A"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DB0C9B"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F5AA5" w14:textId="77777777" w:rsidR="00537AC0" w:rsidRDefault="00000000">
            <w:r>
              <w:rPr>
                <w:color w:val="1A1A1A"/>
                <w:sz w:val="20"/>
                <w:szCs w:val="20"/>
              </w:rPr>
              <w:t>Creates overlapping or stacked histograms — one per category.</w:t>
            </w:r>
          </w:p>
        </w:tc>
      </w:tr>
      <w:tr w:rsidR="00537AC0" w14:paraId="6CE1AE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F18F218" w14:textId="77777777" w:rsidR="00537AC0" w:rsidRDefault="00000000">
            <w:r>
              <w:rPr>
                <w:rFonts w:ascii="Courier New" w:eastAsia="Courier New" w:hAnsi="Courier New" w:cs="Courier New"/>
                <w:b/>
                <w:bCs/>
                <w:color w:val="C0392B"/>
                <w:sz w:val="19"/>
                <w:szCs w:val="19"/>
              </w:rPr>
              <w:t>nbins</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B0C3226" w14:textId="77777777" w:rsidR="00537AC0"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DECB4D2" w14:textId="77777777" w:rsidR="00537AC0" w:rsidRDefault="00000000">
            <w:r>
              <w:rPr>
                <w:color w:val="1A1A1A"/>
                <w:sz w:val="20"/>
                <w:szCs w:val="20"/>
              </w:rPr>
              <w:t>Controls how many bars (bins) the histogram has. More bins = finer detail.</w:t>
            </w:r>
          </w:p>
        </w:tc>
      </w:tr>
      <w:tr w:rsidR="00537AC0" w14:paraId="52333E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DE6FA1" w14:textId="77777777" w:rsidR="00537AC0" w:rsidRDefault="00000000">
            <w:r>
              <w:rPr>
                <w:rFonts w:ascii="Courier New" w:eastAsia="Courier New" w:hAnsi="Courier New" w:cs="Courier New"/>
                <w:b/>
                <w:bCs/>
                <w:color w:val="C0392B"/>
                <w:sz w:val="19"/>
                <w:szCs w:val="19"/>
              </w:rPr>
              <w:lastRenderedPageBreak/>
              <w:t>barmode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6D3DBD" w14:textId="77777777" w:rsidR="00537AC0" w:rsidRDefault="00000000">
            <w:r>
              <w:rPr>
                <w:color w:val="1A1A1A"/>
                <w:sz w:val="20"/>
                <w:szCs w:val="20"/>
              </w:rPr>
              <w:t>'overlay','stack','group'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E67C17" w14:textId="77777777" w:rsidR="00537AC0" w:rsidRDefault="00000000">
            <w:r>
              <w:rPr>
                <w:color w:val="1A1A1A"/>
                <w:sz w:val="20"/>
                <w:szCs w:val="20"/>
              </w:rPr>
              <w:t>'overlay' = semi-transparent bars on top of each other; 'stack' = stacked bars.</w:t>
            </w:r>
          </w:p>
        </w:tc>
      </w:tr>
      <w:tr w:rsidR="00537AC0" w14:paraId="665D64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2F9F3CF" w14:textId="77777777" w:rsidR="00537AC0" w:rsidRDefault="00000000">
            <w:r>
              <w:rPr>
                <w:rFonts w:ascii="Courier New" w:eastAsia="Courier New" w:hAnsi="Courier New" w:cs="Courier New"/>
                <w:b/>
                <w:bCs/>
                <w:color w:val="C0392B"/>
                <w:sz w:val="19"/>
                <w:szCs w:val="19"/>
              </w:rPr>
              <w:t>histnorm</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A0B134F" w14:textId="77777777" w:rsidR="00537AC0" w:rsidRDefault="00000000">
            <w:r>
              <w:rPr>
                <w:color w:val="1A1A1A"/>
                <w:sz w:val="20"/>
                <w:szCs w:val="20"/>
              </w:rPr>
              <w:t>'percent','probability','density','probability density'</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5F07FA3" w14:textId="77777777" w:rsidR="00537AC0" w:rsidRDefault="00000000">
            <w:r>
              <w:rPr>
                <w:color w:val="1A1A1A"/>
                <w:sz w:val="20"/>
                <w:szCs w:val="20"/>
              </w:rPr>
              <w:t>Changes what the Y axis measures: count (default), percent, probability, or density.</w:t>
            </w:r>
          </w:p>
        </w:tc>
      </w:tr>
      <w:tr w:rsidR="00537AC0" w14:paraId="4EC038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D4771B" w14:textId="77777777" w:rsidR="00537AC0" w:rsidRDefault="00000000">
            <w:r>
              <w:rPr>
                <w:rFonts w:ascii="Courier New" w:eastAsia="Courier New" w:hAnsi="Courier New" w:cs="Courier New"/>
                <w:b/>
                <w:bCs/>
                <w:color w:val="C0392B"/>
                <w:sz w:val="19"/>
                <w:szCs w:val="19"/>
              </w:rPr>
              <w:t>cumulative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EA109E"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8C2DA7" w14:textId="77777777" w:rsidR="00537AC0" w:rsidRDefault="00000000">
            <w:r>
              <w:rPr>
                <w:color w:val="1A1A1A"/>
                <w:sz w:val="20"/>
                <w:szCs w:val="20"/>
              </w:rPr>
              <w:t>If True, each bar shows the running total up to that point (cumulative distribution).</w:t>
            </w:r>
          </w:p>
        </w:tc>
      </w:tr>
      <w:tr w:rsidR="00537AC0" w14:paraId="141C7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F488373" w14:textId="77777777" w:rsidR="00537AC0" w:rsidRDefault="00000000">
            <w:r>
              <w:rPr>
                <w:rFonts w:ascii="Courier New" w:eastAsia="Courier New" w:hAnsi="Courier New" w:cs="Courier New"/>
                <w:b/>
                <w:bCs/>
                <w:color w:val="C0392B"/>
                <w:sz w:val="19"/>
                <w:szCs w:val="19"/>
              </w:rPr>
              <w:t>marginal</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BE7B741" w14:textId="77777777" w:rsidR="00537AC0" w:rsidRDefault="00000000">
            <w:r>
              <w:rPr>
                <w:color w:val="1A1A1A"/>
                <w:sz w:val="20"/>
                <w:szCs w:val="20"/>
              </w:rPr>
              <w:t>'rug','box','violin','histogram'</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36E28B4" w14:textId="77777777" w:rsidR="00537AC0" w:rsidRDefault="00000000">
            <w:r>
              <w:rPr>
                <w:color w:val="1A1A1A"/>
                <w:sz w:val="20"/>
                <w:szCs w:val="20"/>
              </w:rPr>
              <w:t>Adds a small distribution chart above the histogram for extra detail.</w:t>
            </w:r>
          </w:p>
        </w:tc>
      </w:tr>
      <w:tr w:rsidR="00537AC0" w14:paraId="3D4BD9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1D877B" w14:textId="77777777" w:rsidR="00537AC0" w:rsidRDefault="00000000">
            <w:r>
              <w:rPr>
                <w:rFonts w:ascii="Courier New" w:eastAsia="Courier New" w:hAnsi="Courier New" w:cs="Courier New"/>
                <w:b/>
                <w:bCs/>
                <w:color w:val="C0392B"/>
                <w:sz w:val="19"/>
                <w:szCs w:val="19"/>
              </w:rPr>
              <w:t>text_auto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34416" w14:textId="77777777" w:rsidR="00537AC0" w:rsidRDefault="00000000">
            <w:r>
              <w:rPr>
                <w:color w:val="1A1A1A"/>
                <w:sz w:val="20"/>
                <w:szCs w:val="20"/>
              </w:rPr>
              <w:t>True / '.2f'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7E7FE" w14:textId="77777777" w:rsidR="00537AC0" w:rsidRDefault="00000000">
            <w:r>
              <w:rPr>
                <w:color w:val="1A1A1A"/>
                <w:sz w:val="20"/>
                <w:szCs w:val="20"/>
              </w:rPr>
              <w:t>Shows the count (or value) as text on top of each bar.</w:t>
            </w:r>
          </w:p>
        </w:tc>
      </w:tr>
    </w:tbl>
    <w:p w14:paraId="21E80373" w14:textId="77777777" w:rsidR="00537AC0" w:rsidRDefault="00537AC0">
      <w:pPr>
        <w:spacing w:after="120"/>
      </w:pPr>
    </w:p>
    <w:p w14:paraId="5CD91B15" w14:textId="77777777" w:rsidR="00537AC0" w:rsidRDefault="00000000">
      <w:pPr>
        <w:pStyle w:val="Heading2"/>
        <w:spacing w:before="280"/>
      </w:pPr>
      <w:bookmarkStart w:id="28" w:name="_Toc229481805"/>
      <w:r>
        <w:t>5.2 Basic Histogram — Tip Distribution</w:t>
      </w:r>
      <w:bookmarkEnd w:id="28"/>
    </w:p>
    <w:p w14:paraId="0FF0D956"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25CE7084" w14:textId="77777777" w:rsidR="00537AC0" w:rsidRDefault="00537AC0">
      <w:pPr>
        <w:pBdr>
          <w:left w:val="thick" w:sz="8" w:space="0" w:color="2E75B6"/>
          <w:right w:val="single" w:sz="2" w:space="0" w:color="AABDCC"/>
        </w:pBdr>
        <w:shd w:val="clear" w:color="auto" w:fill="F2F4F7"/>
        <w:ind w:left="180"/>
      </w:pPr>
    </w:p>
    <w:p w14:paraId="7BBF3B3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72507158" w14:textId="77777777" w:rsidR="00537AC0" w:rsidRDefault="00537AC0">
      <w:pPr>
        <w:pBdr>
          <w:left w:val="thick" w:sz="8" w:space="0" w:color="2E75B6"/>
          <w:right w:val="single" w:sz="2" w:space="0" w:color="AABDCC"/>
        </w:pBdr>
        <w:shd w:val="clear" w:color="auto" w:fill="F2F4F7"/>
        <w:ind w:left="180"/>
      </w:pPr>
    </w:p>
    <w:p w14:paraId="1319234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4669FF7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6B7AD21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x='tip',</w:t>
      </w:r>
    </w:p>
    <w:p w14:paraId="61DBD13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nbins=20,                  # 20 bins</w:t>
      </w:r>
    </w:p>
    <w:p w14:paraId="48F52E3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title='Distribution of Tip Amounts'</w:t>
      </w:r>
    </w:p>
    <w:p w14:paraId="00FB305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3F7AB8E6"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70FEB96"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62141EFA" w14:textId="77777777" w:rsidR="00537AC0" w:rsidRDefault="00000000">
            <w:pPr>
              <w:spacing w:after="60"/>
            </w:pPr>
            <w:r>
              <w:rPr>
                <w:b/>
                <w:bCs/>
                <w:color w:val="1E8449"/>
                <w:sz w:val="21"/>
                <w:szCs w:val="21"/>
              </w:rPr>
              <w:t>📊 What You Will See</w:t>
            </w:r>
          </w:p>
          <w:p w14:paraId="38F556CE" w14:textId="77777777" w:rsidR="00537AC0" w:rsidRDefault="00000000">
            <w:r>
              <w:rPr>
                <w:i/>
                <w:iCs/>
                <w:color w:val="1A1A1A"/>
                <w:sz w:val="20"/>
                <w:szCs w:val="20"/>
              </w:rPr>
              <w:t>A histogram showing how tip amounts are distributed. You will notice most tips are between $1 and $4, with a right skew (a few very large tips stretch the right side). Hover any bar to see the range and count.</w:t>
            </w:r>
          </w:p>
        </w:tc>
      </w:tr>
    </w:tbl>
    <w:p w14:paraId="78CDAFA8" w14:textId="77777777" w:rsidR="00537AC0" w:rsidRDefault="00537AC0">
      <w:pPr>
        <w:spacing w:after="120"/>
      </w:pPr>
    </w:p>
    <w:p w14:paraId="05D8BBE4" w14:textId="77777777" w:rsidR="00537AC0" w:rsidRDefault="00000000">
      <w:pPr>
        <w:pStyle w:val="Heading2"/>
        <w:spacing w:before="280"/>
      </w:pPr>
      <w:bookmarkStart w:id="29" w:name="_Toc229481806"/>
      <w:r>
        <w:t>5.3 Overlapping Histograms by Group</w:t>
      </w:r>
      <w:bookmarkEnd w:id="29"/>
    </w:p>
    <w:p w14:paraId="66ACD70B"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FC2AA33" w14:textId="77777777" w:rsidR="00537AC0" w:rsidRDefault="00537AC0">
      <w:pPr>
        <w:pBdr>
          <w:left w:val="thick" w:sz="8" w:space="0" w:color="2E75B6"/>
          <w:right w:val="single" w:sz="2" w:space="0" w:color="AABDCC"/>
        </w:pBdr>
        <w:shd w:val="clear" w:color="auto" w:fill="F2F4F7"/>
        <w:ind w:left="180"/>
      </w:pPr>
    </w:p>
    <w:p w14:paraId="3A081AE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63FCE87B" w14:textId="77777777" w:rsidR="00537AC0" w:rsidRDefault="00537AC0">
      <w:pPr>
        <w:pBdr>
          <w:left w:val="thick" w:sz="8" w:space="0" w:color="2E75B6"/>
          <w:right w:val="single" w:sz="2" w:space="0" w:color="AABDCC"/>
        </w:pBdr>
        <w:shd w:val="clear" w:color="auto" w:fill="F2F4F7"/>
        <w:ind w:left="180"/>
      </w:pPr>
    </w:p>
    <w:p w14:paraId="786FAB5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6F0D480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6B9208F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w:t>
      </w:r>
    </w:p>
    <w:p w14:paraId="5C6DE6E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7F3F442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barmode='overlay',         # Bars overlap (semi-transparent)</w:t>
      </w:r>
    </w:p>
    <w:p w14:paraId="3926035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opacity=0.65,</w:t>
      </w:r>
    </w:p>
    <w:p w14:paraId="025A76E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nbins=25,</w:t>
      </w:r>
    </w:p>
    <w:p w14:paraId="638F1C2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title='Total Bill Distribution by Gender (Overlapping)'</w:t>
      </w:r>
    </w:p>
    <w:p w14:paraId="0439026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1A1D22C6"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99A3C79"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6ACBD01B" w14:textId="77777777" w:rsidR="00537AC0" w:rsidRDefault="00000000">
            <w:pPr>
              <w:spacing w:after="60"/>
            </w:pPr>
            <w:r>
              <w:rPr>
                <w:b/>
                <w:bCs/>
                <w:color w:val="1E8449"/>
                <w:sz w:val="21"/>
                <w:szCs w:val="21"/>
              </w:rPr>
              <w:t>📊 What You Will See</w:t>
            </w:r>
          </w:p>
          <w:p w14:paraId="27FB9545" w14:textId="77777777" w:rsidR="00537AC0" w:rsidRDefault="00000000">
            <w:r>
              <w:rPr>
                <w:i/>
                <w:iCs/>
                <w:color w:val="1A1A1A"/>
                <w:sz w:val="20"/>
                <w:szCs w:val="20"/>
              </w:rPr>
              <w:lastRenderedPageBreak/>
              <w:t>Two semi-transparent histograms overlap — one for Female and one for Male. Where they overlap, the colors blend. This lets you directly compare both distributions in the same view. Male customers tend to have slightly higher total bills.</w:t>
            </w:r>
          </w:p>
        </w:tc>
      </w:tr>
    </w:tbl>
    <w:p w14:paraId="2D0EE7F1" w14:textId="77777777" w:rsidR="00537AC0" w:rsidRDefault="00537AC0">
      <w:pPr>
        <w:spacing w:after="120"/>
      </w:pPr>
    </w:p>
    <w:p w14:paraId="2FE4D74D" w14:textId="77777777" w:rsidR="00537AC0" w:rsidRDefault="00000000">
      <w:pPr>
        <w:pStyle w:val="Heading2"/>
        <w:spacing w:before="280"/>
      </w:pPr>
      <w:bookmarkStart w:id="30" w:name="_Toc229481807"/>
      <w:r>
        <w:t>5.4 Normalized Histogram (Percent / Probability Density)</w:t>
      </w:r>
      <w:bookmarkEnd w:id="30"/>
    </w:p>
    <w:p w14:paraId="79247B23"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794E993" w14:textId="77777777" w:rsidR="00537AC0" w:rsidRDefault="00537AC0">
      <w:pPr>
        <w:pBdr>
          <w:left w:val="thick" w:sz="8" w:space="0" w:color="2E75B6"/>
          <w:right w:val="single" w:sz="2" w:space="0" w:color="AABDCC"/>
        </w:pBdr>
        <w:shd w:val="clear" w:color="auto" w:fill="F2F4F7"/>
        <w:ind w:left="180"/>
      </w:pPr>
    </w:p>
    <w:p w14:paraId="76D1699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5ACDBB99" w14:textId="77777777" w:rsidR="00537AC0" w:rsidRDefault="00537AC0">
      <w:pPr>
        <w:pBdr>
          <w:left w:val="thick" w:sz="8" w:space="0" w:color="2E75B6"/>
          <w:right w:val="single" w:sz="2" w:space="0" w:color="AABDCC"/>
        </w:pBdr>
        <w:shd w:val="clear" w:color="auto" w:fill="F2F4F7"/>
        <w:ind w:left="180"/>
      </w:pPr>
    </w:p>
    <w:p w14:paraId="21A2B75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7A5F9D5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41247A5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x='tip',</w:t>
      </w:r>
    </w:p>
    <w:p w14:paraId="2F76EE3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color='time',              # Lunch vs Dinner</w:t>
      </w:r>
    </w:p>
    <w:p w14:paraId="009DA92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barmode='overlay',</w:t>
      </w:r>
    </w:p>
    <w:p w14:paraId="3B6FB3C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histnorm='probability density',  # Y axis = probability density</w:t>
      </w:r>
    </w:p>
    <w:p w14:paraId="474FEAD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opacity=0.7,</w:t>
      </w:r>
    </w:p>
    <w:p w14:paraId="5FF1762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Distribution — Probability Density (Lunch vs Dinner)'</w:t>
      </w:r>
    </w:p>
    <w:p w14:paraId="4D4F730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BFD268A"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E60A641"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9BC6927" w14:textId="77777777" w:rsidR="00537AC0" w:rsidRDefault="00000000">
            <w:pPr>
              <w:spacing w:after="60"/>
            </w:pPr>
            <w:r>
              <w:rPr>
                <w:b/>
                <w:bCs/>
                <w:color w:val="1E8449"/>
                <w:sz w:val="21"/>
                <w:szCs w:val="21"/>
              </w:rPr>
              <w:t>📊 What You Will See</w:t>
            </w:r>
          </w:p>
          <w:p w14:paraId="0C1AE21A" w14:textId="77777777" w:rsidR="00537AC0" w:rsidRDefault="00000000">
            <w:r>
              <w:rPr>
                <w:i/>
                <w:iCs/>
                <w:color w:val="1A1A1A"/>
                <w:sz w:val="20"/>
                <w:szCs w:val="20"/>
              </w:rPr>
              <w:t>When groups have different sample sizes (Dinner has far more rows than Lunch), using histnorm='probability density' makes the shapes comparable. Both distributions are scaled so their total area equals 1, allowing a fair comparison of shape and spread.</w:t>
            </w:r>
          </w:p>
        </w:tc>
      </w:tr>
    </w:tbl>
    <w:p w14:paraId="5CD70F43" w14:textId="77777777" w:rsidR="00537AC0" w:rsidRDefault="00537AC0">
      <w:pPr>
        <w:spacing w:after="120"/>
      </w:pPr>
    </w:p>
    <w:p w14:paraId="41715CB9" w14:textId="77777777" w:rsidR="00537AC0" w:rsidRDefault="00000000">
      <w:pPr>
        <w:pStyle w:val="Heading2"/>
        <w:spacing w:before="280"/>
      </w:pPr>
      <w:bookmarkStart w:id="31" w:name="_Toc229481808"/>
      <w:r>
        <w:t>5.5 Cumulative Histogram</w:t>
      </w:r>
      <w:bookmarkEnd w:id="31"/>
    </w:p>
    <w:p w14:paraId="34FF07D0"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6DB91E7" w14:textId="77777777" w:rsidR="00537AC0" w:rsidRDefault="00537AC0">
      <w:pPr>
        <w:pBdr>
          <w:left w:val="thick" w:sz="8" w:space="0" w:color="2E75B6"/>
          <w:right w:val="single" w:sz="2" w:space="0" w:color="AABDCC"/>
        </w:pBdr>
        <w:shd w:val="clear" w:color="auto" w:fill="F2F4F7"/>
        <w:ind w:left="180"/>
      </w:pPr>
    </w:p>
    <w:p w14:paraId="20790E8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diamonds = px.data.diamonds()</w:t>
      </w:r>
    </w:p>
    <w:p w14:paraId="5F2E3E8E" w14:textId="77777777" w:rsidR="00537AC0" w:rsidRDefault="00537AC0">
      <w:pPr>
        <w:pBdr>
          <w:left w:val="thick" w:sz="8" w:space="0" w:color="2E75B6"/>
          <w:right w:val="single" w:sz="2" w:space="0" w:color="AABDCC"/>
        </w:pBdr>
        <w:shd w:val="clear" w:color="auto" w:fill="F2F4F7"/>
        <w:ind w:left="180"/>
      </w:pPr>
    </w:p>
    <w:p w14:paraId="0C22C9A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2D9F772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diamonds,</w:t>
      </w:r>
    </w:p>
    <w:p w14:paraId="59AB827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x='price',</w:t>
      </w:r>
    </w:p>
    <w:p w14:paraId="23B9D56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cumulative=True,           # Running total</w:t>
      </w:r>
    </w:p>
    <w:p w14:paraId="2B3C515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nbins=50,</w:t>
      </w:r>
    </w:p>
    <w:p w14:paraId="4408712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title='Cumulative Distribution of Diamond Prices'</w:t>
      </w:r>
    </w:p>
    <w:p w14:paraId="12E9F87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34EE3E35"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A28515B"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2D54195" w14:textId="77777777" w:rsidR="00537AC0" w:rsidRDefault="00000000">
            <w:pPr>
              <w:spacing w:after="60"/>
            </w:pPr>
            <w:r>
              <w:rPr>
                <w:b/>
                <w:bCs/>
                <w:color w:val="1E8449"/>
                <w:sz w:val="21"/>
                <w:szCs w:val="21"/>
              </w:rPr>
              <w:t>📊 What You Will See</w:t>
            </w:r>
          </w:p>
          <w:p w14:paraId="3A41D229" w14:textId="77777777" w:rsidR="00537AC0" w:rsidRDefault="00000000">
            <w:r>
              <w:rPr>
                <w:i/>
                <w:iCs/>
                <w:color w:val="1A1A1A"/>
                <w:sz w:val="20"/>
                <w:szCs w:val="20"/>
              </w:rPr>
              <w:t>Each bar shows how many diamonds cost up to that price. The chart climbs from left to right and levels off at the top. You can read directly: 'About 80% of diamonds cost less than $5,000.'</w:t>
            </w:r>
          </w:p>
        </w:tc>
      </w:tr>
    </w:tbl>
    <w:p w14:paraId="47C5B719" w14:textId="77777777" w:rsidR="00537AC0" w:rsidRDefault="00537AC0">
      <w:pPr>
        <w:spacing w:after="120"/>
      </w:pPr>
    </w:p>
    <w:p w14:paraId="070E05EA" w14:textId="77777777" w:rsidR="00537AC0" w:rsidRDefault="00000000">
      <w:pPr>
        <w:pStyle w:val="Heading2"/>
        <w:spacing w:before="280"/>
      </w:pPr>
      <w:bookmarkStart w:id="32" w:name="_Toc229481809"/>
      <w:r>
        <w:t>5.6 Histogram with Marginal Rug Plot</w:t>
      </w:r>
      <w:bookmarkEnd w:id="32"/>
    </w:p>
    <w:p w14:paraId="40058E97"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303C139E" w14:textId="77777777" w:rsidR="00537AC0" w:rsidRDefault="00537AC0">
      <w:pPr>
        <w:pBdr>
          <w:left w:val="thick" w:sz="8" w:space="0" w:color="2E75B6"/>
          <w:right w:val="single" w:sz="2" w:space="0" w:color="AABDCC"/>
        </w:pBdr>
        <w:shd w:val="clear" w:color="auto" w:fill="F2F4F7"/>
        <w:ind w:left="180"/>
      </w:pPr>
    </w:p>
    <w:p w14:paraId="0BC9694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48D9345E" w14:textId="77777777" w:rsidR="00537AC0" w:rsidRDefault="00537AC0">
      <w:pPr>
        <w:pBdr>
          <w:left w:val="thick" w:sz="8" w:space="0" w:color="2E75B6"/>
          <w:right w:val="single" w:sz="2" w:space="0" w:color="AABDCC"/>
        </w:pBdr>
        <w:shd w:val="clear" w:color="auto" w:fill="F2F4F7"/>
        <w:ind w:left="180"/>
      </w:pPr>
    </w:p>
    <w:p w14:paraId="4FBAD6F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4DD65D6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33CA532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lastRenderedPageBreak/>
        <w:t xml:space="preserve">    x='total_bill',</w:t>
      </w:r>
    </w:p>
    <w:p w14:paraId="73E48FA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color='smoker',</w:t>
      </w:r>
    </w:p>
    <w:p w14:paraId="2267D20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marginal='rug',            # Tiny tick marks for each data point</w:t>
      </w:r>
    </w:p>
    <w:p w14:paraId="03F0769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title='Bill Distribution with Rug Plot'</w:t>
      </w:r>
    </w:p>
    <w:p w14:paraId="3B01320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37E812FA"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9218FC3"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5D2CC6A7" w14:textId="77777777" w:rsidR="00537AC0" w:rsidRDefault="00000000">
            <w:pPr>
              <w:spacing w:after="60"/>
            </w:pPr>
            <w:r>
              <w:rPr>
                <w:b/>
                <w:bCs/>
                <w:color w:val="1E8449"/>
                <w:sz w:val="21"/>
                <w:szCs w:val="21"/>
              </w:rPr>
              <w:t>📊 What You Will See</w:t>
            </w:r>
          </w:p>
          <w:p w14:paraId="19CDD999" w14:textId="77777777" w:rsidR="00537AC0" w:rsidRDefault="00000000">
            <w:r>
              <w:rPr>
                <w:i/>
                <w:iCs/>
                <w:color w:val="1A1A1A"/>
                <w:sz w:val="20"/>
                <w:szCs w:val="20"/>
              </w:rPr>
              <w:t>Above the histogram, there is a 'rug' — a strip of tiny vertical tick marks, one per data row. This shows the exact position of every individual observation, including where data is dense or sparse, without the binning approximation of the histogram.</w:t>
            </w:r>
          </w:p>
        </w:tc>
      </w:tr>
    </w:tbl>
    <w:p w14:paraId="6794E2C3"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1E0649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55CC3226" w14:textId="77777777" w:rsidR="00537AC0" w:rsidRDefault="00000000">
            <w:pPr>
              <w:spacing w:after="60"/>
            </w:pPr>
            <w:r>
              <w:rPr>
                <w:b/>
                <w:bCs/>
                <w:color w:val="FFFFFF"/>
                <w:sz w:val="34"/>
                <w:szCs w:val="34"/>
              </w:rPr>
              <w:t>📦  Section 6: px.box — Box Plots</w:t>
            </w:r>
          </w:p>
          <w:p w14:paraId="15ACB772" w14:textId="77777777" w:rsidR="00537AC0" w:rsidRDefault="00000000">
            <w:r>
              <w:rPr>
                <w:i/>
                <w:iCs/>
                <w:color w:val="BDD4EA"/>
                <w:sz w:val="20"/>
                <w:szCs w:val="20"/>
              </w:rPr>
              <w:t>Summarize distributions with median, quartiles, and outliers</w:t>
            </w:r>
          </w:p>
        </w:tc>
      </w:tr>
    </w:tbl>
    <w:p w14:paraId="723EE9CC" w14:textId="77777777" w:rsidR="00537AC0" w:rsidRDefault="00537AC0">
      <w:pPr>
        <w:spacing w:after="120"/>
      </w:pPr>
    </w:p>
    <w:p w14:paraId="729C34B0" w14:textId="77777777" w:rsidR="00537AC0" w:rsidRDefault="00000000">
      <w:pPr>
        <w:pStyle w:val="Heading1"/>
        <w:pBdr>
          <w:bottom w:val="single" w:sz="6" w:space="4" w:color="2E75B6"/>
        </w:pBdr>
      </w:pPr>
      <w:bookmarkStart w:id="33" w:name="_Toc229481810"/>
      <w:r>
        <w:t>6. px.box — Box Plots</w:t>
      </w:r>
      <w:bookmarkEnd w:id="33"/>
    </w:p>
    <w:p w14:paraId="6D9E2E42" w14:textId="77777777" w:rsidR="00537AC0" w:rsidRDefault="00000000">
      <w:pPr>
        <w:spacing w:before="80" w:after="80"/>
      </w:pPr>
      <w:r>
        <w:rPr>
          <w:color w:val="1A1A1A"/>
        </w:rPr>
        <w:t xml:space="preserve">A box plot (also called a box-and-whisker plot) compactly summarizes the </w:t>
      </w:r>
      <w:r>
        <w:rPr>
          <w:b/>
          <w:bCs/>
          <w:color w:val="1A3C5E"/>
        </w:rPr>
        <w:t>distribution of a numeric variable</w:t>
      </w:r>
      <w:r>
        <w:rPr>
          <w:color w:val="1A1A1A"/>
        </w:rPr>
        <w:t>. It shows the median, the 25th and 75th percentiles (the box), the whiskers (typical range), and individual outliers as dots.</w:t>
      </w:r>
    </w:p>
    <w:p w14:paraId="68619096" w14:textId="77777777" w:rsidR="00537AC0" w:rsidRDefault="00537AC0">
      <w:pPr>
        <w:spacing w:after="80"/>
      </w:pPr>
    </w:p>
    <w:p w14:paraId="01F4B904" w14:textId="77777777" w:rsidR="00537AC0" w:rsidRDefault="00000000">
      <w:pPr>
        <w:pStyle w:val="Heading2"/>
        <w:spacing w:before="280"/>
      </w:pPr>
      <w:bookmarkStart w:id="34" w:name="_Toc229481811"/>
      <w:r>
        <w:t>6.1 Reading a Box Plot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37AC0" w14:paraId="7CAC68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6A7EDC" w14:textId="77777777" w:rsidR="00537AC0" w:rsidRDefault="00000000">
            <w:r>
              <w:rPr>
                <w:b/>
                <w:bCs/>
                <w:color w:val="FFFFFF"/>
                <w:sz w:val="20"/>
                <w:szCs w:val="20"/>
              </w:rPr>
              <w:t>Element</w:t>
            </w:r>
          </w:p>
        </w:tc>
        <w:tc>
          <w:tcPr>
            <w:tcW w:w="624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917E71" w14:textId="77777777" w:rsidR="00537AC0" w:rsidRDefault="00000000">
            <w:r>
              <w:rPr>
                <w:b/>
                <w:bCs/>
                <w:color w:val="FFFFFF"/>
                <w:sz w:val="20"/>
                <w:szCs w:val="20"/>
              </w:rPr>
              <w:t>What It Means</w:t>
            </w:r>
          </w:p>
        </w:tc>
      </w:tr>
      <w:tr w:rsidR="00537AC0" w14:paraId="654E3D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27553B" w14:textId="77777777" w:rsidR="00537AC0" w:rsidRDefault="00000000">
            <w:r>
              <w:rPr>
                <w:b/>
                <w:bCs/>
                <w:color w:val="1A3C5E"/>
                <w:sz w:val="20"/>
                <w:szCs w:val="20"/>
              </w:rPr>
              <w:t>Middle line (Q2)</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FDA274" w14:textId="77777777" w:rsidR="00537AC0" w:rsidRDefault="00000000">
            <w:r>
              <w:rPr>
                <w:color w:val="1A1A1A"/>
                <w:sz w:val="20"/>
                <w:szCs w:val="20"/>
              </w:rPr>
              <w:t>The median — half the data is above this, half below</w:t>
            </w:r>
          </w:p>
        </w:tc>
      </w:tr>
      <w:tr w:rsidR="00537AC0" w14:paraId="73F4EB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5904C18" w14:textId="77777777" w:rsidR="00537AC0" w:rsidRDefault="00000000">
            <w:r>
              <w:rPr>
                <w:b/>
                <w:bCs/>
                <w:color w:val="1A3C5E"/>
                <w:sz w:val="20"/>
                <w:szCs w:val="20"/>
              </w:rPr>
              <w:t>Bottom of box (Q1)</w:t>
            </w:r>
          </w:p>
        </w:tc>
        <w:tc>
          <w:tcPr>
            <w:tcW w:w="624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BC3DCA9" w14:textId="77777777" w:rsidR="00537AC0" w:rsidRDefault="00000000">
            <w:r>
              <w:rPr>
                <w:color w:val="1A1A1A"/>
                <w:sz w:val="20"/>
                <w:szCs w:val="20"/>
              </w:rPr>
              <w:t>The 25th percentile — 25% of data is below this</w:t>
            </w:r>
          </w:p>
        </w:tc>
      </w:tr>
      <w:tr w:rsidR="00537AC0" w14:paraId="60324E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512F9" w14:textId="77777777" w:rsidR="00537AC0" w:rsidRDefault="00000000">
            <w:r>
              <w:rPr>
                <w:b/>
                <w:bCs/>
                <w:color w:val="1A3C5E"/>
                <w:sz w:val="20"/>
                <w:szCs w:val="20"/>
              </w:rPr>
              <w:t>Top of box (Q3)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B5956D" w14:textId="77777777" w:rsidR="00537AC0" w:rsidRDefault="00000000">
            <w:r>
              <w:rPr>
                <w:color w:val="1A1A1A"/>
                <w:sz w:val="20"/>
                <w:szCs w:val="20"/>
              </w:rPr>
              <w:t>The 75th percentile — 75% of data is below this</w:t>
            </w:r>
          </w:p>
        </w:tc>
      </w:tr>
      <w:tr w:rsidR="00537AC0" w14:paraId="3FDC78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4FCCD99" w14:textId="77777777" w:rsidR="00537AC0" w:rsidRDefault="00000000">
            <w:r>
              <w:rPr>
                <w:b/>
                <w:bCs/>
                <w:color w:val="1A3C5E"/>
                <w:sz w:val="20"/>
                <w:szCs w:val="20"/>
              </w:rPr>
              <w:t>Box height (IQR)</w:t>
            </w:r>
          </w:p>
        </w:tc>
        <w:tc>
          <w:tcPr>
            <w:tcW w:w="624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1680D8B" w14:textId="77777777" w:rsidR="00537AC0" w:rsidRDefault="00000000">
            <w:r>
              <w:rPr>
                <w:color w:val="1A1A1A"/>
                <w:sz w:val="20"/>
                <w:szCs w:val="20"/>
              </w:rPr>
              <w:t>The interquartile range — the middle 50% of your data</w:t>
            </w:r>
          </w:p>
        </w:tc>
      </w:tr>
      <w:tr w:rsidR="00537AC0" w14:paraId="658789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1001FD" w14:textId="77777777" w:rsidR="00537AC0" w:rsidRDefault="00000000">
            <w:r>
              <w:rPr>
                <w:b/>
                <w:bCs/>
                <w:color w:val="1A3C5E"/>
                <w:sz w:val="20"/>
                <w:szCs w:val="20"/>
              </w:rPr>
              <w:t>Whiskers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2903E6" w14:textId="77777777" w:rsidR="00537AC0" w:rsidRDefault="00000000">
            <w:r>
              <w:rPr>
                <w:color w:val="1A1A1A"/>
                <w:sz w:val="20"/>
                <w:szCs w:val="20"/>
              </w:rPr>
              <w:t>Extend to 1.5 × IQR from Q1/Q3; anything beyond is an outlier</w:t>
            </w:r>
          </w:p>
        </w:tc>
      </w:tr>
      <w:tr w:rsidR="00537AC0" w14:paraId="073166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BA7C3B9" w14:textId="77777777" w:rsidR="00537AC0" w:rsidRDefault="00000000">
            <w:r>
              <w:rPr>
                <w:b/>
                <w:bCs/>
                <w:color w:val="1A3C5E"/>
                <w:sz w:val="20"/>
                <w:szCs w:val="20"/>
              </w:rPr>
              <w:t>Dots beyond whiskers</w:t>
            </w:r>
          </w:p>
        </w:tc>
        <w:tc>
          <w:tcPr>
            <w:tcW w:w="624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E0C414A" w14:textId="77777777" w:rsidR="00537AC0" w:rsidRDefault="00000000">
            <w:r>
              <w:rPr>
                <w:color w:val="1A1A1A"/>
                <w:sz w:val="20"/>
                <w:szCs w:val="20"/>
              </w:rPr>
              <w:t>Outliers — unusually high or low values</w:t>
            </w:r>
          </w:p>
        </w:tc>
      </w:tr>
    </w:tbl>
    <w:p w14:paraId="0D31A7C7" w14:textId="77777777" w:rsidR="00537AC0" w:rsidRDefault="00537AC0">
      <w:pPr>
        <w:spacing w:after="120"/>
      </w:pPr>
    </w:p>
    <w:p w14:paraId="44FE3F88" w14:textId="77777777" w:rsidR="00537AC0" w:rsidRDefault="00000000">
      <w:pPr>
        <w:pStyle w:val="Heading2"/>
        <w:spacing w:before="280"/>
      </w:pPr>
      <w:bookmarkStart w:id="35" w:name="_Toc229481812"/>
      <w:r>
        <w:t>6.2 Key Parameters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3527"/>
        <w:gridCol w:w="3489"/>
      </w:tblGrid>
      <w:tr w:rsidR="00537AC0" w14:paraId="465F1E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8D80DC2"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394C503"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D56CF65" w14:textId="77777777" w:rsidR="00537AC0" w:rsidRDefault="00000000">
            <w:r>
              <w:rPr>
                <w:b/>
                <w:bCs/>
                <w:color w:val="FFFFFF"/>
                <w:sz w:val="20"/>
                <w:szCs w:val="20"/>
              </w:rPr>
              <w:t>What It Does</w:t>
            </w:r>
          </w:p>
        </w:tc>
      </w:tr>
      <w:tr w:rsidR="00537AC0" w14:paraId="5A077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1743F4"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96B9E9"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670A6B" w14:textId="77777777" w:rsidR="00537AC0" w:rsidRDefault="00000000">
            <w:r>
              <w:rPr>
                <w:color w:val="1A1A1A"/>
                <w:sz w:val="20"/>
                <w:szCs w:val="20"/>
              </w:rPr>
              <w:t>The categorical column to group by (creates one box per category).</w:t>
            </w:r>
          </w:p>
        </w:tc>
      </w:tr>
      <w:tr w:rsidR="00537AC0" w14:paraId="091AC4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C8F5664"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1F232BD" w14:textId="77777777" w:rsidR="00537AC0" w:rsidRDefault="00000000">
            <w:r>
              <w:rPr>
                <w:color w:val="1A1A1A"/>
                <w:sz w:val="20"/>
                <w:szCs w:val="20"/>
              </w:rPr>
              <w:t>Column name (numeric)</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391529A" w14:textId="77777777" w:rsidR="00537AC0" w:rsidRDefault="00000000">
            <w:r>
              <w:rPr>
                <w:color w:val="1A1A1A"/>
                <w:sz w:val="20"/>
                <w:szCs w:val="20"/>
              </w:rPr>
              <w:t>The numeric column whose distribution you are summarizing.</w:t>
            </w:r>
          </w:p>
        </w:tc>
      </w:tr>
      <w:tr w:rsidR="00537AC0" w14:paraId="0CA97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00750F"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97A18F"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1DAE03" w14:textId="77777777" w:rsidR="00537AC0" w:rsidRDefault="00000000">
            <w:r>
              <w:rPr>
                <w:color w:val="1A1A1A"/>
                <w:sz w:val="20"/>
                <w:szCs w:val="20"/>
              </w:rPr>
              <w:t>Colors each box by category. Usually the same as x, but can be different.</w:t>
            </w:r>
          </w:p>
        </w:tc>
      </w:tr>
      <w:tr w:rsidR="00537AC0" w14:paraId="164C0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B9572B6" w14:textId="77777777" w:rsidR="00537AC0" w:rsidRDefault="00000000">
            <w:r>
              <w:rPr>
                <w:rFonts w:ascii="Courier New" w:eastAsia="Courier New" w:hAnsi="Courier New" w:cs="Courier New"/>
                <w:b/>
                <w:bCs/>
                <w:color w:val="C0392B"/>
                <w:sz w:val="19"/>
                <w:szCs w:val="19"/>
              </w:rPr>
              <w:lastRenderedPageBreak/>
              <w:t>points</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F5EA5E8" w14:textId="77777777" w:rsidR="00537AC0" w:rsidRDefault="00000000">
            <w:r>
              <w:rPr>
                <w:color w:val="1A1A1A"/>
                <w:sz w:val="20"/>
                <w:szCs w:val="20"/>
              </w:rPr>
              <w:t>'all','outliers','suspectedoutliers',False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D0F7D70" w14:textId="77777777" w:rsidR="00537AC0" w:rsidRDefault="00000000">
            <w:r>
              <w:rPr>
                <w:color w:val="1A1A1A"/>
                <w:sz w:val="20"/>
                <w:szCs w:val="20"/>
              </w:rPr>
              <w:t>'all' = show every data point; 'outliers' = only show outliers; False = no points.</w:t>
            </w:r>
          </w:p>
        </w:tc>
      </w:tr>
      <w:tr w:rsidR="00537AC0" w14:paraId="39AA8A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ED3104" w14:textId="77777777" w:rsidR="00537AC0" w:rsidRDefault="00000000">
            <w:r>
              <w:rPr>
                <w:rFonts w:ascii="Courier New" w:eastAsia="Courier New" w:hAnsi="Courier New" w:cs="Courier New"/>
                <w:b/>
                <w:bCs/>
                <w:color w:val="C0392B"/>
                <w:sz w:val="19"/>
                <w:szCs w:val="19"/>
              </w:rPr>
              <w:t>notched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E4F5B"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714EC" w14:textId="77777777" w:rsidR="00537AC0" w:rsidRDefault="00000000">
            <w:r>
              <w:rPr>
                <w:color w:val="1A1A1A"/>
                <w:sz w:val="20"/>
                <w:szCs w:val="20"/>
              </w:rPr>
              <w:t>If True, draws a notch (narrow waist) at the median. Non-overlapping notches suggest significantly different medians.</w:t>
            </w:r>
          </w:p>
        </w:tc>
      </w:tr>
      <w:tr w:rsidR="00537AC0" w14:paraId="183EBF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E9B0DF8" w14:textId="77777777" w:rsidR="00537AC0" w:rsidRDefault="00000000">
            <w:r>
              <w:rPr>
                <w:rFonts w:ascii="Courier New" w:eastAsia="Courier New" w:hAnsi="Courier New" w:cs="Courier New"/>
                <w:b/>
                <w:bCs/>
                <w:color w:val="C0392B"/>
                <w:sz w:val="19"/>
                <w:szCs w:val="19"/>
              </w:rPr>
              <w:t>facet_col</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D73D1D6"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F45EA6A" w14:textId="77777777" w:rsidR="00537AC0" w:rsidRDefault="00000000">
            <w:r>
              <w:rPr>
                <w:color w:val="1A1A1A"/>
                <w:sz w:val="20"/>
                <w:szCs w:val="20"/>
              </w:rPr>
              <w:t>Creates a column of sub-charts, one per category value.</w:t>
            </w:r>
          </w:p>
        </w:tc>
      </w:tr>
      <w:tr w:rsidR="00537AC0" w14:paraId="3C0BEE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35ECB6" w14:textId="77777777" w:rsidR="00537AC0" w:rsidRDefault="00000000">
            <w:r>
              <w:rPr>
                <w:rFonts w:ascii="Courier New" w:eastAsia="Courier New" w:hAnsi="Courier New" w:cs="Courier New"/>
                <w:b/>
                <w:bCs/>
                <w:color w:val="C0392B"/>
                <w:sz w:val="19"/>
                <w:szCs w:val="19"/>
              </w:rPr>
              <w:t>facet_row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6D8A9"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729D5F" w14:textId="77777777" w:rsidR="00537AC0" w:rsidRDefault="00000000">
            <w:r>
              <w:rPr>
                <w:color w:val="1A1A1A"/>
                <w:sz w:val="20"/>
                <w:szCs w:val="20"/>
              </w:rPr>
              <w:t>Creates a row of sub-charts, one per category value.</w:t>
            </w:r>
          </w:p>
        </w:tc>
      </w:tr>
    </w:tbl>
    <w:p w14:paraId="30B82677" w14:textId="77777777" w:rsidR="00537AC0" w:rsidRDefault="00537AC0">
      <w:pPr>
        <w:spacing w:after="120"/>
      </w:pPr>
    </w:p>
    <w:p w14:paraId="23A8707C" w14:textId="77777777" w:rsidR="00537AC0" w:rsidRDefault="00000000">
      <w:pPr>
        <w:pStyle w:val="Heading2"/>
        <w:spacing w:before="280"/>
      </w:pPr>
      <w:bookmarkStart w:id="36" w:name="_Toc229481813"/>
      <w:r>
        <w:t>6.3 Basic Box Plot</w:t>
      </w:r>
      <w:bookmarkEnd w:id="36"/>
    </w:p>
    <w:p w14:paraId="0FF002F1"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05AD8C61" w14:textId="77777777" w:rsidR="00537AC0" w:rsidRDefault="00537AC0">
      <w:pPr>
        <w:pBdr>
          <w:left w:val="thick" w:sz="8" w:space="0" w:color="2E75B6"/>
          <w:right w:val="single" w:sz="2" w:space="0" w:color="AABDCC"/>
        </w:pBdr>
        <w:shd w:val="clear" w:color="auto" w:fill="F2F4F7"/>
        <w:ind w:left="180"/>
      </w:pPr>
    </w:p>
    <w:p w14:paraId="6DEF1AE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08E75268" w14:textId="77777777" w:rsidR="00537AC0" w:rsidRDefault="00537AC0">
      <w:pPr>
        <w:pBdr>
          <w:left w:val="thick" w:sz="8" w:space="0" w:color="2E75B6"/>
          <w:right w:val="single" w:sz="2" w:space="0" w:color="AABDCC"/>
        </w:pBdr>
        <w:shd w:val="clear" w:color="auto" w:fill="F2F4F7"/>
        <w:ind w:left="180"/>
      </w:pPr>
    </w:p>
    <w:p w14:paraId="2D510E7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px.box(</w:t>
      </w:r>
    </w:p>
    <w:p w14:paraId="19A4A4E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5C57ECB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34201EE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4F4EBDF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w:t>
      </w:r>
    </w:p>
    <w:p w14:paraId="1ADA871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Distribution by Day'</w:t>
      </w:r>
    </w:p>
    <w:p w14:paraId="4C7D7FC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059CE4BF"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88596AA"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6F001DDE" w14:textId="77777777" w:rsidR="00537AC0" w:rsidRDefault="00000000">
            <w:pPr>
              <w:spacing w:after="60"/>
            </w:pPr>
            <w:r>
              <w:rPr>
                <w:b/>
                <w:bCs/>
                <w:color w:val="1E8449"/>
                <w:sz w:val="21"/>
                <w:szCs w:val="21"/>
              </w:rPr>
              <w:t>📊 What You Will See</w:t>
            </w:r>
          </w:p>
          <w:p w14:paraId="7286CD79" w14:textId="77777777" w:rsidR="00537AC0" w:rsidRDefault="00000000">
            <w:r>
              <w:rPr>
                <w:i/>
                <w:iCs/>
                <w:color w:val="1A1A1A"/>
                <w:sz w:val="20"/>
                <w:szCs w:val="20"/>
              </w:rPr>
              <w:t>Four boxes — one per day (Thur, Fri, Sat, Sun). Each box shows the median, IQR, and whiskers for that day's tip amounts. Outliers appear as individual dots. Hover over any part to see exact values (Q1, Q3, median, min, max).</w:t>
            </w:r>
          </w:p>
        </w:tc>
      </w:tr>
    </w:tbl>
    <w:p w14:paraId="77F1CD66" w14:textId="77777777" w:rsidR="00537AC0" w:rsidRDefault="00537AC0">
      <w:pPr>
        <w:spacing w:after="120"/>
      </w:pPr>
    </w:p>
    <w:p w14:paraId="1261B380" w14:textId="77777777" w:rsidR="00537AC0" w:rsidRDefault="00000000">
      <w:pPr>
        <w:pStyle w:val="Heading2"/>
        <w:spacing w:before="280"/>
      </w:pPr>
      <w:bookmarkStart w:id="37" w:name="_Toc229481814"/>
      <w:r>
        <w:t>6.4 Showing All Data Points</w:t>
      </w:r>
      <w:bookmarkEnd w:id="37"/>
    </w:p>
    <w:p w14:paraId="492FE946"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4E150FF9" w14:textId="77777777" w:rsidR="00537AC0" w:rsidRDefault="00537AC0">
      <w:pPr>
        <w:pBdr>
          <w:left w:val="thick" w:sz="8" w:space="0" w:color="2E75B6"/>
          <w:right w:val="single" w:sz="2" w:space="0" w:color="AABDCC"/>
        </w:pBdr>
        <w:shd w:val="clear" w:color="auto" w:fill="F2F4F7"/>
        <w:ind w:left="180"/>
      </w:pPr>
    </w:p>
    <w:p w14:paraId="1912B2B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7D5F594A" w14:textId="77777777" w:rsidR="00537AC0" w:rsidRDefault="00537AC0">
      <w:pPr>
        <w:pBdr>
          <w:left w:val="thick" w:sz="8" w:space="0" w:color="2E75B6"/>
          <w:right w:val="single" w:sz="2" w:space="0" w:color="AABDCC"/>
        </w:pBdr>
        <w:shd w:val="clear" w:color="auto" w:fill="F2F4F7"/>
        <w:ind w:left="180"/>
      </w:pPr>
    </w:p>
    <w:p w14:paraId="4DF1764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px.box(</w:t>
      </w:r>
    </w:p>
    <w:p w14:paraId="4353482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6D03C92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x='smoker',</w:t>
      </w:r>
    </w:p>
    <w:p w14:paraId="45488D7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y='total_bill',</w:t>
      </w:r>
    </w:p>
    <w:p w14:paraId="0B69212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5B286FE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points='all',              # Show every individual dot</w:t>
      </w:r>
    </w:p>
    <w:p w14:paraId="3959383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notched=True,              # Notch at the median</w:t>
      </w:r>
    </w:p>
    <w:p w14:paraId="2ECDC31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title='Total Bill by Smoker Status — All Points'</w:t>
      </w:r>
    </w:p>
    <w:p w14:paraId="26C2E70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1E26F4C8"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E934713"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57895753" w14:textId="77777777" w:rsidR="00537AC0" w:rsidRDefault="00000000">
            <w:pPr>
              <w:spacing w:after="60"/>
            </w:pPr>
            <w:r>
              <w:rPr>
                <w:b/>
                <w:bCs/>
                <w:color w:val="1E8449"/>
                <w:sz w:val="21"/>
                <w:szCs w:val="21"/>
              </w:rPr>
              <w:t>📊 What You Will See</w:t>
            </w:r>
          </w:p>
          <w:p w14:paraId="4AE7ED9C" w14:textId="77777777" w:rsidR="00537AC0" w:rsidRDefault="00000000">
            <w:r>
              <w:rPr>
                <w:i/>
                <w:iCs/>
                <w:color w:val="1A1A1A"/>
                <w:sz w:val="20"/>
                <w:szCs w:val="20"/>
              </w:rPr>
              <w:t>Each box has every single data point shown as a dot, spread (jittered) so they do not overlap. The notch around the median shows the confidence interval. Boxes for Male and Female are displayed side by side within each Smoker category.</w:t>
            </w:r>
          </w:p>
        </w:tc>
      </w:tr>
    </w:tbl>
    <w:p w14:paraId="331A6FBB" w14:textId="77777777" w:rsidR="00537AC0" w:rsidRDefault="00537AC0">
      <w:pPr>
        <w:spacing w:after="120"/>
      </w:pPr>
    </w:p>
    <w:p w14:paraId="183D2BE2" w14:textId="77777777" w:rsidR="00537AC0" w:rsidRDefault="00000000">
      <w:pPr>
        <w:pStyle w:val="Heading2"/>
        <w:spacing w:before="280"/>
      </w:pPr>
      <w:bookmarkStart w:id="38" w:name="_Toc229481815"/>
      <w:r>
        <w:t>6.5 Faceted Box Plots</w:t>
      </w:r>
      <w:bookmarkEnd w:id="38"/>
    </w:p>
    <w:p w14:paraId="7DC9337F"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2AC98A65" w14:textId="77777777" w:rsidR="00537AC0" w:rsidRDefault="00537AC0">
      <w:pPr>
        <w:pBdr>
          <w:left w:val="thick" w:sz="8" w:space="0" w:color="2E75B6"/>
          <w:right w:val="single" w:sz="2" w:space="0" w:color="AABDCC"/>
        </w:pBdr>
        <w:shd w:val="clear" w:color="auto" w:fill="F2F4F7"/>
        <w:ind w:left="180"/>
      </w:pPr>
    </w:p>
    <w:p w14:paraId="10CF16E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73ADE644" w14:textId="77777777" w:rsidR="00537AC0" w:rsidRDefault="00537AC0">
      <w:pPr>
        <w:pBdr>
          <w:left w:val="thick" w:sz="8" w:space="0" w:color="2E75B6"/>
          <w:right w:val="single" w:sz="2" w:space="0" w:color="AABDCC"/>
        </w:pBdr>
        <w:shd w:val="clear" w:color="auto" w:fill="F2F4F7"/>
        <w:ind w:left="180"/>
      </w:pPr>
    </w:p>
    <w:p w14:paraId="7167BCC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px.box(</w:t>
      </w:r>
    </w:p>
    <w:p w14:paraId="33C31FA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5FA2040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6581BA3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3CD1ADD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5307E7F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facet_col='time',          # Separate chart for Lunch and Dinner</w:t>
      </w:r>
    </w:p>
    <w:p w14:paraId="715B42D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by Day — Faceted by Meal Time'</w:t>
      </w:r>
    </w:p>
    <w:p w14:paraId="552087A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C00DF38"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17203E2"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2880411C" w14:textId="77777777" w:rsidR="00537AC0" w:rsidRDefault="00000000">
            <w:pPr>
              <w:spacing w:after="60"/>
            </w:pPr>
            <w:r>
              <w:rPr>
                <w:b/>
                <w:bCs/>
                <w:color w:val="1E8449"/>
                <w:sz w:val="21"/>
                <w:szCs w:val="21"/>
              </w:rPr>
              <w:t>📊 What You Will See</w:t>
            </w:r>
          </w:p>
          <w:p w14:paraId="5B4E99E0" w14:textId="77777777" w:rsidR="00537AC0" w:rsidRDefault="00000000">
            <w:r>
              <w:rPr>
                <w:i/>
                <w:iCs/>
                <w:color w:val="1A1A1A"/>
                <w:sz w:val="20"/>
                <w:szCs w:val="20"/>
              </w:rPr>
              <w:t>Two panels side by side: one for Lunch and one for Dinner. Within each panel, boxes for each day are grouped by gender. This makes it very easy to compare whether patterns differ between lunch and dinner service.</w:t>
            </w:r>
          </w:p>
        </w:tc>
      </w:tr>
    </w:tbl>
    <w:p w14:paraId="3E0BE951"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19EC3F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A0297C6" w14:textId="77777777" w:rsidR="00537AC0" w:rsidRDefault="00000000">
            <w:pPr>
              <w:spacing w:after="60"/>
            </w:pPr>
            <w:r>
              <w:rPr>
                <w:b/>
                <w:bCs/>
                <w:color w:val="FFFFFF"/>
                <w:sz w:val="34"/>
                <w:szCs w:val="34"/>
              </w:rPr>
              <w:t>🎻  Section 7: px.violin — Violin Plots</w:t>
            </w:r>
          </w:p>
          <w:p w14:paraId="00856E7C" w14:textId="77777777" w:rsidR="00537AC0" w:rsidRDefault="00000000">
            <w:r>
              <w:rPr>
                <w:i/>
                <w:iCs/>
                <w:color w:val="BDD4EA"/>
                <w:sz w:val="20"/>
                <w:szCs w:val="20"/>
              </w:rPr>
              <w:t>See full data distribution shape, not just summary statistics</w:t>
            </w:r>
          </w:p>
        </w:tc>
      </w:tr>
    </w:tbl>
    <w:p w14:paraId="174FAA8C" w14:textId="77777777" w:rsidR="00537AC0" w:rsidRDefault="00537AC0">
      <w:pPr>
        <w:spacing w:after="120"/>
      </w:pPr>
    </w:p>
    <w:p w14:paraId="664E680E" w14:textId="77777777" w:rsidR="00537AC0" w:rsidRDefault="00000000">
      <w:pPr>
        <w:pStyle w:val="Heading1"/>
        <w:pBdr>
          <w:bottom w:val="single" w:sz="6" w:space="4" w:color="2E75B6"/>
        </w:pBdr>
      </w:pPr>
      <w:bookmarkStart w:id="39" w:name="_Toc229481816"/>
      <w:r>
        <w:t>7. px.violin — Violin Plots</w:t>
      </w:r>
      <w:bookmarkEnd w:id="39"/>
    </w:p>
    <w:p w14:paraId="68FAC334" w14:textId="77777777" w:rsidR="00537AC0" w:rsidRDefault="00000000">
      <w:pPr>
        <w:spacing w:before="80" w:after="80"/>
      </w:pPr>
      <w:r>
        <w:rPr>
          <w:color w:val="1A1A1A"/>
        </w:rPr>
        <w:t xml:space="preserve">A violin plot is like a box plot, but instead of just showing a box, it shows the </w:t>
      </w:r>
      <w:r>
        <w:rPr>
          <w:b/>
          <w:bCs/>
          <w:color w:val="1A3C5E"/>
        </w:rPr>
        <w:t>full shape of the distribution</w:t>
      </w:r>
      <w:r>
        <w:rPr>
          <w:color w:val="1A1A1A"/>
        </w:rPr>
        <w:t xml:space="preserve"> using a mirrored kernel density estimate. Wider parts of the violin mean more data points exist at that value.</w:t>
      </w:r>
    </w:p>
    <w:p w14:paraId="771F8970" w14:textId="77777777" w:rsidR="00537AC0" w:rsidRDefault="00537AC0">
      <w:pPr>
        <w:spacing w:after="80"/>
      </w:pPr>
    </w:p>
    <w:p w14:paraId="0FE88EF1" w14:textId="77777777" w:rsidR="00537AC0" w:rsidRDefault="00000000">
      <w:pPr>
        <w:pStyle w:val="Heading2"/>
        <w:spacing w:before="280"/>
      </w:pPr>
      <w:bookmarkStart w:id="40" w:name="_Toc229481817"/>
      <w:r>
        <w:t>7.1 Key Parameters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3527"/>
        <w:gridCol w:w="3507"/>
      </w:tblGrid>
      <w:tr w:rsidR="00537AC0" w14:paraId="1CDEF9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7C073C3"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25F33A"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3F0EDC9" w14:textId="77777777" w:rsidR="00537AC0" w:rsidRDefault="00000000">
            <w:r>
              <w:rPr>
                <w:b/>
                <w:bCs/>
                <w:color w:val="FFFFFF"/>
                <w:sz w:val="20"/>
                <w:szCs w:val="20"/>
              </w:rPr>
              <w:t>What It Does</w:t>
            </w:r>
          </w:p>
        </w:tc>
      </w:tr>
      <w:tr w:rsidR="00537AC0" w14:paraId="376C9E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0B4125"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EE895"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BD622F" w14:textId="77777777" w:rsidR="00537AC0" w:rsidRDefault="00000000">
            <w:r>
              <w:rPr>
                <w:color w:val="1A1A1A"/>
                <w:sz w:val="20"/>
                <w:szCs w:val="20"/>
              </w:rPr>
              <w:t>Categorical column — one violin per category.</w:t>
            </w:r>
          </w:p>
        </w:tc>
      </w:tr>
      <w:tr w:rsidR="00537AC0" w14:paraId="5E17EC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D19119B"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5C553A8" w14:textId="77777777" w:rsidR="00537AC0" w:rsidRDefault="00000000">
            <w:r>
              <w:rPr>
                <w:color w:val="1A1A1A"/>
                <w:sz w:val="20"/>
                <w:szCs w:val="20"/>
              </w:rPr>
              <w:t>Column name (numeric)</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E272089" w14:textId="77777777" w:rsidR="00537AC0" w:rsidRDefault="00000000">
            <w:r>
              <w:rPr>
                <w:color w:val="1A1A1A"/>
                <w:sz w:val="20"/>
                <w:szCs w:val="20"/>
              </w:rPr>
              <w:t>Numeric column to visualize.</w:t>
            </w:r>
          </w:p>
        </w:tc>
      </w:tr>
      <w:tr w:rsidR="00537AC0" w14:paraId="02C8AB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0936D" w14:textId="77777777" w:rsidR="00537AC0" w:rsidRDefault="00000000">
            <w:r>
              <w:rPr>
                <w:rFonts w:ascii="Courier New" w:eastAsia="Courier New" w:hAnsi="Courier New" w:cs="Courier New"/>
                <w:b/>
                <w:bCs/>
                <w:color w:val="C0392B"/>
                <w:sz w:val="19"/>
                <w:szCs w:val="19"/>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8494DE"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FBB12" w14:textId="77777777" w:rsidR="00537AC0" w:rsidRDefault="00000000">
            <w:r>
              <w:rPr>
                <w:color w:val="1A1A1A"/>
                <w:sz w:val="20"/>
                <w:szCs w:val="20"/>
              </w:rPr>
              <w:t>Colors each violin by category.</w:t>
            </w:r>
          </w:p>
        </w:tc>
      </w:tr>
      <w:tr w:rsidR="00537AC0" w14:paraId="41D7AD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7592311" w14:textId="77777777" w:rsidR="00537AC0" w:rsidRDefault="00000000">
            <w:r>
              <w:rPr>
                <w:rFonts w:ascii="Courier New" w:eastAsia="Courier New" w:hAnsi="Courier New" w:cs="Courier New"/>
                <w:b/>
                <w:bCs/>
                <w:color w:val="C0392B"/>
                <w:sz w:val="19"/>
                <w:szCs w:val="19"/>
              </w:rPr>
              <w:t>points</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1A33179" w14:textId="77777777" w:rsidR="00537AC0" w:rsidRDefault="00000000">
            <w:r>
              <w:rPr>
                <w:color w:val="1A1A1A"/>
                <w:sz w:val="20"/>
                <w:szCs w:val="20"/>
              </w:rPr>
              <w:t>'all','outliers','suspectedoutliers',False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CADC7D2" w14:textId="77777777" w:rsidR="00537AC0" w:rsidRDefault="00000000">
            <w:r>
              <w:rPr>
                <w:color w:val="1A1A1A"/>
                <w:sz w:val="20"/>
                <w:szCs w:val="20"/>
              </w:rPr>
              <w:t>Shows individual data points on top of the violin.</w:t>
            </w:r>
          </w:p>
        </w:tc>
      </w:tr>
      <w:tr w:rsidR="00537AC0" w14:paraId="132B4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267078" w14:textId="77777777" w:rsidR="00537AC0" w:rsidRDefault="00000000">
            <w:r>
              <w:rPr>
                <w:rFonts w:ascii="Courier New" w:eastAsia="Courier New" w:hAnsi="Courier New" w:cs="Courier New"/>
                <w:b/>
                <w:bCs/>
                <w:color w:val="C0392B"/>
                <w:sz w:val="19"/>
                <w:szCs w:val="19"/>
              </w:rPr>
              <w:t>box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B574F2" w14:textId="77777777" w:rsidR="00537AC0" w:rsidRDefault="00000000">
            <w:r>
              <w:rPr>
                <w:color w:val="1A1A1A"/>
                <w:sz w:val="20"/>
                <w:szCs w:val="20"/>
              </w:rPr>
              <w:t>True / False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546172" w14:textId="77777777" w:rsidR="00537AC0" w:rsidRDefault="00000000">
            <w:r>
              <w:rPr>
                <w:color w:val="1A1A1A"/>
                <w:sz w:val="20"/>
                <w:szCs w:val="20"/>
              </w:rPr>
              <w:t>If True, draws a mini box plot inside each violin to show Q1/Q3/median.</w:t>
            </w:r>
          </w:p>
        </w:tc>
      </w:tr>
      <w:tr w:rsidR="00537AC0" w14:paraId="3260DC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DE561F9" w14:textId="77777777" w:rsidR="00537AC0" w:rsidRDefault="00000000">
            <w:r>
              <w:rPr>
                <w:rFonts w:ascii="Courier New" w:eastAsia="Courier New" w:hAnsi="Courier New" w:cs="Courier New"/>
                <w:b/>
                <w:bCs/>
                <w:color w:val="C0392B"/>
                <w:sz w:val="19"/>
                <w:szCs w:val="19"/>
              </w:rPr>
              <w:t>facet_col</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3EC85CA"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03D58BCD" w14:textId="77777777" w:rsidR="00537AC0" w:rsidRDefault="00000000">
            <w:r>
              <w:rPr>
                <w:color w:val="1A1A1A"/>
                <w:sz w:val="20"/>
                <w:szCs w:val="20"/>
              </w:rPr>
              <w:t>Side-by-side sub-charts.</w:t>
            </w:r>
          </w:p>
        </w:tc>
      </w:tr>
      <w:tr w:rsidR="00537AC0" w14:paraId="7B1CE3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02F664" w14:textId="77777777" w:rsidR="00537AC0" w:rsidRDefault="00000000">
            <w:r>
              <w:rPr>
                <w:rFonts w:ascii="Courier New" w:eastAsia="Courier New" w:hAnsi="Courier New" w:cs="Courier New"/>
                <w:b/>
                <w:bCs/>
                <w:color w:val="C0392B"/>
                <w:sz w:val="19"/>
                <w:szCs w:val="19"/>
              </w:rPr>
              <w:lastRenderedPageBreak/>
              <w:t>facet_row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B33F56"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917406" w14:textId="77777777" w:rsidR="00537AC0" w:rsidRDefault="00000000">
            <w:r>
              <w:rPr>
                <w:color w:val="1A1A1A"/>
                <w:sz w:val="20"/>
                <w:szCs w:val="20"/>
              </w:rPr>
              <w:t>Stacked sub-charts.</w:t>
            </w:r>
          </w:p>
        </w:tc>
      </w:tr>
    </w:tbl>
    <w:p w14:paraId="1E4A86A8" w14:textId="77777777" w:rsidR="00537AC0" w:rsidRDefault="00537AC0">
      <w:pPr>
        <w:spacing w:after="120"/>
      </w:pPr>
    </w:p>
    <w:p w14:paraId="2C1C8CDC" w14:textId="77777777" w:rsidR="00537AC0" w:rsidRDefault="00000000">
      <w:pPr>
        <w:pStyle w:val="Heading2"/>
        <w:spacing w:before="280"/>
      </w:pPr>
      <w:bookmarkStart w:id="41" w:name="_Toc229481818"/>
      <w:r>
        <w:t>7.2 Basic Violin Plot</w:t>
      </w:r>
      <w:bookmarkEnd w:id="41"/>
    </w:p>
    <w:p w14:paraId="5E54A5BE"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0675159" w14:textId="77777777" w:rsidR="00537AC0" w:rsidRDefault="00537AC0">
      <w:pPr>
        <w:pBdr>
          <w:left w:val="thick" w:sz="8" w:space="0" w:color="2E75B6"/>
          <w:right w:val="single" w:sz="2" w:space="0" w:color="AABDCC"/>
        </w:pBdr>
        <w:shd w:val="clear" w:color="auto" w:fill="F2F4F7"/>
        <w:ind w:left="180"/>
      </w:pPr>
    </w:p>
    <w:p w14:paraId="46A8AFA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506872DD" w14:textId="77777777" w:rsidR="00537AC0" w:rsidRDefault="00537AC0">
      <w:pPr>
        <w:pBdr>
          <w:left w:val="thick" w:sz="8" w:space="0" w:color="2E75B6"/>
          <w:right w:val="single" w:sz="2" w:space="0" w:color="AABDCC"/>
        </w:pBdr>
        <w:shd w:val="clear" w:color="auto" w:fill="F2F4F7"/>
        <w:ind w:left="180"/>
      </w:pPr>
    </w:p>
    <w:p w14:paraId="520B5B2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px.violin(</w:t>
      </w:r>
    </w:p>
    <w:p w14:paraId="18B4E35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6E81C02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02B6035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1BAC0D9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w:t>
      </w:r>
    </w:p>
    <w:p w14:paraId="3291DE3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box=True,                  # Draw mini box plot inside violin</w:t>
      </w:r>
    </w:p>
    <w:p w14:paraId="21064FE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points='all',             # Show all individual data points</w:t>
      </w:r>
    </w:p>
    <w:p w14:paraId="0A3410B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Distribution by Day — Violin Plot'</w:t>
      </w:r>
    </w:p>
    <w:p w14:paraId="0A70D32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2561673F"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5E70F2B"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24C29AD4" w14:textId="77777777" w:rsidR="00537AC0" w:rsidRDefault="00000000">
            <w:pPr>
              <w:spacing w:after="60"/>
            </w:pPr>
            <w:r>
              <w:rPr>
                <w:b/>
                <w:bCs/>
                <w:color w:val="1E8449"/>
                <w:sz w:val="21"/>
                <w:szCs w:val="21"/>
              </w:rPr>
              <w:t>📊 What You Will See</w:t>
            </w:r>
          </w:p>
          <w:p w14:paraId="58BA80AB" w14:textId="77777777" w:rsidR="00537AC0" w:rsidRDefault="00000000">
            <w:r>
              <w:rPr>
                <w:i/>
                <w:iCs/>
                <w:color w:val="1A1A1A"/>
                <w:sz w:val="20"/>
                <w:szCs w:val="20"/>
              </w:rPr>
              <w:t>Each day has a violin shape showing the full distribution of tips. The wider the violin at a given value, the more tips were that amount. Inside each violin, a small box plot shows the quartiles. Individual dots are scattered alongside the violin.</w:t>
            </w:r>
          </w:p>
        </w:tc>
      </w:tr>
    </w:tbl>
    <w:p w14:paraId="0C3D9F71" w14:textId="77777777" w:rsidR="00537AC0" w:rsidRDefault="00537AC0">
      <w:pPr>
        <w:spacing w:after="120"/>
      </w:pPr>
    </w:p>
    <w:p w14:paraId="331A7C15" w14:textId="77777777" w:rsidR="00537AC0" w:rsidRDefault="00000000">
      <w:pPr>
        <w:pStyle w:val="Heading2"/>
        <w:spacing w:before="280"/>
      </w:pPr>
      <w:bookmarkStart w:id="42" w:name="_Toc229481819"/>
      <w:r>
        <w:t>7.3 Violin vs Box — When to Use Each</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37AC0" w14:paraId="5801FC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1A16F6CA" w14:textId="77777777" w:rsidR="00537AC0" w:rsidRDefault="00000000">
            <w:r>
              <w:rPr>
                <w:b/>
                <w:bCs/>
                <w:color w:val="FFFFFF"/>
                <w:sz w:val="20"/>
                <w:szCs w:val="20"/>
              </w:rPr>
              <w:t>Use Violin When...</w:t>
            </w:r>
          </w:p>
        </w:tc>
        <w:tc>
          <w:tcPr>
            <w:tcW w:w="468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E066FF5" w14:textId="77777777" w:rsidR="00537AC0" w:rsidRDefault="00000000">
            <w:r>
              <w:rPr>
                <w:b/>
                <w:bCs/>
                <w:color w:val="FFFFFF"/>
                <w:sz w:val="20"/>
                <w:szCs w:val="20"/>
              </w:rPr>
              <w:t>Use Box When...</w:t>
            </w:r>
          </w:p>
        </w:tc>
      </w:tr>
      <w:tr w:rsidR="00537AC0" w14:paraId="14B3FA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37BD0E" w14:textId="77777777" w:rsidR="00537AC0" w:rsidRDefault="00000000">
            <w:r>
              <w:rPr>
                <w:color w:val="1A1A1A"/>
                <w:sz w:val="20"/>
                <w:szCs w:val="20"/>
              </w:rPr>
              <w:t>You have enough data (100+ rows) to show a smooth shape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5CA1B1" w14:textId="77777777" w:rsidR="00537AC0" w:rsidRDefault="00000000">
            <w:r>
              <w:rPr>
                <w:color w:val="1A1A1A"/>
                <w:sz w:val="20"/>
                <w:szCs w:val="20"/>
              </w:rPr>
              <w:t>You want a compact, precise Q1/Q2/Q3 summary</w:t>
            </w:r>
          </w:p>
        </w:tc>
      </w:tr>
      <w:tr w:rsidR="00537AC0" w14:paraId="3F7327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D7F7"/>
            <w:tcMar>
              <w:top w:w="70" w:type="dxa"/>
              <w:left w:w="120" w:type="dxa"/>
              <w:bottom w:w="70" w:type="dxa"/>
              <w:right w:w="120" w:type="dxa"/>
            </w:tcMar>
          </w:tcPr>
          <w:p w14:paraId="57A9CC9C" w14:textId="77777777" w:rsidR="00537AC0" w:rsidRDefault="00000000">
            <w:r>
              <w:rPr>
                <w:color w:val="1A1A1A"/>
                <w:sz w:val="20"/>
                <w:szCs w:val="20"/>
              </w:rPr>
              <w:t>You suspect bimodal distributions (two peaks)</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281B6EB7" w14:textId="77777777" w:rsidR="00537AC0" w:rsidRDefault="00000000">
            <w:r>
              <w:rPr>
                <w:color w:val="1A1A1A"/>
                <w:sz w:val="20"/>
                <w:szCs w:val="20"/>
              </w:rPr>
              <w:t>You need to clearly identify outliers</w:t>
            </w:r>
          </w:p>
        </w:tc>
      </w:tr>
      <w:tr w:rsidR="00537AC0" w14:paraId="154460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BECB6A" w14:textId="77777777" w:rsidR="00537AC0" w:rsidRDefault="00000000">
            <w:r>
              <w:rPr>
                <w:color w:val="1A1A1A"/>
                <w:sz w:val="20"/>
                <w:szCs w:val="20"/>
              </w:rPr>
              <w:t>You want to show the full distribution shape clearly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E75A8" w14:textId="77777777" w:rsidR="00537AC0" w:rsidRDefault="00000000">
            <w:r>
              <w:rPr>
                <w:color w:val="1A1A1A"/>
                <w:sz w:val="20"/>
                <w:szCs w:val="20"/>
              </w:rPr>
              <w:t>Space is limited and you have many groups</w:t>
            </w:r>
          </w:p>
        </w:tc>
      </w:tr>
      <w:tr w:rsidR="00537AC0" w14:paraId="0527E1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D7F7"/>
            <w:tcMar>
              <w:top w:w="70" w:type="dxa"/>
              <w:left w:w="120" w:type="dxa"/>
              <w:bottom w:w="70" w:type="dxa"/>
              <w:right w:w="120" w:type="dxa"/>
            </w:tcMar>
          </w:tcPr>
          <w:p w14:paraId="7B43AB0F" w14:textId="77777777" w:rsidR="00537AC0" w:rsidRDefault="00000000">
            <w:r>
              <w:rPr>
                <w:color w:val="1A1A1A"/>
                <w:sz w:val="20"/>
                <w:szCs w:val="20"/>
              </w:rPr>
              <w:t>You are comparing overlapping distributions</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70" w:type="dxa"/>
              <w:left w:w="120" w:type="dxa"/>
              <w:bottom w:w="70" w:type="dxa"/>
              <w:right w:w="120" w:type="dxa"/>
            </w:tcMar>
          </w:tcPr>
          <w:p w14:paraId="6E065CED" w14:textId="77777777" w:rsidR="00537AC0" w:rsidRDefault="00000000">
            <w:r>
              <w:rPr>
                <w:color w:val="1A1A1A"/>
                <w:sz w:val="20"/>
                <w:szCs w:val="20"/>
              </w:rPr>
              <w:t>Your audience is not familiar with violin plots</w:t>
            </w:r>
          </w:p>
        </w:tc>
      </w:tr>
    </w:tbl>
    <w:p w14:paraId="65FBA595" w14:textId="77777777" w:rsidR="00537AC0" w:rsidRDefault="00537AC0">
      <w:pPr>
        <w:spacing w:after="120"/>
      </w:pPr>
    </w:p>
    <w:p w14:paraId="020C3813" w14:textId="77777777" w:rsidR="00537AC0" w:rsidRDefault="00000000">
      <w:pPr>
        <w:pStyle w:val="Heading2"/>
        <w:spacing w:before="280"/>
      </w:pPr>
      <w:bookmarkStart w:id="43" w:name="_Toc229481820"/>
      <w:r>
        <w:t>7.4 Split Violin (Comparing Two Groups)</w:t>
      </w:r>
      <w:bookmarkEnd w:id="43"/>
    </w:p>
    <w:p w14:paraId="29CFD671"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256286F8" w14:textId="77777777" w:rsidR="00537AC0" w:rsidRDefault="00537AC0">
      <w:pPr>
        <w:pBdr>
          <w:left w:val="thick" w:sz="8" w:space="0" w:color="2E75B6"/>
          <w:right w:val="single" w:sz="2" w:space="0" w:color="AABDCC"/>
        </w:pBdr>
        <w:shd w:val="clear" w:color="auto" w:fill="F2F4F7"/>
        <w:ind w:left="180"/>
      </w:pPr>
    </w:p>
    <w:p w14:paraId="4FE0A15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779BAC13" w14:textId="77777777" w:rsidR="00537AC0" w:rsidRDefault="00537AC0">
      <w:pPr>
        <w:pBdr>
          <w:left w:val="thick" w:sz="8" w:space="0" w:color="2E75B6"/>
          <w:right w:val="single" w:sz="2" w:space="0" w:color="AABDCC"/>
        </w:pBdr>
        <w:shd w:val="clear" w:color="auto" w:fill="F2F4F7"/>
        <w:ind w:left="180"/>
      </w:pPr>
    </w:p>
    <w:p w14:paraId="2A254AB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px.violin(</w:t>
      </w:r>
    </w:p>
    <w:p w14:paraId="73AF307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22E2CF4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7236711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y='total_bill',</w:t>
      </w:r>
    </w:p>
    <w:p w14:paraId="2D9D763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0CCC12F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box=True,</w:t>
      </w:r>
    </w:p>
    <w:p w14:paraId="0BFF529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points='outliers',</w:t>
      </w:r>
    </w:p>
    <w:p w14:paraId="5D0F1BD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title='Total Bill Distribution by Day and Gender'</w:t>
      </w:r>
    </w:p>
    <w:p w14:paraId="27AB72B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75D13D2"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5C388A37"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8CE5FB7" w14:textId="77777777" w:rsidR="00537AC0" w:rsidRDefault="00000000">
            <w:pPr>
              <w:spacing w:after="60"/>
            </w:pPr>
            <w:r>
              <w:rPr>
                <w:b/>
                <w:bCs/>
                <w:color w:val="1E8449"/>
                <w:sz w:val="21"/>
                <w:szCs w:val="21"/>
              </w:rPr>
              <w:lastRenderedPageBreak/>
              <w:t>📊 What You Will See</w:t>
            </w:r>
          </w:p>
          <w:p w14:paraId="303AD635" w14:textId="77777777" w:rsidR="00537AC0" w:rsidRDefault="00000000">
            <w:r>
              <w:rPr>
                <w:i/>
                <w:iCs/>
                <w:color w:val="1A1A1A"/>
                <w:sz w:val="20"/>
                <w:szCs w:val="20"/>
              </w:rPr>
              <w:t>For each day, two violins appear side by side — one for Female, one for Male. The shape shows where bills are concentrated for each gender on each day. The inner box plot makes medians easy to compare. Only outlier dots are shown to keep the chart clean.</w:t>
            </w:r>
          </w:p>
        </w:tc>
      </w:tr>
    </w:tbl>
    <w:p w14:paraId="001B4D74"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C1190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32771D14" w14:textId="77777777" w:rsidR="00537AC0" w:rsidRDefault="00000000">
            <w:pPr>
              <w:spacing w:after="60"/>
            </w:pPr>
            <w:r>
              <w:rPr>
                <w:b/>
                <w:bCs/>
                <w:color w:val="FFFFFF"/>
                <w:sz w:val="34"/>
                <w:szCs w:val="34"/>
              </w:rPr>
              <w:t>🥧  Section 8: px.pie — Pie &amp; Donut Charts</w:t>
            </w:r>
          </w:p>
          <w:p w14:paraId="1EA35C1D" w14:textId="77777777" w:rsidR="00537AC0" w:rsidRDefault="00000000">
            <w:r>
              <w:rPr>
                <w:i/>
                <w:iCs/>
                <w:color w:val="BDD4EA"/>
                <w:sz w:val="20"/>
                <w:szCs w:val="20"/>
              </w:rPr>
              <w:t>Show part-to-whole relationships as proportional slices</w:t>
            </w:r>
          </w:p>
        </w:tc>
      </w:tr>
    </w:tbl>
    <w:p w14:paraId="48D652FD" w14:textId="77777777" w:rsidR="00537AC0" w:rsidRDefault="00537AC0">
      <w:pPr>
        <w:spacing w:after="120"/>
      </w:pPr>
    </w:p>
    <w:p w14:paraId="613A98FD" w14:textId="77777777" w:rsidR="00537AC0" w:rsidRDefault="00000000">
      <w:pPr>
        <w:pStyle w:val="Heading1"/>
        <w:pBdr>
          <w:bottom w:val="single" w:sz="6" w:space="4" w:color="2E75B6"/>
        </w:pBdr>
      </w:pPr>
      <w:bookmarkStart w:id="44" w:name="_Toc229481821"/>
      <w:r>
        <w:t>8. px.pie — Pie Charts and Donut Charts</w:t>
      </w:r>
      <w:bookmarkEnd w:id="44"/>
    </w:p>
    <w:p w14:paraId="200BFD06" w14:textId="77777777" w:rsidR="00537AC0" w:rsidRDefault="00000000">
      <w:pPr>
        <w:spacing w:before="80" w:after="80"/>
      </w:pPr>
      <w:r>
        <w:rPr>
          <w:color w:val="1A1A1A"/>
        </w:rPr>
        <w:t xml:space="preserve">A pie chart shows how a total is divided into parts, where each slice represents a </w:t>
      </w:r>
      <w:r>
        <w:rPr>
          <w:b/>
          <w:bCs/>
          <w:color w:val="1A3C5E"/>
        </w:rPr>
        <w:t>percentage of the whole</w:t>
      </w:r>
      <w:r>
        <w:rPr>
          <w:color w:val="1A1A1A"/>
        </w:rPr>
        <w:t xml:space="preserve">. Use pie charts when you have </w:t>
      </w:r>
      <w:r>
        <w:rPr>
          <w:b/>
          <w:bCs/>
          <w:color w:val="1A3C5E"/>
        </w:rPr>
        <w:t>5 or fewer categories</w:t>
      </w:r>
      <w:r>
        <w:rPr>
          <w:color w:val="1A1A1A"/>
        </w:rPr>
        <w:t xml:space="preserve"> and you want to communicate proportions, not precise values.</w:t>
      </w:r>
    </w:p>
    <w:p w14:paraId="06F6A43A" w14:textId="77777777" w:rsidR="00537AC0" w:rsidRDefault="00537AC0">
      <w:pPr>
        <w:spacing w:after="80"/>
      </w:pPr>
    </w:p>
    <w:p w14:paraId="3F06FEC4" w14:textId="77777777" w:rsidR="00537AC0" w:rsidRDefault="00000000">
      <w:pPr>
        <w:pStyle w:val="Heading2"/>
        <w:spacing w:before="280"/>
      </w:pPr>
      <w:bookmarkStart w:id="45" w:name="_Toc229481822"/>
      <w:r>
        <w:t>8.1 Key Parameters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2174"/>
        <w:gridCol w:w="4323"/>
      </w:tblGrid>
      <w:tr w:rsidR="00537AC0" w14:paraId="00AB60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A6879CD"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51563B8"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09F772B" w14:textId="77777777" w:rsidR="00537AC0" w:rsidRDefault="00000000">
            <w:r>
              <w:rPr>
                <w:b/>
                <w:bCs/>
                <w:color w:val="FFFFFF"/>
                <w:sz w:val="20"/>
                <w:szCs w:val="20"/>
              </w:rPr>
              <w:t>What It Does</w:t>
            </w:r>
          </w:p>
        </w:tc>
      </w:tr>
      <w:tr w:rsidR="00537AC0" w14:paraId="51B52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A68FD9" w14:textId="77777777" w:rsidR="00537AC0" w:rsidRDefault="00000000">
            <w:r>
              <w:rPr>
                <w:rFonts w:ascii="Courier New" w:eastAsia="Courier New" w:hAnsi="Courier New" w:cs="Courier New"/>
                <w:b/>
                <w:bCs/>
                <w:color w:val="C0392B"/>
                <w:sz w:val="19"/>
                <w:szCs w:val="19"/>
              </w:rPr>
              <w:t>names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E9663D"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3FAB1" w14:textId="77777777" w:rsidR="00537AC0" w:rsidRDefault="00000000">
            <w:r>
              <w:rPr>
                <w:color w:val="1A1A1A"/>
                <w:sz w:val="20"/>
                <w:szCs w:val="20"/>
              </w:rPr>
              <w:t>The categorical column — each unique value becomes a slice.</w:t>
            </w:r>
          </w:p>
        </w:tc>
      </w:tr>
      <w:tr w:rsidR="00537AC0" w14:paraId="2BA4B1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E546C22" w14:textId="77777777" w:rsidR="00537AC0" w:rsidRDefault="00000000">
            <w:r>
              <w:rPr>
                <w:rFonts w:ascii="Courier New" w:eastAsia="Courier New" w:hAnsi="Courier New" w:cs="Courier New"/>
                <w:b/>
                <w:bCs/>
                <w:color w:val="C0392B"/>
                <w:sz w:val="19"/>
                <w:szCs w:val="19"/>
              </w:rPr>
              <w:t>values</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7C518C2" w14:textId="77777777" w:rsidR="00537AC0" w:rsidRDefault="00000000">
            <w:r>
              <w:rPr>
                <w:color w:val="1A1A1A"/>
                <w:sz w:val="20"/>
                <w:szCs w:val="20"/>
              </w:rPr>
              <w:t>Column name (numeric)</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F53C475" w14:textId="77777777" w:rsidR="00537AC0" w:rsidRDefault="00000000">
            <w:r>
              <w:rPr>
                <w:color w:val="1A1A1A"/>
                <w:sz w:val="20"/>
                <w:szCs w:val="20"/>
              </w:rPr>
              <w:t>The numeric column whose values determine slice sizes.</w:t>
            </w:r>
          </w:p>
        </w:tc>
      </w:tr>
      <w:tr w:rsidR="00537AC0" w14:paraId="1DE2AE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3ED090" w14:textId="77777777" w:rsidR="00537AC0" w:rsidRDefault="00000000">
            <w:r>
              <w:rPr>
                <w:rFonts w:ascii="Courier New" w:eastAsia="Courier New" w:hAnsi="Courier New" w:cs="Courier New"/>
                <w:b/>
                <w:bCs/>
                <w:color w:val="C0392B"/>
                <w:sz w:val="19"/>
                <w:szCs w:val="19"/>
              </w:rPr>
              <w:t>hole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D4202B" w14:textId="77777777" w:rsidR="00537AC0" w:rsidRDefault="00000000">
            <w:r>
              <w:rPr>
                <w:color w:val="1A1A1A"/>
                <w:sz w:val="20"/>
                <w:szCs w:val="20"/>
              </w:rPr>
              <w:t>Float 0.0–1.0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E2F521" w14:textId="77777777" w:rsidR="00537AC0" w:rsidRDefault="00000000">
            <w:r>
              <w:rPr>
                <w:color w:val="1A1A1A"/>
                <w:sz w:val="20"/>
                <w:szCs w:val="20"/>
              </w:rPr>
              <w:t>Creates a donut chart by cutting a hole in the center. 0.4 is a common value.</w:t>
            </w:r>
          </w:p>
        </w:tc>
      </w:tr>
      <w:tr w:rsidR="00537AC0" w14:paraId="6F4ECE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C5AE66C" w14:textId="77777777" w:rsidR="00537AC0" w:rsidRDefault="00000000">
            <w:r>
              <w:rPr>
                <w:rFonts w:ascii="Courier New" w:eastAsia="Courier New" w:hAnsi="Courier New" w:cs="Courier New"/>
                <w:b/>
                <w:bCs/>
                <w:color w:val="C0392B"/>
                <w:sz w:val="19"/>
                <w:szCs w:val="19"/>
              </w:rPr>
              <w:t>color_discrete_sequence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6467A90" w14:textId="77777777" w:rsidR="00537AC0" w:rsidRDefault="00000000">
            <w:r>
              <w:rPr>
                <w:color w:val="1A1A1A"/>
                <w:sz w:val="20"/>
                <w:szCs w:val="20"/>
              </w:rPr>
              <w:t>List of color strings</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8D8C6C9" w14:textId="77777777" w:rsidR="00537AC0" w:rsidRDefault="00000000">
            <w:r>
              <w:rPr>
                <w:color w:val="1A1A1A"/>
                <w:sz w:val="20"/>
                <w:szCs w:val="20"/>
              </w:rPr>
              <w:t>Custom colors for the slices, e.g., px.colors.sequential.Plasma.</w:t>
            </w:r>
          </w:p>
        </w:tc>
      </w:tr>
      <w:tr w:rsidR="00537AC0" w14:paraId="1EF49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4F61E2" w14:textId="77777777" w:rsidR="00537AC0" w:rsidRDefault="00000000">
            <w:r>
              <w:rPr>
                <w:rFonts w:ascii="Courier New" w:eastAsia="Courier New" w:hAnsi="Courier New" w:cs="Courier New"/>
                <w:b/>
                <w:bCs/>
                <w:color w:val="C0392B"/>
                <w:sz w:val="19"/>
                <w:szCs w:val="19"/>
              </w:rPr>
              <w:t>hover_data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AF970" w14:textId="77777777" w:rsidR="00537AC0" w:rsidRDefault="00000000">
            <w:r>
              <w:rPr>
                <w:color w:val="1A1A1A"/>
                <w:sz w:val="20"/>
                <w:szCs w:val="20"/>
              </w:rPr>
              <w:t>List of column names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00B78" w14:textId="77777777" w:rsidR="00537AC0" w:rsidRDefault="00000000">
            <w:r>
              <w:rPr>
                <w:color w:val="1A1A1A"/>
                <w:sz w:val="20"/>
                <w:szCs w:val="20"/>
              </w:rPr>
              <w:t>Additional columns to show in the hover tooltip for each slice.</w:t>
            </w:r>
          </w:p>
        </w:tc>
      </w:tr>
    </w:tbl>
    <w:p w14:paraId="2926187A" w14:textId="77777777" w:rsidR="00537AC0" w:rsidRDefault="00537AC0">
      <w:pPr>
        <w:spacing w:after="120"/>
      </w:pPr>
    </w:p>
    <w:p w14:paraId="3585B898" w14:textId="77777777" w:rsidR="00537AC0" w:rsidRDefault="00000000">
      <w:pPr>
        <w:pStyle w:val="Heading2"/>
        <w:spacing w:before="280"/>
      </w:pPr>
      <w:bookmarkStart w:id="46" w:name="_Toc229481823"/>
      <w:r>
        <w:t>8.2 Basic Pie Chart — Tips by Day</w:t>
      </w:r>
      <w:bookmarkEnd w:id="46"/>
    </w:p>
    <w:p w14:paraId="66076281"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445ACD0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6A792B8F" w14:textId="77777777" w:rsidR="00537AC0" w:rsidRDefault="00537AC0">
      <w:pPr>
        <w:pBdr>
          <w:left w:val="thick" w:sz="8" w:space="0" w:color="2E75B6"/>
          <w:right w:val="single" w:sz="2" w:space="0" w:color="AABDCC"/>
        </w:pBdr>
        <w:shd w:val="clear" w:color="auto" w:fill="F2F4F7"/>
        <w:ind w:left="180"/>
      </w:pPr>
    </w:p>
    <w:p w14:paraId="458903D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3465F2E1" w14:textId="77777777" w:rsidR="00537AC0" w:rsidRDefault="00537AC0">
      <w:pPr>
        <w:pBdr>
          <w:left w:val="thick" w:sz="8" w:space="0" w:color="2E75B6"/>
          <w:right w:val="single" w:sz="2" w:space="0" w:color="AABDCC"/>
        </w:pBdr>
        <w:shd w:val="clear" w:color="auto" w:fill="F2F4F7"/>
        <w:ind w:left="180"/>
      </w:pPr>
    </w:p>
    <w:p w14:paraId="4623610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Total tips collected each day</w:t>
      </w:r>
    </w:p>
    <w:p w14:paraId="564F1C3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daily = tips.groupby('day', as_index=False)['tip'].sum()</w:t>
      </w:r>
    </w:p>
    <w:p w14:paraId="33FA6AC9" w14:textId="77777777" w:rsidR="00537AC0" w:rsidRDefault="00537AC0">
      <w:pPr>
        <w:pBdr>
          <w:left w:val="thick" w:sz="8" w:space="0" w:color="2E75B6"/>
          <w:right w:val="single" w:sz="2" w:space="0" w:color="AABDCC"/>
        </w:pBdr>
        <w:shd w:val="clear" w:color="auto" w:fill="F2F4F7"/>
        <w:ind w:left="180"/>
      </w:pPr>
    </w:p>
    <w:p w14:paraId="28DF5DB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px.pie(</w:t>
      </w:r>
    </w:p>
    <w:p w14:paraId="1C1AEDE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daily,</w:t>
      </w:r>
    </w:p>
    <w:p w14:paraId="5025882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names='day',</w:t>
      </w:r>
    </w:p>
    <w:p w14:paraId="4AE4A30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values='tip',</w:t>
      </w:r>
    </w:p>
    <w:p w14:paraId="404EDDC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title='Share of Total Tips by Day'</w:t>
      </w:r>
    </w:p>
    <w:p w14:paraId="2C9E981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5B3CCBA5"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lastRenderedPageBreak/>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FA63D2A"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65D625E" w14:textId="77777777" w:rsidR="00537AC0" w:rsidRDefault="00000000">
            <w:pPr>
              <w:spacing w:after="60"/>
            </w:pPr>
            <w:r>
              <w:rPr>
                <w:b/>
                <w:bCs/>
                <w:color w:val="1E8449"/>
                <w:sz w:val="21"/>
                <w:szCs w:val="21"/>
              </w:rPr>
              <w:t>📊 What You Will See</w:t>
            </w:r>
          </w:p>
          <w:p w14:paraId="0793796F" w14:textId="77777777" w:rsidR="00537AC0" w:rsidRDefault="00000000">
            <w:r>
              <w:rPr>
                <w:i/>
                <w:iCs/>
                <w:color w:val="1A1A1A"/>
                <w:sz w:val="20"/>
                <w:szCs w:val="20"/>
              </w:rPr>
              <w:t>A pie chart divided into four slices (Thur, Fri, Sat, Sun). The slice size shows what percentage of the week's total tips came from each day. Hover to see the day name, total tip amount, and exact percentage. Click a slice in the legend to highlight or remove it.</w:t>
            </w:r>
          </w:p>
        </w:tc>
      </w:tr>
    </w:tbl>
    <w:p w14:paraId="678543AE" w14:textId="77777777" w:rsidR="00537AC0" w:rsidRDefault="00537AC0">
      <w:pPr>
        <w:spacing w:after="120"/>
      </w:pPr>
    </w:p>
    <w:p w14:paraId="7E8258BA" w14:textId="77777777" w:rsidR="00537AC0" w:rsidRDefault="00000000">
      <w:pPr>
        <w:pStyle w:val="Heading2"/>
        <w:spacing w:before="280"/>
      </w:pPr>
      <w:bookmarkStart w:id="47" w:name="_Toc229481824"/>
      <w:r>
        <w:t>8.3 Donut Chart</w:t>
      </w:r>
      <w:bookmarkEnd w:id="47"/>
    </w:p>
    <w:p w14:paraId="6992D4B3"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40F6BE0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54E5EF8F" w14:textId="77777777" w:rsidR="00537AC0" w:rsidRDefault="00537AC0">
      <w:pPr>
        <w:pBdr>
          <w:left w:val="thick" w:sz="8" w:space="0" w:color="2E75B6"/>
          <w:right w:val="single" w:sz="2" w:space="0" w:color="AABDCC"/>
        </w:pBdr>
        <w:shd w:val="clear" w:color="auto" w:fill="F2F4F7"/>
        <w:ind w:left="180"/>
      </w:pPr>
    </w:p>
    <w:p w14:paraId="14241DF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489D439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by_sex = tips.groupby('sex', as_index=False)['total_bill'].sum()</w:t>
      </w:r>
    </w:p>
    <w:p w14:paraId="543816E2" w14:textId="77777777" w:rsidR="00537AC0" w:rsidRDefault="00537AC0">
      <w:pPr>
        <w:pBdr>
          <w:left w:val="thick" w:sz="8" w:space="0" w:color="2E75B6"/>
          <w:right w:val="single" w:sz="2" w:space="0" w:color="AABDCC"/>
        </w:pBdr>
        <w:shd w:val="clear" w:color="auto" w:fill="F2F4F7"/>
        <w:ind w:left="180"/>
      </w:pPr>
    </w:p>
    <w:p w14:paraId="06D2BA1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px.pie(</w:t>
      </w:r>
    </w:p>
    <w:p w14:paraId="5D38C91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by_sex,</w:t>
      </w:r>
    </w:p>
    <w:p w14:paraId="6688141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names='sex',</w:t>
      </w:r>
    </w:p>
    <w:p w14:paraId="0D774C7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values='total_bill',</w:t>
      </w:r>
    </w:p>
    <w:p w14:paraId="34BD14B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hole=0.45,                 # 0.45 = medium-sized hole → donut</w:t>
      </w:r>
    </w:p>
    <w:p w14:paraId="54D1C0F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color_discrete_sequence=px.colors.qualitative.Set2,</w:t>
      </w:r>
    </w:p>
    <w:p w14:paraId="0DE4E54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title='Total Bills by Gender — Donut Chart'</w:t>
      </w:r>
    </w:p>
    <w:p w14:paraId="213C9FF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2DD0E7DF"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F3D2AA1"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25C3180" w14:textId="77777777" w:rsidR="00537AC0" w:rsidRDefault="00000000">
            <w:pPr>
              <w:spacing w:after="60"/>
            </w:pPr>
            <w:r>
              <w:rPr>
                <w:b/>
                <w:bCs/>
                <w:color w:val="1E8449"/>
                <w:sz w:val="21"/>
                <w:szCs w:val="21"/>
              </w:rPr>
              <w:t>📊 What You Will See</w:t>
            </w:r>
          </w:p>
          <w:p w14:paraId="65E3CD05" w14:textId="77777777" w:rsidR="00537AC0" w:rsidRDefault="00000000">
            <w:r>
              <w:rPr>
                <w:i/>
                <w:iCs/>
                <w:color w:val="1A1A1A"/>
                <w:sz w:val="20"/>
                <w:szCs w:val="20"/>
              </w:rPr>
              <w:t>A donut chart with an empty circle in the middle. The hole makes it look more modern and can be used to display a total or key stat in the center (with fig.add_annotation). The two slices show the proportion of total bills from Male vs Female customers.</w:t>
            </w:r>
          </w:p>
        </w:tc>
      </w:tr>
    </w:tbl>
    <w:p w14:paraId="18995F52" w14:textId="77777777" w:rsidR="00537AC0" w:rsidRDefault="00537AC0">
      <w:pPr>
        <w:spacing w:after="120"/>
      </w:pPr>
    </w:p>
    <w:p w14:paraId="4EEA97F1" w14:textId="77777777" w:rsidR="00537AC0" w:rsidRDefault="00000000">
      <w:pPr>
        <w:pStyle w:val="Heading2"/>
        <w:spacing w:before="280"/>
      </w:pPr>
      <w:bookmarkStart w:id="48" w:name="_Toc229481825"/>
      <w:r>
        <w:t>8.4 Custom Color Sequences</w:t>
      </w:r>
      <w:bookmarkEnd w:id="48"/>
    </w:p>
    <w:p w14:paraId="18D3D983"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124C2BB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import pandas as pd</w:t>
      </w:r>
    </w:p>
    <w:p w14:paraId="0F35DD01" w14:textId="77777777" w:rsidR="00537AC0" w:rsidRDefault="00537AC0">
      <w:pPr>
        <w:pBdr>
          <w:left w:val="thick" w:sz="8" w:space="0" w:color="2E75B6"/>
          <w:right w:val="single" w:sz="2" w:space="0" w:color="AABDCC"/>
        </w:pBdr>
        <w:shd w:val="clear" w:color="auto" w:fill="F2F4F7"/>
        <w:ind w:left="180"/>
      </w:pPr>
    </w:p>
    <w:p w14:paraId="206C3AD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73193A6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by_time = tips.groupby('time', as_index=False)['total_bill'].sum()</w:t>
      </w:r>
    </w:p>
    <w:p w14:paraId="29E1FFB2" w14:textId="77777777" w:rsidR="00537AC0" w:rsidRDefault="00537AC0">
      <w:pPr>
        <w:pBdr>
          <w:left w:val="thick" w:sz="8" w:space="0" w:color="2E75B6"/>
          <w:right w:val="single" w:sz="2" w:space="0" w:color="AABDCC"/>
        </w:pBdr>
        <w:shd w:val="clear" w:color="auto" w:fill="F2F4F7"/>
        <w:ind w:left="180"/>
      </w:pPr>
    </w:p>
    <w:p w14:paraId="5E1B22C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px.pie(</w:t>
      </w:r>
    </w:p>
    <w:p w14:paraId="5211572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by_time,</w:t>
      </w:r>
    </w:p>
    <w:p w14:paraId="7E4A25F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names='time',</w:t>
      </w:r>
    </w:p>
    <w:p w14:paraId="7DA0A0D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values='total_bill',</w:t>
      </w:r>
    </w:p>
    <w:p w14:paraId="164860F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hole=0.3,</w:t>
      </w:r>
    </w:p>
    <w:p w14:paraId="71BC57A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color_discrete_sequence=['#2E75B6', '#E67E22'],   # Custom colors</w:t>
      </w:r>
    </w:p>
    <w:p w14:paraId="617C0B9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title='Revenue Share: Lunch vs Dinner'</w:t>
      </w:r>
    </w:p>
    <w:p w14:paraId="6ED5A35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14E8AB6F"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1B3DBF7"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D057EFE" w14:textId="77777777" w:rsidR="00537AC0" w:rsidRDefault="00000000">
            <w:pPr>
              <w:spacing w:after="60"/>
            </w:pPr>
            <w:r>
              <w:rPr>
                <w:b/>
                <w:bCs/>
                <w:color w:val="1E8449"/>
                <w:sz w:val="21"/>
                <w:szCs w:val="21"/>
              </w:rPr>
              <w:t>📊 What You Will See</w:t>
            </w:r>
          </w:p>
          <w:p w14:paraId="16E59C8F" w14:textId="77777777" w:rsidR="00537AC0" w:rsidRDefault="00000000">
            <w:r>
              <w:rPr>
                <w:i/>
                <w:iCs/>
                <w:color w:val="1A1A1A"/>
                <w:sz w:val="20"/>
                <w:szCs w:val="20"/>
              </w:rPr>
              <w:t>Two slices colored in deep blue and orange. Dinner (more slices) will dominate the chart. You can use any hex color codes, or built-in palettes like px.colors.sequential.Viridis or px.colors.qualitative.Plotly.</w:t>
            </w:r>
          </w:p>
        </w:tc>
      </w:tr>
    </w:tbl>
    <w:p w14:paraId="6C0A472E"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13B8D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61598F3F" w14:textId="77777777" w:rsidR="00537AC0" w:rsidRDefault="00000000">
            <w:pPr>
              <w:spacing w:after="60"/>
            </w:pPr>
            <w:r>
              <w:rPr>
                <w:b/>
                <w:bCs/>
                <w:color w:val="FFFFFF"/>
                <w:sz w:val="34"/>
                <w:szCs w:val="34"/>
              </w:rPr>
              <w:lastRenderedPageBreak/>
              <w:t>🌡️  Section 9: px.density_heatmap — Density Heatmaps</w:t>
            </w:r>
          </w:p>
          <w:p w14:paraId="43D94512" w14:textId="77777777" w:rsidR="00537AC0" w:rsidRDefault="00000000">
            <w:r>
              <w:rPr>
                <w:i/>
                <w:iCs/>
                <w:color w:val="BDD4EA"/>
                <w:sz w:val="20"/>
                <w:szCs w:val="20"/>
              </w:rPr>
              <w:t>2D histograms showing where data is most concentrated</w:t>
            </w:r>
          </w:p>
        </w:tc>
      </w:tr>
    </w:tbl>
    <w:p w14:paraId="64B2DF32" w14:textId="77777777" w:rsidR="00537AC0" w:rsidRDefault="00537AC0">
      <w:pPr>
        <w:spacing w:after="120"/>
      </w:pPr>
    </w:p>
    <w:p w14:paraId="3D29741B" w14:textId="77777777" w:rsidR="00537AC0" w:rsidRDefault="00000000">
      <w:pPr>
        <w:pStyle w:val="Heading1"/>
        <w:pBdr>
          <w:bottom w:val="single" w:sz="6" w:space="4" w:color="2E75B6"/>
        </w:pBdr>
      </w:pPr>
      <w:bookmarkStart w:id="49" w:name="_Toc229481826"/>
      <w:r>
        <w:t>9. px.density_heatmap — Density Heatmaps</w:t>
      </w:r>
      <w:bookmarkEnd w:id="49"/>
    </w:p>
    <w:p w14:paraId="7A58072C" w14:textId="77777777" w:rsidR="00537AC0" w:rsidRDefault="00000000">
      <w:pPr>
        <w:spacing w:before="80" w:after="80"/>
      </w:pPr>
      <w:r>
        <w:rPr>
          <w:color w:val="1A1A1A"/>
        </w:rPr>
        <w:t xml:space="preserve">A density heatmap is like a 2D histogram. It divides the plot into a grid of rectangular cells and </w:t>
      </w:r>
      <w:r>
        <w:rPr>
          <w:b/>
          <w:bCs/>
          <w:color w:val="1A3C5E"/>
        </w:rPr>
        <w:t>colors each cell by how many data points fall inside it</w:t>
      </w:r>
      <w:r>
        <w:rPr>
          <w:color w:val="1A1A1A"/>
        </w:rPr>
        <w:t>. Darker or warmer colors = more points. This is ideal when scatter plots become too crowded with thousands of dots.</w:t>
      </w:r>
    </w:p>
    <w:p w14:paraId="1E181B3F" w14:textId="77777777" w:rsidR="00537AC0" w:rsidRDefault="00537AC0">
      <w:pPr>
        <w:spacing w:after="80"/>
      </w:pPr>
    </w:p>
    <w:p w14:paraId="1DDA07E5" w14:textId="77777777" w:rsidR="00537AC0" w:rsidRDefault="00000000">
      <w:pPr>
        <w:pStyle w:val="Heading2"/>
        <w:spacing w:before="280"/>
      </w:pPr>
      <w:bookmarkStart w:id="50" w:name="_Toc229481827"/>
      <w:r>
        <w:t>9.1 Key Parameters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2658"/>
        <w:gridCol w:w="3909"/>
      </w:tblGrid>
      <w:tr w:rsidR="00537AC0" w14:paraId="1A74E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06DA505"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9609FF0"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AE47BFA" w14:textId="77777777" w:rsidR="00537AC0" w:rsidRDefault="00000000">
            <w:r>
              <w:rPr>
                <w:b/>
                <w:bCs/>
                <w:color w:val="FFFFFF"/>
                <w:sz w:val="20"/>
                <w:szCs w:val="20"/>
              </w:rPr>
              <w:t>What It Does</w:t>
            </w:r>
          </w:p>
        </w:tc>
      </w:tr>
      <w:tr w:rsidR="00537AC0" w14:paraId="0B363E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42A78" w14:textId="77777777" w:rsidR="00537AC0" w:rsidRDefault="00000000">
            <w:r>
              <w:rPr>
                <w:rFonts w:ascii="Courier New" w:eastAsia="Courier New" w:hAnsi="Courier New" w:cs="Courier New"/>
                <w:b/>
                <w:bCs/>
                <w:color w:val="C0392B"/>
                <w:sz w:val="19"/>
                <w:szCs w:val="19"/>
              </w:rPr>
              <w:t>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E06A5"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31EBF6" w14:textId="77777777" w:rsidR="00537AC0" w:rsidRDefault="00000000">
            <w:r>
              <w:rPr>
                <w:color w:val="1A1A1A"/>
                <w:sz w:val="20"/>
                <w:szCs w:val="20"/>
              </w:rPr>
              <w:t>Column to use for horizontal axis.</w:t>
            </w:r>
          </w:p>
        </w:tc>
      </w:tr>
      <w:tr w:rsidR="00537AC0" w14:paraId="621E5E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B0EFB2A" w14:textId="77777777" w:rsidR="00537AC0" w:rsidRDefault="00000000">
            <w:r>
              <w:rPr>
                <w:rFonts w:ascii="Courier New" w:eastAsia="Courier New" w:hAnsi="Courier New" w:cs="Courier New"/>
                <w:b/>
                <w:bCs/>
                <w:color w:val="C0392B"/>
                <w:sz w:val="19"/>
                <w:szCs w:val="19"/>
              </w:rPr>
              <w:t>y</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8C65A51"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C83AA04" w14:textId="77777777" w:rsidR="00537AC0" w:rsidRDefault="00000000">
            <w:r>
              <w:rPr>
                <w:color w:val="1A1A1A"/>
                <w:sz w:val="20"/>
                <w:szCs w:val="20"/>
              </w:rPr>
              <w:t>Column to use for vertical axis.</w:t>
            </w:r>
          </w:p>
        </w:tc>
      </w:tr>
      <w:tr w:rsidR="00537AC0" w14:paraId="703CDB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1968EB" w14:textId="77777777" w:rsidR="00537AC0" w:rsidRDefault="00000000">
            <w:r>
              <w:rPr>
                <w:rFonts w:ascii="Courier New" w:eastAsia="Courier New" w:hAnsi="Courier New" w:cs="Courier New"/>
                <w:b/>
                <w:bCs/>
                <w:color w:val="C0392B"/>
                <w:sz w:val="19"/>
                <w:szCs w:val="19"/>
              </w:rPr>
              <w: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AD9BC" w14:textId="77777777" w:rsidR="00537AC0" w:rsidRDefault="00000000">
            <w:r>
              <w:rPr>
                <w:color w:val="1A1A1A"/>
                <w:sz w:val="20"/>
                <w:szCs w:val="20"/>
              </w:rPr>
              <w:t>Column name (optional)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DFDD62" w14:textId="77777777" w:rsidR="00537AC0" w:rsidRDefault="00000000">
            <w:r>
              <w:rPr>
                <w:color w:val="1A1A1A"/>
                <w:sz w:val="20"/>
                <w:szCs w:val="20"/>
              </w:rPr>
              <w:t>If provided, colors cells by mean/sum of z instead of count.</w:t>
            </w:r>
          </w:p>
        </w:tc>
      </w:tr>
      <w:tr w:rsidR="00537AC0" w14:paraId="6993C9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69BDDB12" w14:textId="77777777" w:rsidR="00537AC0" w:rsidRDefault="00000000">
            <w:r>
              <w:rPr>
                <w:rFonts w:ascii="Courier New" w:eastAsia="Courier New" w:hAnsi="Courier New" w:cs="Courier New"/>
                <w:b/>
                <w:bCs/>
                <w:color w:val="C0392B"/>
                <w:sz w:val="19"/>
                <w:szCs w:val="19"/>
              </w:rPr>
              <w:t>nbinsx</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338A4171" w14:textId="77777777" w:rsidR="00537AC0"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9FD6836" w14:textId="77777777" w:rsidR="00537AC0" w:rsidRDefault="00000000">
            <w:r>
              <w:rPr>
                <w:color w:val="1A1A1A"/>
                <w:sz w:val="20"/>
                <w:szCs w:val="20"/>
              </w:rPr>
              <w:t>Number of horizontal bins (columns in the grid).</w:t>
            </w:r>
          </w:p>
        </w:tc>
      </w:tr>
      <w:tr w:rsidR="00537AC0" w14:paraId="2D20D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5B37F" w14:textId="77777777" w:rsidR="00537AC0" w:rsidRDefault="00000000">
            <w:r>
              <w:rPr>
                <w:rFonts w:ascii="Courier New" w:eastAsia="Courier New" w:hAnsi="Courier New" w:cs="Courier New"/>
                <w:b/>
                <w:bCs/>
                <w:color w:val="C0392B"/>
                <w:sz w:val="19"/>
                <w:szCs w:val="19"/>
              </w:rPr>
              <w:t>nbinsy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E40F57" w14:textId="77777777" w:rsidR="00537AC0"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2D4E46" w14:textId="77777777" w:rsidR="00537AC0" w:rsidRDefault="00000000">
            <w:r>
              <w:rPr>
                <w:color w:val="1A1A1A"/>
                <w:sz w:val="20"/>
                <w:szCs w:val="20"/>
              </w:rPr>
              <w:t>Number of vertical bins (rows in the grid).</w:t>
            </w:r>
          </w:p>
        </w:tc>
      </w:tr>
      <w:tr w:rsidR="00537AC0" w14:paraId="7AC237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F52804C" w14:textId="77777777" w:rsidR="00537AC0" w:rsidRDefault="00000000">
            <w:r>
              <w:rPr>
                <w:rFonts w:ascii="Courier New" w:eastAsia="Courier New" w:hAnsi="Courier New" w:cs="Courier New"/>
                <w:b/>
                <w:bCs/>
                <w:color w:val="C0392B"/>
                <w:sz w:val="19"/>
                <w:szCs w:val="19"/>
              </w:rPr>
              <w:t>marginal_x</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B10D5B9" w14:textId="77777777" w:rsidR="00537AC0" w:rsidRDefault="00000000">
            <w:r>
              <w:rPr>
                <w:color w:val="1A1A1A"/>
                <w:sz w:val="20"/>
                <w:szCs w:val="20"/>
              </w:rPr>
              <w:t>'histogram','violin','box','rug'</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FE40C8C" w14:textId="77777777" w:rsidR="00537AC0" w:rsidRDefault="00000000">
            <w:r>
              <w:rPr>
                <w:color w:val="1A1A1A"/>
                <w:sz w:val="20"/>
                <w:szCs w:val="20"/>
              </w:rPr>
              <w:t>Distribution chart added above the heatmap.</w:t>
            </w:r>
          </w:p>
        </w:tc>
      </w:tr>
      <w:tr w:rsidR="00537AC0" w14:paraId="0B33AD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E7084A" w14:textId="77777777" w:rsidR="00537AC0" w:rsidRDefault="00000000">
            <w:r>
              <w:rPr>
                <w:rFonts w:ascii="Courier New" w:eastAsia="Courier New" w:hAnsi="Courier New" w:cs="Courier New"/>
                <w:b/>
                <w:bCs/>
                <w:color w:val="C0392B"/>
                <w:sz w:val="19"/>
                <w:szCs w:val="19"/>
              </w:rPr>
              <w:t>marginal_y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5A612" w14:textId="77777777" w:rsidR="00537AC0" w:rsidRDefault="00000000">
            <w:r>
              <w:rPr>
                <w:color w:val="1A1A1A"/>
                <w:sz w:val="20"/>
                <w:szCs w:val="20"/>
              </w:rPr>
              <w:t>'histogram','violin','box','rug'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30DA4E" w14:textId="77777777" w:rsidR="00537AC0" w:rsidRDefault="00000000">
            <w:r>
              <w:rPr>
                <w:color w:val="1A1A1A"/>
                <w:sz w:val="20"/>
                <w:szCs w:val="20"/>
              </w:rPr>
              <w:t>Distribution chart added to the right.</w:t>
            </w:r>
          </w:p>
        </w:tc>
      </w:tr>
      <w:tr w:rsidR="00537AC0" w14:paraId="2F7D19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58823624" w14:textId="77777777" w:rsidR="00537AC0" w:rsidRDefault="00000000">
            <w:r>
              <w:rPr>
                <w:rFonts w:ascii="Courier New" w:eastAsia="Courier New" w:hAnsi="Courier New" w:cs="Courier New"/>
                <w:b/>
                <w:bCs/>
                <w:color w:val="C0392B"/>
                <w:sz w:val="19"/>
                <w:szCs w:val="19"/>
              </w:rPr>
              <w:t>color_continuous_scale</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663F74B" w14:textId="77777777" w:rsidR="00537AC0" w:rsidRDefault="00000000">
            <w:r>
              <w:rPr>
                <w:color w:val="1A1A1A"/>
                <w:sz w:val="20"/>
                <w:szCs w:val="20"/>
              </w:rPr>
              <w:t>Color scale name string</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1412C786" w14:textId="77777777" w:rsidR="00537AC0" w:rsidRDefault="00000000">
            <w:r>
              <w:rPr>
                <w:color w:val="1A1A1A"/>
                <w:sz w:val="20"/>
                <w:szCs w:val="20"/>
              </w:rPr>
              <w:t>Color palette, e.g., 'Viridis', 'Hot', 'Blues', 'RdYlGn'.</w:t>
            </w:r>
          </w:p>
        </w:tc>
      </w:tr>
      <w:tr w:rsidR="00537AC0" w14:paraId="45B4A1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576B90" w14:textId="77777777" w:rsidR="00537AC0" w:rsidRDefault="00000000">
            <w:r>
              <w:rPr>
                <w:rFonts w:ascii="Courier New" w:eastAsia="Courier New" w:hAnsi="Courier New" w:cs="Courier New"/>
                <w:b/>
                <w:bCs/>
                <w:color w:val="C0392B"/>
                <w:sz w:val="19"/>
                <w:szCs w:val="19"/>
              </w:rPr>
              <w:t>text_auto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C65970" w14:textId="77777777" w:rsidR="00537AC0" w:rsidRDefault="00000000">
            <w:r>
              <w:rPr>
                <w:color w:val="1A1A1A"/>
                <w:sz w:val="20"/>
                <w:szCs w:val="20"/>
              </w:rPr>
              <w:t>True / '.0f'</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20DB4" w14:textId="77777777" w:rsidR="00537AC0" w:rsidRDefault="00000000">
            <w:r>
              <w:rPr>
                <w:color w:val="1A1A1A"/>
                <w:sz w:val="20"/>
                <w:szCs w:val="20"/>
              </w:rPr>
              <w:t>Shows the count or value as text inside each cell.</w:t>
            </w:r>
          </w:p>
        </w:tc>
      </w:tr>
    </w:tbl>
    <w:p w14:paraId="3DA20082" w14:textId="77777777" w:rsidR="00537AC0" w:rsidRDefault="00537AC0">
      <w:pPr>
        <w:spacing w:after="120"/>
      </w:pPr>
    </w:p>
    <w:p w14:paraId="0AFA4542" w14:textId="77777777" w:rsidR="00537AC0" w:rsidRDefault="00000000">
      <w:pPr>
        <w:pStyle w:val="Heading2"/>
        <w:spacing w:before="280"/>
      </w:pPr>
      <w:bookmarkStart w:id="51" w:name="_Toc229481828"/>
      <w:r>
        <w:t>9.2 Basic Density Heatmap — Diamonds</w:t>
      </w:r>
      <w:bookmarkEnd w:id="51"/>
    </w:p>
    <w:p w14:paraId="3E3FBA23"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2DD49D4B" w14:textId="77777777" w:rsidR="00537AC0" w:rsidRDefault="00537AC0">
      <w:pPr>
        <w:pBdr>
          <w:left w:val="thick" w:sz="8" w:space="0" w:color="2E75B6"/>
          <w:right w:val="single" w:sz="2" w:space="0" w:color="AABDCC"/>
        </w:pBdr>
        <w:shd w:val="clear" w:color="auto" w:fill="F2F4F7"/>
        <w:ind w:left="180"/>
      </w:pPr>
    </w:p>
    <w:p w14:paraId="50A3122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diamonds = px.data.diamonds()</w:t>
      </w:r>
    </w:p>
    <w:p w14:paraId="1AFC15B9" w14:textId="77777777" w:rsidR="00537AC0" w:rsidRDefault="00537AC0">
      <w:pPr>
        <w:pBdr>
          <w:left w:val="thick" w:sz="8" w:space="0" w:color="2E75B6"/>
          <w:right w:val="single" w:sz="2" w:space="0" w:color="AABDCC"/>
        </w:pBdr>
        <w:shd w:val="clear" w:color="auto" w:fill="F2F4F7"/>
        <w:ind w:left="180"/>
      </w:pPr>
    </w:p>
    <w:p w14:paraId="53DA0C7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px.density_heatmap(</w:t>
      </w:r>
    </w:p>
    <w:p w14:paraId="6F1DC65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diamonds,</w:t>
      </w:r>
    </w:p>
    <w:p w14:paraId="644DE00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x='carat',</w:t>
      </w:r>
    </w:p>
    <w:p w14:paraId="1A9834D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y='price',</w:t>
      </w:r>
    </w:p>
    <w:p w14:paraId="5C304D8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nbinsx=30,</w:t>
      </w:r>
    </w:p>
    <w:p w14:paraId="441B5F6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nbinsy=30,</w:t>
      </w:r>
    </w:p>
    <w:p w14:paraId="6927DC1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color_continuous_scale='Viridis',</w:t>
      </w:r>
    </w:p>
    <w:p w14:paraId="3932565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title='Diamond Price vs Carat — Density Heatmap'</w:t>
      </w:r>
    </w:p>
    <w:p w14:paraId="5B27ED9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25D3E3AD"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F0FFB47"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CD22170" w14:textId="77777777" w:rsidR="00537AC0" w:rsidRDefault="00000000">
            <w:pPr>
              <w:spacing w:after="60"/>
            </w:pPr>
            <w:r>
              <w:rPr>
                <w:b/>
                <w:bCs/>
                <w:color w:val="1E8449"/>
                <w:sz w:val="21"/>
                <w:szCs w:val="21"/>
              </w:rPr>
              <w:lastRenderedPageBreak/>
              <w:t>📊 What You Will See</w:t>
            </w:r>
          </w:p>
          <w:p w14:paraId="3459AB5E" w14:textId="77777777" w:rsidR="00537AC0" w:rsidRDefault="00000000">
            <w:r>
              <w:rPr>
                <w:i/>
                <w:iCs/>
                <w:color w:val="1A1A1A"/>
                <w:sz w:val="20"/>
                <w:szCs w:val="20"/>
              </w:rPr>
              <w:t>A grid of colored rectangles. The cells near the bottom-left (low carat, low price) are very bright/yellow because most affordable diamonds cluster there. As carat increases, price rises and the density thins out. Hover any cell to see the x range, y range, and count.</w:t>
            </w:r>
          </w:p>
        </w:tc>
      </w:tr>
    </w:tbl>
    <w:p w14:paraId="5327D398" w14:textId="77777777" w:rsidR="00537AC0" w:rsidRDefault="00537AC0">
      <w:pPr>
        <w:spacing w:after="120"/>
      </w:pPr>
    </w:p>
    <w:p w14:paraId="39ED5159" w14:textId="77777777" w:rsidR="00537AC0" w:rsidRDefault="00000000">
      <w:pPr>
        <w:pStyle w:val="Heading2"/>
        <w:spacing w:before="280"/>
      </w:pPr>
      <w:bookmarkStart w:id="52" w:name="_Toc229481829"/>
      <w:r>
        <w:t>9.3 Heatmap with Marginal Distributions</w:t>
      </w:r>
      <w:bookmarkEnd w:id="52"/>
    </w:p>
    <w:p w14:paraId="6056A915"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7A17E17" w14:textId="77777777" w:rsidR="00537AC0" w:rsidRDefault="00537AC0">
      <w:pPr>
        <w:pBdr>
          <w:left w:val="thick" w:sz="8" w:space="0" w:color="2E75B6"/>
          <w:right w:val="single" w:sz="2" w:space="0" w:color="AABDCC"/>
        </w:pBdr>
        <w:shd w:val="clear" w:color="auto" w:fill="F2F4F7"/>
        <w:ind w:left="180"/>
      </w:pPr>
    </w:p>
    <w:p w14:paraId="096F350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diamonds = px.data.diamonds()</w:t>
      </w:r>
    </w:p>
    <w:p w14:paraId="0A527DB4" w14:textId="77777777" w:rsidR="00537AC0" w:rsidRDefault="00537AC0">
      <w:pPr>
        <w:pBdr>
          <w:left w:val="thick" w:sz="8" w:space="0" w:color="2E75B6"/>
          <w:right w:val="single" w:sz="2" w:space="0" w:color="AABDCC"/>
        </w:pBdr>
        <w:shd w:val="clear" w:color="auto" w:fill="F2F4F7"/>
        <w:ind w:left="180"/>
      </w:pPr>
    </w:p>
    <w:p w14:paraId="19AD174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px.density_heatmap(</w:t>
      </w:r>
    </w:p>
    <w:p w14:paraId="206354D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diamonds,</w:t>
      </w:r>
    </w:p>
    <w:p w14:paraId="1DBB7A1B"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x='carat',</w:t>
      </w:r>
    </w:p>
    <w:p w14:paraId="3C480CC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y='price',</w:t>
      </w:r>
    </w:p>
    <w:p w14:paraId="331F76F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marginal_x='histogram',</w:t>
      </w:r>
    </w:p>
    <w:p w14:paraId="592332C0"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marginal_y='histogram',</w:t>
      </w:r>
    </w:p>
    <w:p w14:paraId="365ECDD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color_continuous_scale='Hot',</w:t>
      </w:r>
    </w:p>
    <w:p w14:paraId="6E0C502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title='Diamond Price vs Carat — With Marginals'</w:t>
      </w:r>
    </w:p>
    <w:p w14:paraId="696BE33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6AF7FF41"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C8F90F0"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470857C0" w14:textId="77777777" w:rsidR="00537AC0" w:rsidRDefault="00000000">
            <w:pPr>
              <w:spacing w:after="60"/>
            </w:pPr>
            <w:r>
              <w:rPr>
                <w:b/>
                <w:bCs/>
                <w:color w:val="1E8449"/>
                <w:sz w:val="21"/>
                <w:szCs w:val="21"/>
              </w:rPr>
              <w:t>📊 What You Will See</w:t>
            </w:r>
          </w:p>
          <w:p w14:paraId="261B3366" w14:textId="77777777" w:rsidR="00537AC0" w:rsidRDefault="00000000">
            <w:r>
              <w:rPr>
                <w:i/>
                <w:iCs/>
                <w:color w:val="1A1A1A"/>
                <w:sz w:val="20"/>
                <w:szCs w:val="20"/>
              </w:rPr>
              <w:t>The center shows the 2D density heatmap. Above it, a histogram shows the distribution of carat values alone. To the right, a histogram shows the distribution of prices alone. All three panels are linked — zoom in on any one and the others update.</w:t>
            </w:r>
          </w:p>
        </w:tc>
      </w:tr>
    </w:tbl>
    <w:p w14:paraId="2AB852EE" w14:textId="77777777" w:rsidR="00537AC0" w:rsidRDefault="00537AC0">
      <w:pPr>
        <w:spacing w:after="120"/>
      </w:pPr>
    </w:p>
    <w:p w14:paraId="7C524528" w14:textId="77777777" w:rsidR="00537AC0" w:rsidRDefault="00000000">
      <w:pPr>
        <w:pStyle w:val="Heading2"/>
        <w:spacing w:before="280"/>
      </w:pPr>
      <w:bookmarkStart w:id="53" w:name="_Toc229481830"/>
      <w:r>
        <w:t>9.4 Heatmap with Text (Counts in Cells)</w:t>
      </w:r>
      <w:bookmarkEnd w:id="53"/>
    </w:p>
    <w:p w14:paraId="7B34016B"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152769AC" w14:textId="77777777" w:rsidR="00537AC0" w:rsidRDefault="00537AC0">
      <w:pPr>
        <w:pBdr>
          <w:left w:val="thick" w:sz="8" w:space="0" w:color="2E75B6"/>
          <w:right w:val="single" w:sz="2" w:space="0" w:color="AABDCC"/>
        </w:pBdr>
        <w:shd w:val="clear" w:color="auto" w:fill="F2F4F7"/>
        <w:ind w:left="180"/>
      </w:pPr>
    </w:p>
    <w:p w14:paraId="240DB27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3C83736A" w14:textId="77777777" w:rsidR="00537AC0" w:rsidRDefault="00537AC0">
      <w:pPr>
        <w:pBdr>
          <w:left w:val="thick" w:sz="8" w:space="0" w:color="2E75B6"/>
          <w:right w:val="single" w:sz="2" w:space="0" w:color="AABDCC"/>
        </w:pBdr>
        <w:shd w:val="clear" w:color="auto" w:fill="F2F4F7"/>
        <w:ind w:left="180"/>
      </w:pPr>
    </w:p>
    <w:p w14:paraId="19EF859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px.density_heatmap(</w:t>
      </w:r>
    </w:p>
    <w:p w14:paraId="14E4FB2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2F82CB79"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47C4BA6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y='time',</w:t>
      </w:r>
    </w:p>
    <w:p w14:paraId="6130966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text_auto=True,            # Show count in each cell</w:t>
      </w:r>
    </w:p>
    <w:p w14:paraId="2007C19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color_continuous_scale='Blues',</w:t>
      </w:r>
    </w:p>
    <w:p w14:paraId="649AB092"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title='Number of Meals by Day and Time'</w:t>
      </w:r>
    </w:p>
    <w:p w14:paraId="1D74AE6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20536556"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97BE1BC"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A634565" w14:textId="77777777" w:rsidR="00537AC0" w:rsidRDefault="00000000">
            <w:pPr>
              <w:spacing w:after="60"/>
            </w:pPr>
            <w:r>
              <w:rPr>
                <w:b/>
                <w:bCs/>
                <w:color w:val="1E8449"/>
                <w:sz w:val="21"/>
                <w:szCs w:val="21"/>
              </w:rPr>
              <w:t>📊 What You Will See</w:t>
            </w:r>
          </w:p>
          <w:p w14:paraId="0D6A1387" w14:textId="77777777" w:rsidR="00537AC0" w:rsidRDefault="00000000">
            <w:r>
              <w:rPr>
                <w:i/>
                <w:iCs/>
                <w:color w:val="1A1A1A"/>
                <w:sz w:val="20"/>
                <w:szCs w:val="20"/>
              </w:rPr>
              <w:t>A small grid with rows for Lunch/Dinner and columns for Thur/Fri/Sat/Sun. Each cell shows the count of meals for that day+time combination and is colored by intensity. You can instantly see that Saturday Dinner has the most meals.</w:t>
            </w:r>
          </w:p>
        </w:tc>
      </w:tr>
    </w:tbl>
    <w:p w14:paraId="608FABE8"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4DF44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02C2CF7B" w14:textId="77777777" w:rsidR="00537AC0" w:rsidRDefault="00000000">
            <w:pPr>
              <w:spacing w:after="60"/>
            </w:pPr>
            <w:r>
              <w:rPr>
                <w:b/>
                <w:bCs/>
                <w:color w:val="FFFFFF"/>
                <w:sz w:val="34"/>
                <w:szCs w:val="34"/>
              </w:rPr>
              <w:t>🔲  Section 10: Faceting — Subplot Grids</w:t>
            </w:r>
          </w:p>
          <w:p w14:paraId="069E6041" w14:textId="77777777" w:rsidR="00537AC0" w:rsidRDefault="00000000">
            <w:r>
              <w:rPr>
                <w:i/>
                <w:iCs/>
                <w:color w:val="BDD4EA"/>
                <w:sz w:val="20"/>
                <w:szCs w:val="20"/>
              </w:rPr>
              <w:t>Split any chart into multiple panels using facet_col, facet_row, and facet_col_wrap</w:t>
            </w:r>
          </w:p>
        </w:tc>
      </w:tr>
    </w:tbl>
    <w:p w14:paraId="0450FDE2" w14:textId="77777777" w:rsidR="00537AC0" w:rsidRDefault="00537AC0">
      <w:pPr>
        <w:spacing w:after="120"/>
      </w:pPr>
    </w:p>
    <w:p w14:paraId="322867BA" w14:textId="77777777" w:rsidR="00537AC0" w:rsidRDefault="00000000">
      <w:pPr>
        <w:pStyle w:val="Heading1"/>
        <w:pBdr>
          <w:bottom w:val="single" w:sz="6" w:space="4" w:color="2E75B6"/>
        </w:pBdr>
      </w:pPr>
      <w:bookmarkStart w:id="54" w:name="_Toc229481831"/>
      <w:r>
        <w:t>10. Faceting — Creating Subplot Grids</w:t>
      </w:r>
      <w:bookmarkEnd w:id="54"/>
    </w:p>
    <w:p w14:paraId="532005FA" w14:textId="77777777" w:rsidR="00537AC0" w:rsidRDefault="00000000">
      <w:pPr>
        <w:spacing w:before="80" w:after="80"/>
      </w:pPr>
      <w:r>
        <w:rPr>
          <w:color w:val="1A1A1A"/>
        </w:rPr>
        <w:t xml:space="preserve">Faceting is one of the most powerful features in Plotly Express. It lets you take </w:t>
      </w:r>
      <w:r>
        <w:rPr>
          <w:b/>
          <w:bCs/>
          <w:color w:val="1A3C5E"/>
        </w:rPr>
        <w:t>any chart type</w:t>
      </w:r>
      <w:r>
        <w:rPr>
          <w:color w:val="1A1A1A"/>
        </w:rPr>
        <w:t xml:space="preserve"> and automatically split it into a grid of smaller sub-charts — one per category. This is much faster than creating subplots manually and keeps all panels aligned and consistently styled.</w:t>
      </w:r>
    </w:p>
    <w:p w14:paraId="0E923A5A" w14:textId="77777777" w:rsidR="00537AC0" w:rsidRDefault="00537AC0">
      <w:pPr>
        <w:spacing w:after="80"/>
      </w:pPr>
    </w:p>
    <w:p w14:paraId="1AD5477E" w14:textId="77777777" w:rsidR="00537AC0" w:rsidRDefault="00000000">
      <w:pPr>
        <w:pStyle w:val="Heading2"/>
        <w:spacing w:before="280"/>
      </w:pPr>
      <w:bookmarkStart w:id="55" w:name="_Toc229481832"/>
      <w:r>
        <w:t>10.1 The Three Faceting Parameters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37AC0" w14:paraId="282ADA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3247A7A" w14:textId="77777777" w:rsidR="00537AC0" w:rsidRDefault="00000000">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97B5BA9" w14:textId="77777777" w:rsidR="00537AC0" w:rsidRDefault="00000000">
            <w:r>
              <w:rPr>
                <w:b/>
                <w:bCs/>
                <w:color w:val="FFFFFF"/>
                <w:sz w:val="20"/>
                <w:szCs w:val="20"/>
              </w:rPr>
              <w:t>Type / Values</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C7824DB" w14:textId="77777777" w:rsidR="00537AC0" w:rsidRDefault="00000000">
            <w:r>
              <w:rPr>
                <w:b/>
                <w:bCs/>
                <w:color w:val="FFFFFF"/>
                <w:sz w:val="20"/>
                <w:szCs w:val="20"/>
              </w:rPr>
              <w:t>What It Does</w:t>
            </w:r>
          </w:p>
        </w:tc>
      </w:tr>
      <w:tr w:rsidR="00537AC0" w14:paraId="4B3CD4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198E79" w14:textId="77777777" w:rsidR="00537AC0" w:rsidRDefault="00000000">
            <w:r>
              <w:rPr>
                <w:rFonts w:ascii="Courier New" w:eastAsia="Courier New" w:hAnsi="Courier New" w:cs="Courier New"/>
                <w:b/>
                <w:bCs/>
                <w:color w:val="C0392B"/>
                <w:sz w:val="19"/>
                <w:szCs w:val="19"/>
              </w:rPr>
              <w:t>facet_col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7B65D0"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FDBCB2" w14:textId="77777777" w:rsidR="00537AC0" w:rsidRDefault="00000000">
            <w:r>
              <w:rPr>
                <w:color w:val="1A1A1A"/>
                <w:sz w:val="20"/>
                <w:szCs w:val="20"/>
              </w:rPr>
              <w:t>Creates multiple charts side by side — one per unique value in this column. Panels are arranged left to right.</w:t>
            </w:r>
          </w:p>
        </w:tc>
      </w:tr>
      <w:tr w:rsidR="00537AC0" w14:paraId="46C16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77A68D8F" w14:textId="77777777" w:rsidR="00537AC0" w:rsidRDefault="00000000">
            <w:r>
              <w:rPr>
                <w:rFonts w:ascii="Courier New" w:eastAsia="Courier New" w:hAnsi="Courier New" w:cs="Courier New"/>
                <w:b/>
                <w:bCs/>
                <w:color w:val="C0392B"/>
                <w:sz w:val="19"/>
                <w:szCs w:val="19"/>
              </w:rPr>
              <w:t>facet_row</w:t>
            </w:r>
          </w:p>
        </w:tc>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4B9194A5" w14:textId="77777777" w:rsidR="00537AC0" w:rsidRDefault="00000000">
            <w:r>
              <w:rPr>
                <w:color w:val="1A1A1A"/>
                <w:sz w:val="20"/>
                <w:szCs w:val="20"/>
              </w:rPr>
              <w:t>Column name</w:t>
            </w:r>
          </w:p>
        </w:tc>
        <w:tc>
          <w:tcPr>
            <w:tcW w:w="4360" w:type="dxa"/>
            <w:tcBorders>
              <w:top w:val="single" w:sz="1" w:space="0" w:color="CCCCCC"/>
              <w:left w:val="single" w:sz="1" w:space="0" w:color="CCCCCC"/>
              <w:bottom w:val="single" w:sz="1" w:space="0" w:color="CCCCCC"/>
              <w:right w:val="single" w:sz="1" w:space="0" w:color="CCCCCC"/>
            </w:tcBorders>
            <w:shd w:val="clear" w:color="auto" w:fill="ECF0F1"/>
            <w:tcMar>
              <w:top w:w="70" w:type="dxa"/>
              <w:left w:w="120" w:type="dxa"/>
              <w:bottom w:w="70" w:type="dxa"/>
              <w:right w:w="120" w:type="dxa"/>
            </w:tcMar>
          </w:tcPr>
          <w:p w14:paraId="2B0054C9" w14:textId="77777777" w:rsidR="00537AC0" w:rsidRDefault="00000000">
            <w:r>
              <w:rPr>
                <w:color w:val="1A1A1A"/>
                <w:sz w:val="20"/>
                <w:szCs w:val="20"/>
              </w:rPr>
              <w:t>Creates multiple charts stacked vertically — one per unique value in this column. Panels are arranged top to bottom.</w:t>
            </w:r>
          </w:p>
        </w:tc>
      </w:tr>
      <w:tr w:rsidR="00537AC0" w14:paraId="0F19A4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1F9548" w14:textId="77777777" w:rsidR="00537AC0" w:rsidRDefault="00000000">
            <w:r>
              <w:rPr>
                <w:rFonts w:ascii="Courier New" w:eastAsia="Courier New" w:hAnsi="Courier New" w:cs="Courier New"/>
                <w:b/>
                <w:bCs/>
                <w:color w:val="C0392B"/>
                <w:sz w:val="19"/>
                <w:szCs w:val="19"/>
              </w:rPr>
              <w:t>facet_col_wrap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AEAA66" w14:textId="77777777" w:rsidR="00537AC0" w:rsidRDefault="00000000">
            <w:r>
              <w:rPr>
                <w:color w:val="1A1A1A"/>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CBCA37" w14:textId="77777777" w:rsidR="00537AC0" w:rsidRDefault="00000000">
            <w:r>
              <w:rPr>
                <w:color w:val="1A1A1A"/>
                <w:sz w:val="20"/>
                <w:szCs w:val="20"/>
              </w:rPr>
              <w:t>When using facet_col, this sets the maximum number of columns before wrapping to a new row. Use this when there are many categories.</w:t>
            </w:r>
          </w:p>
        </w:tc>
      </w:tr>
    </w:tbl>
    <w:p w14:paraId="65D814BF" w14:textId="77777777" w:rsidR="00537AC0" w:rsidRDefault="00537A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1409EB8"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D6E8F7"/>
            <w:tcMar>
              <w:top w:w="100" w:type="dxa"/>
              <w:left w:w="180" w:type="dxa"/>
              <w:bottom w:w="100" w:type="dxa"/>
              <w:right w:w="120" w:type="dxa"/>
            </w:tcMar>
          </w:tcPr>
          <w:p w14:paraId="2DA0D3A1" w14:textId="77777777" w:rsidR="00537AC0" w:rsidRDefault="00000000">
            <w:pPr>
              <w:spacing w:after="60"/>
            </w:pPr>
            <w:r>
              <w:rPr>
                <w:b/>
                <w:bCs/>
                <w:color w:val="2E75B6"/>
                <w:sz w:val="21"/>
                <w:szCs w:val="21"/>
              </w:rPr>
              <w:t>💡 Key Insight: Faceting works on ALL chart types</w:t>
            </w:r>
          </w:p>
          <w:p w14:paraId="0DE3A514" w14:textId="77777777" w:rsidR="00537AC0" w:rsidRDefault="00000000">
            <w:r>
              <w:rPr>
                <w:i/>
                <w:iCs/>
                <w:color w:val="1A1A1A"/>
                <w:sz w:val="20"/>
                <w:szCs w:val="20"/>
              </w:rPr>
              <w:t>You can use facet_col and facet_row on px.scatter, px.line, px.bar, px.histogram, px.box, px.violin, px.density_heatmap, and most other px.* functions. The axes are automatically aligned so that comparisons across panels are fair and easy.</w:t>
            </w:r>
          </w:p>
        </w:tc>
      </w:tr>
    </w:tbl>
    <w:p w14:paraId="5715EA5C" w14:textId="77777777" w:rsidR="00537AC0" w:rsidRDefault="00537AC0">
      <w:pPr>
        <w:spacing w:after="120"/>
      </w:pPr>
    </w:p>
    <w:p w14:paraId="7ECCAC73" w14:textId="77777777" w:rsidR="00537AC0" w:rsidRDefault="00000000">
      <w:pPr>
        <w:pStyle w:val="Heading2"/>
        <w:spacing w:before="280"/>
      </w:pPr>
      <w:bookmarkStart w:id="56" w:name="_Toc229481833"/>
      <w:r>
        <w:t>10.2 facet_col — Side-by-Side Panels</w:t>
      </w:r>
      <w:bookmarkEnd w:id="56"/>
    </w:p>
    <w:p w14:paraId="0D00C09A"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0E97B21" w14:textId="77777777" w:rsidR="00537AC0" w:rsidRDefault="00537AC0">
      <w:pPr>
        <w:pBdr>
          <w:left w:val="thick" w:sz="8" w:space="0" w:color="2E75B6"/>
          <w:right w:val="single" w:sz="2" w:space="0" w:color="AABDCC"/>
        </w:pBdr>
        <w:shd w:val="clear" w:color="auto" w:fill="F2F4F7"/>
        <w:ind w:left="180"/>
      </w:pPr>
    </w:p>
    <w:p w14:paraId="4825A11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66A2C6C0" w14:textId="77777777" w:rsidR="00537AC0" w:rsidRDefault="00537AC0">
      <w:pPr>
        <w:pBdr>
          <w:left w:val="thick" w:sz="8" w:space="0" w:color="2E75B6"/>
          <w:right w:val="single" w:sz="2" w:space="0" w:color="AABDCC"/>
        </w:pBdr>
        <w:shd w:val="clear" w:color="auto" w:fill="F2F4F7"/>
        <w:ind w:left="180"/>
      </w:pPr>
    </w:p>
    <w:p w14:paraId="0DAF9F3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px.scatter(</w:t>
      </w:r>
    </w:p>
    <w:p w14:paraId="257B2D2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017F67B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w:t>
      </w:r>
    </w:p>
    <w:p w14:paraId="0FBB973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2AA45BB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color='sex',</w:t>
      </w:r>
    </w:p>
    <w:p w14:paraId="7E5E644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facet_col='time',          # One panel for Lunch, one for Dinner</w:t>
      </w:r>
    </w:p>
    <w:p w14:paraId="063B2C71"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vs Bill — Faceted by Meal Time'</w:t>
      </w:r>
    </w:p>
    <w:p w14:paraId="27249EF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42F3B1F0"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35271821"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19FE2B37" w14:textId="77777777" w:rsidR="00537AC0" w:rsidRDefault="00000000">
            <w:pPr>
              <w:spacing w:after="60"/>
            </w:pPr>
            <w:r>
              <w:rPr>
                <w:b/>
                <w:bCs/>
                <w:color w:val="1E8449"/>
                <w:sz w:val="21"/>
                <w:szCs w:val="21"/>
              </w:rPr>
              <w:t>📊 What You Will See</w:t>
            </w:r>
          </w:p>
          <w:p w14:paraId="46CCAD74" w14:textId="77777777" w:rsidR="00537AC0" w:rsidRDefault="00000000">
            <w:r>
              <w:rPr>
                <w:i/>
                <w:iCs/>
                <w:color w:val="1A1A1A"/>
                <w:sz w:val="20"/>
                <w:szCs w:val="20"/>
              </w:rPr>
              <w:t>Two scatter plots appear side by side — Lunch on the left, Dinner on the right. Both have the same x and y axes, making it easy to compare. You can see that Dinner has more data points and generally higher bills.</w:t>
            </w:r>
          </w:p>
        </w:tc>
      </w:tr>
    </w:tbl>
    <w:p w14:paraId="37D56D6D" w14:textId="77777777" w:rsidR="00537AC0" w:rsidRDefault="00537AC0">
      <w:pPr>
        <w:spacing w:after="120"/>
      </w:pPr>
    </w:p>
    <w:p w14:paraId="11D3B45C" w14:textId="77777777" w:rsidR="00537AC0" w:rsidRDefault="00000000">
      <w:pPr>
        <w:pStyle w:val="Heading2"/>
        <w:spacing w:before="280"/>
      </w:pPr>
      <w:bookmarkStart w:id="57" w:name="_Toc229481834"/>
      <w:r>
        <w:lastRenderedPageBreak/>
        <w:t>10.3 facet_row — Vertically Stacked Panels</w:t>
      </w:r>
      <w:bookmarkEnd w:id="57"/>
    </w:p>
    <w:p w14:paraId="01BAE506"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9F0C21C" w14:textId="77777777" w:rsidR="00537AC0" w:rsidRDefault="00537AC0">
      <w:pPr>
        <w:pBdr>
          <w:left w:val="thick" w:sz="8" w:space="0" w:color="2E75B6"/>
          <w:right w:val="single" w:sz="2" w:space="0" w:color="AABDCC"/>
        </w:pBdr>
        <w:shd w:val="clear" w:color="auto" w:fill="F2F4F7"/>
        <w:ind w:left="180"/>
      </w:pPr>
    </w:p>
    <w:p w14:paraId="2453AF7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397EA253" w14:textId="77777777" w:rsidR="00537AC0" w:rsidRDefault="00537AC0">
      <w:pPr>
        <w:pBdr>
          <w:left w:val="thick" w:sz="8" w:space="0" w:color="2E75B6"/>
          <w:right w:val="single" w:sz="2" w:space="0" w:color="AABDCC"/>
        </w:pBdr>
        <w:shd w:val="clear" w:color="auto" w:fill="F2F4F7"/>
        <w:ind w:left="180"/>
      </w:pPr>
    </w:p>
    <w:p w14:paraId="4A2611E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318AD81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3691A5A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x='total_bill',</w:t>
      </w:r>
    </w:p>
    <w:p w14:paraId="0C8CDEB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w:t>
      </w:r>
    </w:p>
    <w:p w14:paraId="1348232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facet_row='day',           # One row per day</w:t>
      </w:r>
    </w:p>
    <w:p w14:paraId="5178D2B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title='Bill Distribution — One Row per Day',</w:t>
      </w:r>
    </w:p>
    <w:p w14:paraId="233806D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height=700</w:t>
      </w:r>
    </w:p>
    <w:p w14:paraId="376AB8C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143F61E5"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77703399"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5E9B3920" w14:textId="77777777" w:rsidR="00537AC0" w:rsidRDefault="00000000">
            <w:pPr>
              <w:spacing w:after="60"/>
            </w:pPr>
            <w:r>
              <w:rPr>
                <w:b/>
                <w:bCs/>
                <w:color w:val="1E8449"/>
                <w:sz w:val="21"/>
                <w:szCs w:val="21"/>
              </w:rPr>
              <w:t>📊 What You Will See</w:t>
            </w:r>
          </w:p>
          <w:p w14:paraId="03EB5D8A" w14:textId="77777777" w:rsidR="00537AC0" w:rsidRDefault="00000000">
            <w:r>
              <w:rPr>
                <w:i/>
                <w:iCs/>
                <w:color w:val="1A1A1A"/>
                <w:sz w:val="20"/>
                <w:szCs w:val="20"/>
              </w:rPr>
              <w:t>Four histogram panels stacked vertically — one per day. All panels share the same x axis range, so you can compare distributions easily. Scroll down to see all four. This is much faster to build than manually creating four separate charts.</w:t>
            </w:r>
          </w:p>
        </w:tc>
      </w:tr>
    </w:tbl>
    <w:p w14:paraId="267864D4" w14:textId="77777777" w:rsidR="00537AC0" w:rsidRDefault="00537AC0">
      <w:pPr>
        <w:spacing w:after="120"/>
      </w:pPr>
    </w:p>
    <w:p w14:paraId="73C0D063" w14:textId="77777777" w:rsidR="00537AC0" w:rsidRDefault="00000000">
      <w:pPr>
        <w:pStyle w:val="Heading2"/>
        <w:spacing w:before="280"/>
      </w:pPr>
      <w:bookmarkStart w:id="58" w:name="_Toc229481835"/>
      <w:r>
        <w:t>10.4 facet_col + facet_row — Grid of Panels</w:t>
      </w:r>
      <w:bookmarkEnd w:id="58"/>
    </w:p>
    <w:p w14:paraId="470748B8"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7D7DA444" w14:textId="77777777" w:rsidR="00537AC0" w:rsidRDefault="00537AC0">
      <w:pPr>
        <w:pBdr>
          <w:left w:val="thick" w:sz="8" w:space="0" w:color="2E75B6"/>
          <w:right w:val="single" w:sz="2" w:space="0" w:color="AABDCC"/>
        </w:pBdr>
        <w:shd w:val="clear" w:color="auto" w:fill="F2F4F7"/>
        <w:ind w:left="180"/>
      </w:pPr>
    </w:p>
    <w:p w14:paraId="5813B45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tips = px.data.tips()</w:t>
      </w:r>
    </w:p>
    <w:p w14:paraId="06FA86B0" w14:textId="77777777" w:rsidR="00537AC0" w:rsidRDefault="00537AC0">
      <w:pPr>
        <w:pBdr>
          <w:left w:val="thick" w:sz="8" w:space="0" w:color="2E75B6"/>
          <w:right w:val="single" w:sz="2" w:space="0" w:color="AABDCC"/>
        </w:pBdr>
        <w:shd w:val="clear" w:color="auto" w:fill="F2F4F7"/>
        <w:ind w:left="180"/>
      </w:pPr>
    </w:p>
    <w:p w14:paraId="540DC4EF"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px.box(</w:t>
      </w:r>
    </w:p>
    <w:p w14:paraId="2F48EB1A"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tips,</w:t>
      </w:r>
    </w:p>
    <w:p w14:paraId="1B701BF7"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x='day',</w:t>
      </w:r>
    </w:p>
    <w:p w14:paraId="36ED8C3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y='tip',</w:t>
      </w:r>
    </w:p>
    <w:p w14:paraId="5228669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color='day',</w:t>
      </w:r>
    </w:p>
    <w:p w14:paraId="72F424BD"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facet_col='time',          # Columns: Lunch and Dinner</w:t>
      </w:r>
    </w:p>
    <w:p w14:paraId="1B3252D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facet_row='sex',           # Rows: Female and Male</w:t>
      </w:r>
    </w:p>
    <w:p w14:paraId="74A1807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title='Tip Distribution — Grid by Time and Sex'</w:t>
      </w:r>
    </w:p>
    <w:p w14:paraId="72CB0895"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72153FED"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A6124C1"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3442546B" w14:textId="77777777" w:rsidR="00537AC0" w:rsidRDefault="00000000">
            <w:pPr>
              <w:spacing w:after="60"/>
            </w:pPr>
            <w:r>
              <w:rPr>
                <w:b/>
                <w:bCs/>
                <w:color w:val="1E8449"/>
                <w:sz w:val="21"/>
                <w:szCs w:val="21"/>
              </w:rPr>
              <w:t>📊 What You Will See</w:t>
            </w:r>
          </w:p>
          <w:p w14:paraId="6FAD674F" w14:textId="77777777" w:rsidR="00537AC0" w:rsidRDefault="00000000">
            <w:r>
              <w:rPr>
                <w:i/>
                <w:iCs/>
                <w:color w:val="1A1A1A"/>
                <w:sz w:val="20"/>
                <w:szCs w:val="20"/>
              </w:rPr>
              <w:t>A 2x2 grid: columns for Lunch/Dinner, rows for Female/Male. Each of the four panels shows box plots of tips by day. This four-way comparison would be very difficult to see in a single chart, but faceting makes it trivial.</w:t>
            </w:r>
          </w:p>
        </w:tc>
      </w:tr>
    </w:tbl>
    <w:p w14:paraId="2BCBDF0D" w14:textId="77777777" w:rsidR="00537AC0" w:rsidRDefault="00537AC0">
      <w:pPr>
        <w:spacing w:after="120"/>
      </w:pPr>
    </w:p>
    <w:p w14:paraId="4738AE85" w14:textId="77777777" w:rsidR="00537AC0" w:rsidRDefault="00000000">
      <w:pPr>
        <w:pStyle w:val="Heading2"/>
        <w:spacing w:before="280"/>
      </w:pPr>
      <w:bookmarkStart w:id="59" w:name="_Toc229481836"/>
      <w:r>
        <w:t>10.5 facet_col_wrap — Wrapping Many Panels</w:t>
      </w:r>
      <w:bookmarkEnd w:id="59"/>
    </w:p>
    <w:p w14:paraId="648BF204" w14:textId="77777777" w:rsidR="00537AC0" w:rsidRDefault="00000000">
      <w:pPr>
        <w:pBdr>
          <w:top w:val="single" w:sz="2" w:space="0" w:color="AABDCC"/>
          <w:left w:val="thick" w:sz="8" w:space="0" w:color="2E75B6"/>
          <w:bottom w:val="single" w:sz="2" w:space="0" w:color="AABDCC"/>
          <w:right w:val="single" w:sz="2" w:space="0" w:color="AABDCC"/>
        </w:pBdr>
        <w:shd w:val="clear" w:color="auto" w:fill="F2F4F7"/>
        <w:spacing w:before="120"/>
        <w:ind w:left="180"/>
      </w:pPr>
      <w:r>
        <w:rPr>
          <w:rFonts w:ascii="Courier New" w:eastAsia="Courier New" w:hAnsi="Courier New" w:cs="Courier New"/>
          <w:color w:val="2C3E50"/>
          <w:sz w:val="19"/>
          <w:szCs w:val="19"/>
        </w:rPr>
        <w:t>import plotly.express as px</w:t>
      </w:r>
    </w:p>
    <w:p w14:paraId="67D06B27" w14:textId="77777777" w:rsidR="00537AC0" w:rsidRDefault="00537AC0">
      <w:pPr>
        <w:pBdr>
          <w:left w:val="thick" w:sz="8" w:space="0" w:color="2E75B6"/>
          <w:right w:val="single" w:sz="2" w:space="0" w:color="AABDCC"/>
        </w:pBdr>
        <w:shd w:val="clear" w:color="auto" w:fill="F2F4F7"/>
        <w:ind w:left="180"/>
      </w:pPr>
    </w:p>
    <w:p w14:paraId="41AB9FF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gapminder = px.data.gapminder()</w:t>
      </w:r>
    </w:p>
    <w:p w14:paraId="7025B18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df_2007 = gapminder[gapminder['year'] == 2007]</w:t>
      </w:r>
    </w:p>
    <w:p w14:paraId="71189B93" w14:textId="77777777" w:rsidR="00537AC0" w:rsidRDefault="00537AC0">
      <w:pPr>
        <w:pBdr>
          <w:left w:val="thick" w:sz="8" w:space="0" w:color="2E75B6"/>
          <w:right w:val="single" w:sz="2" w:space="0" w:color="AABDCC"/>
        </w:pBdr>
        <w:shd w:val="clear" w:color="auto" w:fill="F2F4F7"/>
        <w:ind w:left="180"/>
      </w:pPr>
    </w:p>
    <w:p w14:paraId="58154944"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fig = px.histogram(</w:t>
      </w:r>
    </w:p>
    <w:p w14:paraId="43A8A11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df_2007,</w:t>
      </w:r>
    </w:p>
    <w:p w14:paraId="37383AE8"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x='lifeExp',</w:t>
      </w:r>
    </w:p>
    <w:p w14:paraId="0338AA6E"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facet_col='continent',</w:t>
      </w:r>
    </w:p>
    <w:p w14:paraId="2FEEF0C3"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facet_col_wrap=3,          # Max 3 columns, then wrap to next row</w:t>
      </w:r>
    </w:p>
    <w:p w14:paraId="7C97488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 xml:space="preserve">    color='continent',</w:t>
      </w:r>
    </w:p>
    <w:p w14:paraId="52C62BCC"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lastRenderedPageBreak/>
        <w:t xml:space="preserve">    title='Life Expectancy Distribution by Continent (2007)'</w:t>
      </w:r>
    </w:p>
    <w:p w14:paraId="178B1956" w14:textId="77777777" w:rsidR="00537AC0" w:rsidRDefault="00000000">
      <w:pPr>
        <w:pBdr>
          <w:left w:val="thick" w:sz="8" w:space="0" w:color="2E75B6"/>
          <w:right w:val="single" w:sz="2" w:space="0" w:color="AABDCC"/>
        </w:pBdr>
        <w:shd w:val="clear" w:color="auto" w:fill="F2F4F7"/>
        <w:ind w:left="180"/>
      </w:pPr>
      <w:r>
        <w:rPr>
          <w:rFonts w:ascii="Courier New" w:eastAsia="Courier New" w:hAnsi="Courier New" w:cs="Courier New"/>
          <w:color w:val="2C3E50"/>
          <w:sz w:val="19"/>
          <w:szCs w:val="19"/>
        </w:rPr>
        <w:t>)</w:t>
      </w:r>
    </w:p>
    <w:p w14:paraId="4E57C51E" w14:textId="77777777" w:rsidR="00537AC0" w:rsidRDefault="00000000">
      <w:pPr>
        <w:pBdr>
          <w:left w:val="thick" w:sz="8" w:space="0" w:color="2E75B6"/>
          <w:bottom w:val="single" w:sz="2" w:space="0" w:color="AABDCC"/>
          <w:right w:val="single" w:sz="2" w:space="0" w:color="AABDCC"/>
        </w:pBdr>
        <w:shd w:val="clear" w:color="auto" w:fill="F2F4F7"/>
        <w:spacing w:after="120"/>
        <w:ind w:left="180"/>
      </w:pPr>
      <w:r>
        <w:rPr>
          <w:rFonts w:ascii="Courier New" w:eastAsia="Courier New" w:hAnsi="Courier New" w:cs="Courier New"/>
          <w:color w:val="2C3E50"/>
          <w:sz w:val="19"/>
          <w:szCs w:val="19"/>
        </w:rPr>
        <w:t>fig.show()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62C18AEE" w14:textId="77777777">
        <w:tblPrEx>
          <w:tblCellMar>
            <w:top w:w="0" w:type="dxa"/>
            <w:bottom w:w="0" w:type="dxa"/>
          </w:tblCellMar>
        </w:tblPrEx>
        <w:tc>
          <w:tcPr>
            <w:tcW w:w="9360" w:type="dxa"/>
            <w:tcBorders>
              <w:top w:val="single" w:sz="4" w:space="0" w:color="1E8449"/>
              <w:left w:val="thick" w:sz="12" w:space="0" w:color="1E8449"/>
              <w:bottom w:val="single" w:sz="4" w:space="0" w:color="1E8449"/>
              <w:right w:val="single" w:sz="4" w:space="0" w:color="1E8449"/>
            </w:tcBorders>
            <w:shd w:val="clear" w:color="auto" w:fill="D5F5E3"/>
            <w:tcMar>
              <w:top w:w="100" w:type="dxa"/>
              <w:left w:w="180" w:type="dxa"/>
              <w:bottom w:w="100" w:type="dxa"/>
              <w:right w:w="120" w:type="dxa"/>
            </w:tcMar>
          </w:tcPr>
          <w:p w14:paraId="1831F7AD" w14:textId="77777777" w:rsidR="00537AC0" w:rsidRDefault="00000000">
            <w:pPr>
              <w:spacing w:after="60"/>
            </w:pPr>
            <w:r>
              <w:rPr>
                <w:b/>
                <w:bCs/>
                <w:color w:val="1E8449"/>
                <w:sz w:val="21"/>
                <w:szCs w:val="21"/>
              </w:rPr>
              <w:t>📊 What You Will See</w:t>
            </w:r>
          </w:p>
          <w:p w14:paraId="4FF77147" w14:textId="77777777" w:rsidR="00537AC0" w:rsidRDefault="00000000">
            <w:r>
              <w:rPr>
                <w:i/>
                <w:iCs/>
                <w:color w:val="1A1A1A"/>
                <w:sz w:val="20"/>
                <w:szCs w:val="20"/>
              </w:rPr>
              <w:t>Five histograms arranged in two rows — three in the first row, two in the second (because facet_col_wrap=3). Each shows the life expectancy distribution for one continent. Without wrapping, all five would be crammed into one row and be unreadably narrow.</w:t>
            </w:r>
          </w:p>
        </w:tc>
      </w:tr>
    </w:tbl>
    <w:p w14:paraId="35FBBA02" w14:textId="77777777" w:rsidR="00537AC0" w:rsidRDefault="00000000">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0EE108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C5E"/>
            <w:tcMar>
              <w:top w:w="200" w:type="dxa"/>
              <w:left w:w="240" w:type="dxa"/>
              <w:bottom w:w="160" w:type="dxa"/>
              <w:right w:w="240" w:type="dxa"/>
            </w:tcMar>
          </w:tcPr>
          <w:p w14:paraId="151BA7A2" w14:textId="77777777" w:rsidR="00537AC0" w:rsidRDefault="00000000">
            <w:pPr>
              <w:spacing w:after="60"/>
            </w:pPr>
            <w:r>
              <w:rPr>
                <w:b/>
                <w:bCs/>
                <w:color w:val="FFFFFF"/>
                <w:sz w:val="34"/>
                <w:szCs w:val="34"/>
              </w:rPr>
              <w:t>📋  Quick Reference Cheat Sheet</w:t>
            </w:r>
          </w:p>
          <w:p w14:paraId="60FAC193" w14:textId="77777777" w:rsidR="00537AC0" w:rsidRDefault="00000000">
            <w:r>
              <w:rPr>
                <w:i/>
                <w:iCs/>
                <w:color w:val="BDD4EA"/>
                <w:sz w:val="20"/>
                <w:szCs w:val="20"/>
              </w:rPr>
              <w:t>All key parameters for every Plotly Express function covered in this guide</w:t>
            </w:r>
          </w:p>
        </w:tc>
      </w:tr>
    </w:tbl>
    <w:p w14:paraId="6A0D509B" w14:textId="77777777" w:rsidR="00537AC0" w:rsidRDefault="00537AC0">
      <w:pPr>
        <w:spacing w:after="120"/>
      </w:pPr>
    </w:p>
    <w:p w14:paraId="1BDA32B0" w14:textId="77777777" w:rsidR="00537AC0" w:rsidRDefault="00000000">
      <w:pPr>
        <w:pStyle w:val="Heading1"/>
        <w:pBdr>
          <w:bottom w:val="single" w:sz="6" w:space="4" w:color="2E75B6"/>
        </w:pBdr>
      </w:pPr>
      <w:bookmarkStart w:id="60" w:name="_Toc229481837"/>
      <w:r>
        <w:t>Cheat Sheet — Plotly Express Parameters</w:t>
      </w:r>
      <w:bookmarkEnd w:id="60"/>
    </w:p>
    <w:p w14:paraId="1CD73E64" w14:textId="77777777" w:rsidR="00537AC0" w:rsidRDefault="00000000">
      <w:pPr>
        <w:spacing w:before="80" w:after="80"/>
      </w:pPr>
      <w:r>
        <w:rPr>
          <w:color w:val="1A1A1A"/>
        </w:rPr>
        <w:t>This table summarizes every parameter covered in this guide. Keep it handy as a quick reference while you build charts.</w:t>
      </w:r>
    </w:p>
    <w:p w14:paraId="08813B81" w14:textId="77777777" w:rsidR="00537AC0" w:rsidRDefault="00537AC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2401"/>
        <w:gridCol w:w="1701"/>
        <w:gridCol w:w="4052"/>
      </w:tblGrid>
      <w:tr w:rsidR="00537AC0" w14:paraId="7EDDE9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tcPr>
          <w:p w14:paraId="60D467AD" w14:textId="77777777" w:rsidR="00537AC0" w:rsidRDefault="00000000">
            <w:r>
              <w:rPr>
                <w:b/>
                <w:bCs/>
                <w:color w:val="FFFFFF"/>
                <w:sz w:val="18"/>
                <w:szCs w:val="18"/>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tcPr>
          <w:p w14:paraId="4F9A514E" w14:textId="77777777" w:rsidR="00537AC0" w:rsidRDefault="00000000">
            <w:r>
              <w:rPr>
                <w:b/>
                <w:bCs/>
                <w:color w:val="FFFFFF"/>
                <w:sz w:val="18"/>
                <w:szCs w:val="18"/>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tcPr>
          <w:p w14:paraId="6E2E0808" w14:textId="77777777" w:rsidR="00537AC0" w:rsidRDefault="00000000">
            <w:r>
              <w:rPr>
                <w:b/>
                <w:bCs/>
                <w:color w:val="FFFFFF"/>
                <w:sz w:val="18"/>
                <w:szCs w:val="18"/>
              </w:rPr>
              <w:t>What It Does</w:t>
            </w:r>
          </w:p>
        </w:tc>
        <w:tc>
          <w:tcPr>
            <w:tcW w:w="2760" w:type="dxa"/>
            <w:tcBorders>
              <w:top w:val="single" w:sz="1" w:space="0" w:color="CCCCCC"/>
              <w:left w:val="single" w:sz="1" w:space="0" w:color="CCCCCC"/>
              <w:bottom w:val="single" w:sz="1" w:space="0" w:color="CCCCCC"/>
              <w:right w:val="single" w:sz="1" w:space="0" w:color="CCCCCC"/>
            </w:tcBorders>
            <w:shd w:val="clear" w:color="auto" w:fill="1A3C5E"/>
            <w:tcMar>
              <w:top w:w="60" w:type="dxa"/>
              <w:left w:w="100" w:type="dxa"/>
              <w:bottom w:w="60" w:type="dxa"/>
              <w:right w:w="100" w:type="dxa"/>
            </w:tcMar>
          </w:tcPr>
          <w:p w14:paraId="76F70DEB" w14:textId="77777777" w:rsidR="00537AC0" w:rsidRDefault="00000000">
            <w:r>
              <w:rPr>
                <w:b/>
                <w:bCs/>
                <w:color w:val="FFFFFF"/>
                <w:sz w:val="18"/>
                <w:szCs w:val="18"/>
              </w:rPr>
              <w:t>Example Value</w:t>
            </w:r>
          </w:p>
        </w:tc>
      </w:tr>
      <w:tr w:rsidR="00537AC0" w14:paraId="0814C94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5276"/>
            <w:tcMar>
              <w:top w:w="60" w:type="dxa"/>
              <w:left w:w="120" w:type="dxa"/>
              <w:bottom w:w="60" w:type="dxa"/>
              <w:right w:w="120" w:type="dxa"/>
            </w:tcMar>
          </w:tcPr>
          <w:p w14:paraId="225A950D" w14:textId="77777777" w:rsidR="00537AC0" w:rsidRDefault="00000000">
            <w:r>
              <w:rPr>
                <w:b/>
                <w:bCs/>
                <w:color w:val="FFFFFF"/>
                <w:sz w:val="18"/>
                <w:szCs w:val="18"/>
              </w:rPr>
              <w:t>px.scatter — Scatter Plot</w:t>
            </w:r>
          </w:p>
        </w:tc>
      </w:tr>
      <w:tr w:rsidR="00537AC0" w14:paraId="5DBB24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B3D95"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62FDB"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6BD46" w14:textId="77777777" w:rsidR="00537AC0" w:rsidRDefault="00000000">
            <w:r>
              <w:rPr>
                <w:color w:val="1A1A1A"/>
                <w:sz w:val="18"/>
                <w:szCs w:val="18"/>
              </w:rPr>
              <w:t>Columns for axes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802AB" w14:textId="77777777" w:rsidR="00537AC0" w:rsidRDefault="00000000">
            <w:r>
              <w:rPr>
                <w:color w:val="1A1A1A"/>
                <w:sz w:val="18"/>
                <w:szCs w:val="18"/>
              </w:rPr>
              <w:t>x='total_bill', y='tip'</w:t>
            </w:r>
          </w:p>
        </w:tc>
      </w:tr>
      <w:tr w:rsidR="00537AC0" w14:paraId="6B2423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F77F08C"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7542B6F"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31335D7" w14:textId="77777777" w:rsidR="00537AC0" w:rsidRDefault="00000000">
            <w:r>
              <w:rPr>
                <w:color w:val="1A1A1A"/>
                <w:sz w:val="18"/>
                <w:szCs w:val="18"/>
              </w:rPr>
              <w:t>Color by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3053DE4" w14:textId="77777777" w:rsidR="00537AC0" w:rsidRDefault="00000000">
            <w:r>
              <w:rPr>
                <w:color w:val="1A1A1A"/>
                <w:sz w:val="18"/>
                <w:szCs w:val="18"/>
              </w:rPr>
              <w:t>color='species'</w:t>
            </w:r>
          </w:p>
        </w:tc>
      </w:tr>
      <w:tr w:rsidR="00537AC0" w14:paraId="50AFD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31B9A"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6E15A" w14:textId="77777777" w:rsidR="00537AC0" w:rsidRDefault="00000000">
            <w:r>
              <w:rPr>
                <w:rFonts w:ascii="Courier New" w:eastAsia="Courier New" w:hAnsi="Courier New" w:cs="Courier New"/>
                <w:color w:val="C0392B"/>
                <w:sz w:val="17"/>
                <w:szCs w:val="17"/>
              </w:rPr>
              <w:t>size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FFD95" w14:textId="77777777" w:rsidR="00537AC0" w:rsidRDefault="00000000">
            <w:r>
              <w:rPr>
                <w:color w:val="1A1A1A"/>
                <w:sz w:val="18"/>
                <w:szCs w:val="18"/>
              </w:rPr>
              <w:t>Dot size by numeric column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00655" w14:textId="77777777" w:rsidR="00537AC0" w:rsidRDefault="00000000">
            <w:r>
              <w:rPr>
                <w:color w:val="1A1A1A"/>
                <w:sz w:val="18"/>
                <w:szCs w:val="18"/>
              </w:rPr>
              <w:t>size='pop'</w:t>
            </w:r>
          </w:p>
        </w:tc>
      </w:tr>
      <w:tr w:rsidR="00537AC0" w14:paraId="184824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4C3D9DF"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889E16D" w14:textId="77777777" w:rsidR="00537AC0" w:rsidRDefault="00000000">
            <w:r>
              <w:rPr>
                <w:rFonts w:ascii="Courier New" w:eastAsia="Courier New" w:hAnsi="Courier New" w:cs="Courier New"/>
                <w:color w:val="C0392B"/>
                <w:sz w:val="17"/>
                <w:szCs w:val="17"/>
              </w:rPr>
              <w:t>symbol</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C9A1341" w14:textId="77777777" w:rsidR="00537AC0" w:rsidRDefault="00000000">
            <w:r>
              <w:rPr>
                <w:color w:val="1A1A1A"/>
                <w:sz w:val="18"/>
                <w:szCs w:val="18"/>
              </w:rPr>
              <w:t>Dot shape by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DE1535F" w14:textId="77777777" w:rsidR="00537AC0" w:rsidRDefault="00000000">
            <w:r>
              <w:rPr>
                <w:color w:val="1A1A1A"/>
                <w:sz w:val="18"/>
                <w:szCs w:val="18"/>
              </w:rPr>
              <w:t>symbol='sex'</w:t>
            </w:r>
          </w:p>
        </w:tc>
      </w:tr>
      <w:tr w:rsidR="00537AC0" w14:paraId="6C3F08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0A2D3"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32F47" w14:textId="77777777" w:rsidR="00537AC0" w:rsidRDefault="00000000">
            <w:r>
              <w:rPr>
                <w:rFonts w:ascii="Courier New" w:eastAsia="Courier New" w:hAnsi="Courier New" w:cs="Courier New"/>
                <w:color w:val="C0392B"/>
                <w:sz w:val="17"/>
                <w:szCs w:val="17"/>
              </w:rPr>
              <w:t>hover_name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97A3B" w14:textId="77777777" w:rsidR="00537AC0" w:rsidRDefault="00000000">
            <w:r>
              <w:rPr>
                <w:color w:val="1A1A1A"/>
                <w:sz w:val="18"/>
                <w:szCs w:val="18"/>
              </w:rPr>
              <w:t>Bold label in tooltip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2EF32" w14:textId="77777777" w:rsidR="00537AC0" w:rsidRDefault="00000000">
            <w:r>
              <w:rPr>
                <w:color w:val="1A1A1A"/>
                <w:sz w:val="18"/>
                <w:szCs w:val="18"/>
              </w:rPr>
              <w:t>hover_name='country'</w:t>
            </w:r>
          </w:p>
        </w:tc>
      </w:tr>
      <w:tr w:rsidR="00537AC0" w14:paraId="37D860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93FF223"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53905B4" w14:textId="77777777" w:rsidR="00537AC0" w:rsidRDefault="00000000">
            <w:r>
              <w:rPr>
                <w:rFonts w:ascii="Courier New" w:eastAsia="Courier New" w:hAnsi="Courier New" w:cs="Courier New"/>
                <w:color w:val="C0392B"/>
                <w:sz w:val="17"/>
                <w:szCs w:val="17"/>
              </w:rPr>
              <w:t>hover_data</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79C8DD3" w14:textId="77777777" w:rsidR="00537AC0" w:rsidRDefault="00000000">
            <w:r>
              <w:rPr>
                <w:color w:val="1A1A1A"/>
                <w:sz w:val="18"/>
                <w:szCs w:val="18"/>
              </w:rPr>
              <w:t>Extra tooltip columns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BF9C3C5" w14:textId="77777777" w:rsidR="00537AC0" w:rsidRDefault="00000000">
            <w:r>
              <w:rPr>
                <w:color w:val="1A1A1A"/>
                <w:sz w:val="18"/>
                <w:szCs w:val="18"/>
              </w:rPr>
              <w:t>hover_data=['year','pop']</w:t>
            </w:r>
          </w:p>
        </w:tc>
      </w:tr>
      <w:tr w:rsidR="00537AC0" w14:paraId="265D0A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9DC47"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45447" w14:textId="77777777" w:rsidR="00537AC0" w:rsidRDefault="00000000">
            <w:r>
              <w:rPr>
                <w:rFonts w:ascii="Courier New" w:eastAsia="Courier New" w:hAnsi="Courier New" w:cs="Courier New"/>
                <w:color w:val="C0392B"/>
                <w:sz w:val="17"/>
                <w:szCs w:val="17"/>
              </w:rPr>
              <w:t>trendline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20262" w14:textId="77777777" w:rsidR="00537AC0" w:rsidRDefault="00000000">
            <w:r>
              <w:rPr>
                <w:color w:val="1A1A1A"/>
                <w:sz w:val="18"/>
                <w:szCs w:val="18"/>
              </w:rPr>
              <w:t>Best-fit line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24B3C" w14:textId="77777777" w:rsidR="00537AC0" w:rsidRDefault="00000000">
            <w:r>
              <w:rPr>
                <w:color w:val="1A1A1A"/>
                <w:sz w:val="18"/>
                <w:szCs w:val="18"/>
              </w:rPr>
              <w:t>trendline='ols'</w:t>
            </w:r>
          </w:p>
        </w:tc>
      </w:tr>
      <w:tr w:rsidR="00537AC0" w14:paraId="5A0A7E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A5FF239"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DDC69E5" w14:textId="77777777" w:rsidR="00537AC0" w:rsidRDefault="00000000">
            <w:r>
              <w:rPr>
                <w:rFonts w:ascii="Courier New" w:eastAsia="Courier New" w:hAnsi="Courier New" w:cs="Courier New"/>
                <w:color w:val="C0392B"/>
                <w:sz w:val="17"/>
                <w:szCs w:val="17"/>
              </w:rPr>
              <w:t>marginal_x/y</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BD75353" w14:textId="77777777" w:rsidR="00537AC0" w:rsidRDefault="00000000">
            <w:r>
              <w:rPr>
                <w:color w:val="1A1A1A"/>
                <w:sz w:val="18"/>
                <w:szCs w:val="18"/>
              </w:rPr>
              <w:t>Side distribution chart</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EA48EE4" w14:textId="77777777" w:rsidR="00537AC0" w:rsidRDefault="00000000">
            <w:r>
              <w:rPr>
                <w:color w:val="1A1A1A"/>
                <w:sz w:val="18"/>
                <w:szCs w:val="18"/>
              </w:rPr>
              <w:t>marginal_x='histogram'</w:t>
            </w:r>
          </w:p>
        </w:tc>
      </w:tr>
      <w:tr w:rsidR="00537AC0" w14:paraId="37CA74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3946B"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1B540" w14:textId="77777777" w:rsidR="00537AC0" w:rsidRDefault="00000000">
            <w:r>
              <w:rPr>
                <w:rFonts w:ascii="Courier New" w:eastAsia="Courier New" w:hAnsi="Courier New" w:cs="Courier New"/>
                <w:color w:val="C0392B"/>
                <w:sz w:val="17"/>
                <w:szCs w:val="17"/>
              </w:rPr>
              <w:t>opacity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30CB4" w14:textId="77777777" w:rsidR="00537AC0" w:rsidRDefault="00000000">
            <w:r>
              <w:rPr>
                <w:color w:val="1A1A1A"/>
                <w:sz w:val="18"/>
                <w:szCs w:val="18"/>
              </w:rPr>
              <w:t>Dot transparency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B0E8F" w14:textId="77777777" w:rsidR="00537AC0" w:rsidRDefault="00000000">
            <w:r>
              <w:rPr>
                <w:color w:val="1A1A1A"/>
                <w:sz w:val="18"/>
                <w:szCs w:val="18"/>
              </w:rPr>
              <w:t>opacity=0.7</w:t>
            </w:r>
          </w:p>
        </w:tc>
      </w:tr>
      <w:tr w:rsidR="00537AC0" w14:paraId="5AED31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CE3D8DE" w14:textId="77777777" w:rsidR="00537AC0" w:rsidRDefault="00000000">
            <w:r>
              <w:rPr>
                <w:rFonts w:ascii="Courier New" w:eastAsia="Courier New" w:hAnsi="Courier New" w:cs="Courier New"/>
                <w:b/>
                <w:bCs/>
                <w:color w:val="6C3483"/>
                <w:sz w:val="17"/>
                <w:szCs w:val="17"/>
              </w:rPr>
              <w:t>px.scatter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C03A758" w14:textId="77777777" w:rsidR="00537AC0" w:rsidRDefault="00000000">
            <w:r>
              <w:rPr>
                <w:rFonts w:ascii="Courier New" w:eastAsia="Courier New" w:hAnsi="Courier New" w:cs="Courier New"/>
                <w:color w:val="C0392B"/>
                <w:sz w:val="17"/>
                <w:szCs w:val="17"/>
              </w:rPr>
              <w:t>log_x / log_y</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337CDFC" w14:textId="77777777" w:rsidR="00537AC0" w:rsidRDefault="00000000">
            <w:r>
              <w:rPr>
                <w:color w:val="1A1A1A"/>
                <w:sz w:val="18"/>
                <w:szCs w:val="18"/>
              </w:rPr>
              <w:t>Log scale on axis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EE60F7D" w14:textId="77777777" w:rsidR="00537AC0" w:rsidRDefault="00000000">
            <w:r>
              <w:rPr>
                <w:color w:val="1A1A1A"/>
                <w:sz w:val="18"/>
                <w:szCs w:val="18"/>
              </w:rPr>
              <w:t>log_x=True</w:t>
            </w:r>
          </w:p>
        </w:tc>
      </w:tr>
      <w:tr w:rsidR="00537AC0" w14:paraId="7A5AF09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45A32"/>
            <w:tcMar>
              <w:top w:w="60" w:type="dxa"/>
              <w:left w:w="120" w:type="dxa"/>
              <w:bottom w:w="60" w:type="dxa"/>
              <w:right w:w="120" w:type="dxa"/>
            </w:tcMar>
          </w:tcPr>
          <w:p w14:paraId="589229D0" w14:textId="77777777" w:rsidR="00537AC0" w:rsidRDefault="00000000">
            <w:r>
              <w:rPr>
                <w:b/>
                <w:bCs/>
                <w:color w:val="FFFFFF"/>
                <w:sz w:val="18"/>
                <w:szCs w:val="18"/>
              </w:rPr>
              <w:t>px.line — Line Chart</w:t>
            </w:r>
          </w:p>
        </w:tc>
      </w:tr>
      <w:tr w:rsidR="00537AC0" w14:paraId="5D209B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DD85C"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1F7BF"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A2850" w14:textId="77777777" w:rsidR="00537AC0" w:rsidRDefault="00000000">
            <w:r>
              <w:rPr>
                <w:color w:val="1A1A1A"/>
                <w:sz w:val="18"/>
                <w:szCs w:val="18"/>
              </w:rPr>
              <w:t>Columns for axes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A95B4E" w14:textId="77777777" w:rsidR="00537AC0" w:rsidRDefault="00000000">
            <w:r>
              <w:rPr>
                <w:color w:val="1A1A1A"/>
                <w:sz w:val="18"/>
                <w:szCs w:val="18"/>
              </w:rPr>
              <w:t>x='year', y='lifeExp'</w:t>
            </w:r>
          </w:p>
        </w:tc>
      </w:tr>
      <w:tr w:rsidR="00537AC0" w14:paraId="7497F5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705C07E"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2B68461"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F015893" w14:textId="77777777" w:rsidR="00537AC0" w:rsidRDefault="00000000">
            <w:r>
              <w:rPr>
                <w:color w:val="1A1A1A"/>
                <w:sz w:val="18"/>
                <w:szCs w:val="18"/>
              </w:rPr>
              <w:t>One line per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1AFE95A" w14:textId="77777777" w:rsidR="00537AC0" w:rsidRDefault="00000000">
            <w:r>
              <w:rPr>
                <w:color w:val="1A1A1A"/>
                <w:sz w:val="18"/>
                <w:szCs w:val="18"/>
              </w:rPr>
              <w:t>color='country'</w:t>
            </w:r>
          </w:p>
        </w:tc>
      </w:tr>
      <w:tr w:rsidR="00537AC0" w14:paraId="118FE6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392CB"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31955" w14:textId="77777777" w:rsidR="00537AC0" w:rsidRDefault="00000000">
            <w:r>
              <w:rPr>
                <w:rFonts w:ascii="Courier New" w:eastAsia="Courier New" w:hAnsi="Courier New" w:cs="Courier New"/>
                <w:color w:val="C0392B"/>
                <w:sz w:val="17"/>
                <w:szCs w:val="17"/>
              </w:rPr>
              <w:t>line_dash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BFDCCD" w14:textId="77777777" w:rsidR="00537AC0" w:rsidRDefault="00000000">
            <w:r>
              <w:rPr>
                <w:color w:val="1A1A1A"/>
                <w:sz w:val="18"/>
                <w:szCs w:val="18"/>
              </w:rPr>
              <w:t>Dash style per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64EF5" w14:textId="77777777" w:rsidR="00537AC0" w:rsidRDefault="00000000">
            <w:r>
              <w:rPr>
                <w:color w:val="1A1A1A"/>
                <w:sz w:val="18"/>
                <w:szCs w:val="18"/>
              </w:rPr>
              <w:t>line_dash='country'</w:t>
            </w:r>
          </w:p>
        </w:tc>
      </w:tr>
      <w:tr w:rsidR="00537AC0" w14:paraId="21EBFC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8895EC9"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9063304" w14:textId="77777777" w:rsidR="00537AC0" w:rsidRDefault="00000000">
            <w:r>
              <w:rPr>
                <w:rFonts w:ascii="Courier New" w:eastAsia="Courier New" w:hAnsi="Courier New" w:cs="Courier New"/>
                <w:color w:val="C0392B"/>
                <w:sz w:val="17"/>
                <w:szCs w:val="17"/>
              </w:rPr>
              <w:t>markers</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DDFECCD" w14:textId="77777777" w:rsidR="00537AC0" w:rsidRDefault="00000000">
            <w:r>
              <w:rPr>
                <w:color w:val="1A1A1A"/>
                <w:sz w:val="18"/>
                <w:szCs w:val="18"/>
              </w:rPr>
              <w:t>Show dots on the line</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28C7832" w14:textId="77777777" w:rsidR="00537AC0" w:rsidRDefault="00000000">
            <w:r>
              <w:rPr>
                <w:color w:val="1A1A1A"/>
                <w:sz w:val="18"/>
                <w:szCs w:val="18"/>
              </w:rPr>
              <w:t>markers=True</w:t>
            </w:r>
          </w:p>
        </w:tc>
      </w:tr>
      <w:tr w:rsidR="00537AC0" w14:paraId="5C1A34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6124E"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9384B" w14:textId="77777777" w:rsidR="00537AC0" w:rsidRDefault="00000000">
            <w:r>
              <w:rPr>
                <w:rFonts w:ascii="Courier New" w:eastAsia="Courier New" w:hAnsi="Courier New" w:cs="Courier New"/>
                <w:color w:val="C0392B"/>
                <w:sz w:val="17"/>
                <w:szCs w:val="17"/>
              </w:rPr>
              <w:t>error_y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155C2" w14:textId="77777777" w:rsidR="00537AC0" w:rsidRDefault="00000000">
            <w:r>
              <w:rPr>
                <w:color w:val="1A1A1A"/>
                <w:sz w:val="18"/>
                <w:szCs w:val="18"/>
              </w:rPr>
              <w:t>Vertical error bars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3DC61" w14:textId="77777777" w:rsidR="00537AC0" w:rsidRDefault="00000000">
            <w:r>
              <w:rPr>
                <w:color w:val="1A1A1A"/>
                <w:sz w:val="18"/>
                <w:szCs w:val="18"/>
              </w:rPr>
              <w:t>error_y='std'</w:t>
            </w:r>
          </w:p>
        </w:tc>
      </w:tr>
      <w:tr w:rsidR="00537AC0" w14:paraId="65DA2E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44DB27E" w14:textId="77777777" w:rsidR="00537AC0" w:rsidRDefault="00000000">
            <w:r>
              <w:rPr>
                <w:rFonts w:ascii="Courier New" w:eastAsia="Courier New" w:hAnsi="Courier New" w:cs="Courier New"/>
                <w:b/>
                <w:bCs/>
                <w:color w:val="6C3483"/>
                <w:sz w:val="17"/>
                <w:szCs w:val="17"/>
              </w:rPr>
              <w:lastRenderedPageBreak/>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3C57EF0" w14:textId="77777777" w:rsidR="00537AC0" w:rsidRDefault="00000000">
            <w:r>
              <w:rPr>
                <w:rFonts w:ascii="Courier New" w:eastAsia="Courier New" w:hAnsi="Courier New" w:cs="Courier New"/>
                <w:color w:val="C0392B"/>
                <w:sz w:val="17"/>
                <w:szCs w:val="17"/>
              </w:rPr>
              <w:t>line_shape</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AA39E12" w14:textId="77777777" w:rsidR="00537AC0" w:rsidRDefault="00000000">
            <w:r>
              <w:rPr>
                <w:color w:val="1A1A1A"/>
                <w:sz w:val="18"/>
                <w:szCs w:val="18"/>
              </w:rPr>
              <w:t>Line interpolation style</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1F3ED0E" w14:textId="77777777" w:rsidR="00537AC0" w:rsidRDefault="00000000">
            <w:r>
              <w:rPr>
                <w:color w:val="1A1A1A"/>
                <w:sz w:val="18"/>
                <w:szCs w:val="18"/>
              </w:rPr>
              <w:t>line_shape='spline'</w:t>
            </w:r>
          </w:p>
        </w:tc>
      </w:tr>
      <w:tr w:rsidR="00537AC0" w14:paraId="757EA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2719CB" w14:textId="77777777" w:rsidR="00537AC0" w:rsidRDefault="00000000">
            <w:r>
              <w:rPr>
                <w:rFonts w:ascii="Courier New" w:eastAsia="Courier New" w:hAnsi="Courier New" w:cs="Courier New"/>
                <w:b/>
                <w:bCs/>
                <w:color w:val="6C3483"/>
                <w:sz w:val="17"/>
                <w:szCs w:val="17"/>
              </w:rPr>
              <w:t>px.line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158119" w14:textId="77777777" w:rsidR="00537AC0" w:rsidRDefault="00000000">
            <w:r>
              <w:rPr>
                <w:rFonts w:ascii="Courier New" w:eastAsia="Courier New" w:hAnsi="Courier New" w:cs="Courier New"/>
                <w:color w:val="C0392B"/>
                <w:sz w:val="17"/>
                <w:szCs w:val="17"/>
              </w:rPr>
              <w:t>facet_col/row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067BC3" w14:textId="77777777" w:rsidR="00537AC0" w:rsidRDefault="00000000">
            <w:r>
              <w:rPr>
                <w:color w:val="1A1A1A"/>
                <w:sz w:val="18"/>
                <w:szCs w:val="18"/>
              </w:rPr>
              <w:t>Subplot panels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6E651" w14:textId="77777777" w:rsidR="00537AC0" w:rsidRDefault="00000000">
            <w:r>
              <w:rPr>
                <w:color w:val="1A1A1A"/>
                <w:sz w:val="18"/>
                <w:szCs w:val="18"/>
              </w:rPr>
              <w:t>facet_col='continent'</w:t>
            </w:r>
          </w:p>
        </w:tc>
      </w:tr>
      <w:tr w:rsidR="00537AC0" w14:paraId="2491071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6E2F1A"/>
            <w:tcMar>
              <w:top w:w="60" w:type="dxa"/>
              <w:left w:w="120" w:type="dxa"/>
              <w:bottom w:w="60" w:type="dxa"/>
              <w:right w:w="120" w:type="dxa"/>
            </w:tcMar>
          </w:tcPr>
          <w:p w14:paraId="1632591A" w14:textId="77777777" w:rsidR="00537AC0" w:rsidRDefault="00000000">
            <w:r>
              <w:rPr>
                <w:b/>
                <w:bCs/>
                <w:color w:val="FFFFFF"/>
                <w:sz w:val="18"/>
                <w:szCs w:val="18"/>
              </w:rPr>
              <w:t>px.bar — Bar Chart</w:t>
            </w:r>
          </w:p>
        </w:tc>
      </w:tr>
      <w:tr w:rsidR="00537AC0" w14:paraId="3D27C2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A1CF3"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5926E"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8F856A" w14:textId="77777777" w:rsidR="00537AC0" w:rsidRDefault="00000000">
            <w:r>
              <w:rPr>
                <w:color w:val="1A1A1A"/>
                <w:sz w:val="18"/>
                <w:szCs w:val="18"/>
              </w:rPr>
              <w:t>Category and value columns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E0C39" w14:textId="77777777" w:rsidR="00537AC0" w:rsidRDefault="00000000">
            <w:r>
              <w:rPr>
                <w:color w:val="1A1A1A"/>
                <w:sz w:val="18"/>
                <w:szCs w:val="18"/>
              </w:rPr>
              <w:t>x='day', y='tip'</w:t>
            </w:r>
          </w:p>
        </w:tc>
      </w:tr>
      <w:tr w:rsidR="00537AC0" w14:paraId="248063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96E8865"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073534C"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34F64D3" w14:textId="77777777" w:rsidR="00537AC0" w:rsidRDefault="00000000">
            <w:r>
              <w:rPr>
                <w:color w:val="1A1A1A"/>
                <w:sz w:val="18"/>
                <w:szCs w:val="18"/>
              </w:rPr>
              <w:t>Color segments in the bar</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7DBC0CD" w14:textId="77777777" w:rsidR="00537AC0" w:rsidRDefault="00000000">
            <w:r>
              <w:rPr>
                <w:color w:val="1A1A1A"/>
                <w:sz w:val="18"/>
                <w:szCs w:val="18"/>
              </w:rPr>
              <w:t>color='sex'</w:t>
            </w:r>
          </w:p>
        </w:tc>
      </w:tr>
      <w:tr w:rsidR="00537AC0" w14:paraId="7B4148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A9ADC"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3CA6E" w14:textId="77777777" w:rsidR="00537AC0" w:rsidRDefault="00000000">
            <w:r>
              <w:rPr>
                <w:rFonts w:ascii="Courier New" w:eastAsia="Courier New" w:hAnsi="Courier New" w:cs="Courier New"/>
                <w:color w:val="C0392B"/>
                <w:sz w:val="17"/>
                <w:szCs w:val="17"/>
              </w:rPr>
              <w:t>barmode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9B600" w14:textId="77777777" w:rsidR="00537AC0" w:rsidRDefault="00000000">
            <w:r>
              <w:rPr>
                <w:color w:val="1A1A1A"/>
                <w:sz w:val="18"/>
                <w:szCs w:val="18"/>
              </w:rPr>
              <w:t>Group/stack/overlay bars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8083F" w14:textId="77777777" w:rsidR="00537AC0" w:rsidRDefault="00000000">
            <w:r>
              <w:rPr>
                <w:color w:val="1A1A1A"/>
                <w:sz w:val="18"/>
                <w:szCs w:val="18"/>
              </w:rPr>
              <w:t>barmode='stack'</w:t>
            </w:r>
          </w:p>
        </w:tc>
      </w:tr>
      <w:tr w:rsidR="00537AC0" w14:paraId="1C2975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28575D1"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5058727" w14:textId="77777777" w:rsidR="00537AC0" w:rsidRDefault="00000000">
            <w:r>
              <w:rPr>
                <w:rFonts w:ascii="Courier New" w:eastAsia="Courier New" w:hAnsi="Courier New" w:cs="Courier New"/>
                <w:color w:val="C0392B"/>
                <w:sz w:val="17"/>
                <w:szCs w:val="17"/>
              </w:rPr>
              <w:t>text_auto</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01EADCB" w14:textId="77777777" w:rsidR="00537AC0" w:rsidRDefault="00000000">
            <w:r>
              <w:rPr>
                <w:color w:val="1A1A1A"/>
                <w:sz w:val="18"/>
                <w:szCs w:val="18"/>
              </w:rPr>
              <w:t>Show values on bars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3FE41A8" w14:textId="77777777" w:rsidR="00537AC0" w:rsidRDefault="00000000">
            <w:r>
              <w:rPr>
                <w:color w:val="1A1A1A"/>
                <w:sz w:val="18"/>
                <w:szCs w:val="18"/>
              </w:rPr>
              <w:t>text_auto='.2f'</w:t>
            </w:r>
          </w:p>
        </w:tc>
      </w:tr>
      <w:tr w:rsidR="00537AC0" w14:paraId="065B2D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2E379"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DA36E" w14:textId="77777777" w:rsidR="00537AC0" w:rsidRDefault="00000000">
            <w:r>
              <w:rPr>
                <w:rFonts w:ascii="Courier New" w:eastAsia="Courier New" w:hAnsi="Courier New" w:cs="Courier New"/>
                <w:color w:val="C0392B"/>
                <w:sz w:val="17"/>
                <w:szCs w:val="17"/>
              </w:rPr>
              <w:t>orientation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359D8" w14:textId="77777777" w:rsidR="00537AC0" w:rsidRDefault="00000000">
            <w:r>
              <w:rPr>
                <w:color w:val="1A1A1A"/>
                <w:sz w:val="18"/>
                <w:szCs w:val="18"/>
              </w:rPr>
              <w:t>Vertical (v) or horizontal (h)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FABE16" w14:textId="77777777" w:rsidR="00537AC0" w:rsidRDefault="00000000">
            <w:r>
              <w:rPr>
                <w:color w:val="1A1A1A"/>
                <w:sz w:val="18"/>
                <w:szCs w:val="18"/>
              </w:rPr>
              <w:t>orientation='h'</w:t>
            </w:r>
          </w:p>
        </w:tc>
      </w:tr>
      <w:tr w:rsidR="00537AC0" w14:paraId="29FD99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2E6D976" w14:textId="77777777" w:rsidR="00537AC0" w:rsidRDefault="00000000">
            <w:r>
              <w:rPr>
                <w:rFonts w:ascii="Courier New" w:eastAsia="Courier New" w:hAnsi="Courier New" w:cs="Courier New"/>
                <w:b/>
                <w:bCs/>
                <w:color w:val="6C3483"/>
                <w:sz w:val="17"/>
                <w:szCs w:val="17"/>
              </w:rPr>
              <w:t>px.bar</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D317DEE" w14:textId="77777777" w:rsidR="00537AC0" w:rsidRDefault="00000000">
            <w:r>
              <w:rPr>
                <w:rFonts w:ascii="Courier New" w:eastAsia="Courier New" w:hAnsi="Courier New" w:cs="Courier New"/>
                <w:color w:val="C0392B"/>
                <w:sz w:val="17"/>
                <w:szCs w:val="17"/>
              </w:rPr>
              <w:t>facet_col/row</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EB8C2E5" w14:textId="77777777" w:rsidR="00537AC0" w:rsidRDefault="00000000">
            <w:r>
              <w:rPr>
                <w:color w:val="1A1A1A"/>
                <w:sz w:val="18"/>
                <w:szCs w:val="18"/>
              </w:rPr>
              <w:t>Subplot panels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1197DD7" w14:textId="77777777" w:rsidR="00537AC0" w:rsidRDefault="00000000">
            <w:r>
              <w:rPr>
                <w:color w:val="1A1A1A"/>
                <w:sz w:val="18"/>
                <w:szCs w:val="18"/>
              </w:rPr>
              <w:t>facet_col='time'</w:t>
            </w:r>
          </w:p>
        </w:tc>
      </w:tr>
      <w:tr w:rsidR="00537AC0" w14:paraId="6D4BDAB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4A235A"/>
            <w:tcMar>
              <w:top w:w="60" w:type="dxa"/>
              <w:left w:w="120" w:type="dxa"/>
              <w:bottom w:w="60" w:type="dxa"/>
              <w:right w:w="120" w:type="dxa"/>
            </w:tcMar>
          </w:tcPr>
          <w:p w14:paraId="00EBB358" w14:textId="77777777" w:rsidR="00537AC0" w:rsidRDefault="00000000">
            <w:r>
              <w:rPr>
                <w:b/>
                <w:bCs/>
                <w:color w:val="FFFFFF"/>
                <w:sz w:val="18"/>
                <w:szCs w:val="18"/>
              </w:rPr>
              <w:t>px.histogram — Histogram</w:t>
            </w:r>
          </w:p>
        </w:tc>
      </w:tr>
      <w:tr w:rsidR="00537AC0" w14:paraId="305115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24440"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0F8E1" w14:textId="77777777" w:rsidR="00537AC0" w:rsidRDefault="00000000">
            <w:r>
              <w:rPr>
                <w:rFonts w:ascii="Courier New" w:eastAsia="Courier New" w:hAnsi="Courier New" w:cs="Courier New"/>
                <w:color w:val="C0392B"/>
                <w:sz w:val="17"/>
                <w:szCs w:val="17"/>
              </w:rPr>
              <w:t>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8C155" w14:textId="77777777" w:rsidR="00537AC0" w:rsidRDefault="00000000">
            <w:r>
              <w:rPr>
                <w:color w:val="1A1A1A"/>
                <w:sz w:val="18"/>
                <w:szCs w:val="18"/>
              </w:rPr>
              <w:t>Numeric column to distribute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4D9B72" w14:textId="77777777" w:rsidR="00537AC0" w:rsidRDefault="00000000">
            <w:r>
              <w:rPr>
                <w:color w:val="1A1A1A"/>
                <w:sz w:val="18"/>
                <w:szCs w:val="18"/>
              </w:rPr>
              <w:t>x='total_bill'</w:t>
            </w:r>
          </w:p>
        </w:tc>
      </w:tr>
      <w:tr w:rsidR="00537AC0" w14:paraId="71C3E3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1AF7BC5"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42BFC80"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6827C5D" w14:textId="77777777" w:rsidR="00537AC0" w:rsidRDefault="00000000">
            <w:r>
              <w:rPr>
                <w:color w:val="1A1A1A"/>
                <w:sz w:val="18"/>
                <w:szCs w:val="18"/>
              </w:rPr>
              <w:t>Separate histogram per group</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6E9C8AA" w14:textId="77777777" w:rsidR="00537AC0" w:rsidRDefault="00000000">
            <w:r>
              <w:rPr>
                <w:color w:val="1A1A1A"/>
                <w:sz w:val="18"/>
                <w:szCs w:val="18"/>
              </w:rPr>
              <w:t>color='smoker'</w:t>
            </w:r>
          </w:p>
        </w:tc>
      </w:tr>
      <w:tr w:rsidR="00537AC0" w14:paraId="48C782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EED86B"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134A6" w14:textId="77777777" w:rsidR="00537AC0" w:rsidRDefault="00000000">
            <w:r>
              <w:rPr>
                <w:rFonts w:ascii="Courier New" w:eastAsia="Courier New" w:hAnsi="Courier New" w:cs="Courier New"/>
                <w:color w:val="C0392B"/>
                <w:sz w:val="17"/>
                <w:szCs w:val="17"/>
              </w:rPr>
              <w:t>nbins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D8B7E" w14:textId="77777777" w:rsidR="00537AC0" w:rsidRDefault="00000000">
            <w:r>
              <w:rPr>
                <w:color w:val="1A1A1A"/>
                <w:sz w:val="18"/>
                <w:szCs w:val="18"/>
              </w:rPr>
              <w:t>Number of bars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5D1A53" w14:textId="77777777" w:rsidR="00537AC0" w:rsidRDefault="00000000">
            <w:r>
              <w:rPr>
                <w:color w:val="1A1A1A"/>
                <w:sz w:val="18"/>
                <w:szCs w:val="18"/>
              </w:rPr>
              <w:t>nbins=30</w:t>
            </w:r>
          </w:p>
        </w:tc>
      </w:tr>
      <w:tr w:rsidR="00537AC0" w14:paraId="72B2FD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8E43446"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5B61847" w14:textId="77777777" w:rsidR="00537AC0" w:rsidRDefault="00000000">
            <w:r>
              <w:rPr>
                <w:rFonts w:ascii="Courier New" w:eastAsia="Courier New" w:hAnsi="Courier New" w:cs="Courier New"/>
                <w:color w:val="C0392B"/>
                <w:sz w:val="17"/>
                <w:szCs w:val="17"/>
              </w:rPr>
              <w:t>barmode</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5CE3422" w14:textId="77777777" w:rsidR="00537AC0" w:rsidRDefault="00000000">
            <w:r>
              <w:rPr>
                <w:color w:val="1A1A1A"/>
                <w:sz w:val="18"/>
                <w:szCs w:val="18"/>
              </w:rPr>
              <w:t>Overlay or stack groups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2B2DC1D" w14:textId="77777777" w:rsidR="00537AC0" w:rsidRDefault="00000000">
            <w:r>
              <w:rPr>
                <w:color w:val="1A1A1A"/>
                <w:sz w:val="18"/>
                <w:szCs w:val="18"/>
              </w:rPr>
              <w:t>barmode='overlay'</w:t>
            </w:r>
          </w:p>
        </w:tc>
      </w:tr>
      <w:tr w:rsidR="00537AC0" w14:paraId="1C2E0F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A93B5"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17293" w14:textId="77777777" w:rsidR="00537AC0" w:rsidRDefault="00000000">
            <w:r>
              <w:rPr>
                <w:rFonts w:ascii="Courier New" w:eastAsia="Courier New" w:hAnsi="Courier New" w:cs="Courier New"/>
                <w:color w:val="C0392B"/>
                <w:sz w:val="17"/>
                <w:szCs w:val="17"/>
              </w:rPr>
              <w:t>histnorm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559DA" w14:textId="77777777" w:rsidR="00537AC0" w:rsidRDefault="00000000">
            <w:r>
              <w:rPr>
                <w:color w:val="1A1A1A"/>
                <w:sz w:val="18"/>
                <w:szCs w:val="18"/>
              </w:rPr>
              <w:t>Normalize y axis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14E1FA" w14:textId="77777777" w:rsidR="00537AC0" w:rsidRDefault="00000000">
            <w:r>
              <w:rPr>
                <w:color w:val="1A1A1A"/>
                <w:sz w:val="18"/>
                <w:szCs w:val="18"/>
              </w:rPr>
              <w:t>histnorm='probability density'</w:t>
            </w:r>
          </w:p>
        </w:tc>
      </w:tr>
      <w:tr w:rsidR="00537AC0" w14:paraId="684B13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E0B3B5A"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FF0BB44" w14:textId="77777777" w:rsidR="00537AC0" w:rsidRDefault="00000000">
            <w:r>
              <w:rPr>
                <w:rFonts w:ascii="Courier New" w:eastAsia="Courier New" w:hAnsi="Courier New" w:cs="Courier New"/>
                <w:color w:val="C0392B"/>
                <w:sz w:val="17"/>
                <w:szCs w:val="17"/>
              </w:rPr>
              <w:t>cumulative</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14D1C29" w14:textId="77777777" w:rsidR="00537AC0" w:rsidRDefault="00000000">
            <w:r>
              <w:rPr>
                <w:color w:val="1A1A1A"/>
                <w:sz w:val="18"/>
                <w:szCs w:val="18"/>
              </w:rPr>
              <w:t>Running total</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63E1F7F" w14:textId="77777777" w:rsidR="00537AC0" w:rsidRDefault="00000000">
            <w:r>
              <w:rPr>
                <w:color w:val="1A1A1A"/>
                <w:sz w:val="18"/>
                <w:szCs w:val="18"/>
              </w:rPr>
              <w:t>cumulative=True</w:t>
            </w:r>
          </w:p>
        </w:tc>
      </w:tr>
      <w:tr w:rsidR="00537AC0" w14:paraId="40243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2DAE3" w14:textId="77777777" w:rsidR="00537AC0" w:rsidRDefault="00000000">
            <w:r>
              <w:rPr>
                <w:rFonts w:ascii="Courier New" w:eastAsia="Courier New" w:hAnsi="Courier New" w:cs="Courier New"/>
                <w:b/>
                <w:bCs/>
                <w:color w:val="6C3483"/>
                <w:sz w:val="17"/>
                <w:szCs w:val="17"/>
              </w:rPr>
              <w:t>px.histogram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3F2DB" w14:textId="77777777" w:rsidR="00537AC0" w:rsidRDefault="00000000">
            <w:r>
              <w:rPr>
                <w:rFonts w:ascii="Courier New" w:eastAsia="Courier New" w:hAnsi="Courier New" w:cs="Courier New"/>
                <w:color w:val="C0392B"/>
                <w:sz w:val="17"/>
                <w:szCs w:val="17"/>
              </w:rPr>
              <w:t>marginal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8A4D5" w14:textId="77777777" w:rsidR="00537AC0" w:rsidRDefault="00000000">
            <w:r>
              <w:rPr>
                <w:color w:val="1A1A1A"/>
                <w:sz w:val="18"/>
                <w:szCs w:val="18"/>
              </w:rPr>
              <w:t>Extra distribution above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286128" w14:textId="77777777" w:rsidR="00537AC0" w:rsidRDefault="00000000">
            <w:r>
              <w:rPr>
                <w:color w:val="1A1A1A"/>
                <w:sz w:val="18"/>
                <w:szCs w:val="18"/>
              </w:rPr>
              <w:t>marginal='rug'</w:t>
            </w:r>
          </w:p>
        </w:tc>
      </w:tr>
      <w:tr w:rsidR="00537AC0" w14:paraId="3B6BEF3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A3C5E"/>
            <w:tcMar>
              <w:top w:w="60" w:type="dxa"/>
              <w:left w:w="120" w:type="dxa"/>
              <w:bottom w:w="60" w:type="dxa"/>
              <w:right w:w="120" w:type="dxa"/>
            </w:tcMar>
          </w:tcPr>
          <w:p w14:paraId="4950CA41" w14:textId="77777777" w:rsidR="00537AC0" w:rsidRDefault="00000000">
            <w:r>
              <w:rPr>
                <w:b/>
                <w:bCs/>
                <w:color w:val="FFFFFF"/>
                <w:sz w:val="18"/>
                <w:szCs w:val="18"/>
              </w:rPr>
              <w:t>px.box — Box Plot</w:t>
            </w:r>
          </w:p>
        </w:tc>
      </w:tr>
      <w:tr w:rsidR="00537AC0" w14:paraId="6DA147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3DA88" w14:textId="77777777" w:rsidR="00537AC0" w:rsidRDefault="00000000">
            <w:r>
              <w:rPr>
                <w:rFonts w:ascii="Courier New" w:eastAsia="Courier New" w:hAnsi="Courier New" w:cs="Courier New"/>
                <w:b/>
                <w:bCs/>
                <w:color w:val="6C3483"/>
                <w:sz w:val="17"/>
                <w:szCs w:val="17"/>
              </w:rPr>
              <w:t>px.box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361EF"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0CF17" w14:textId="77777777" w:rsidR="00537AC0" w:rsidRDefault="00000000">
            <w:r>
              <w:rPr>
                <w:color w:val="1A1A1A"/>
                <w:sz w:val="18"/>
                <w:szCs w:val="18"/>
              </w:rPr>
              <w:t>Category and numeric columns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560D9" w14:textId="77777777" w:rsidR="00537AC0" w:rsidRDefault="00000000">
            <w:r>
              <w:rPr>
                <w:color w:val="1A1A1A"/>
                <w:sz w:val="18"/>
                <w:szCs w:val="18"/>
              </w:rPr>
              <w:t>x='day', y='tip'</w:t>
            </w:r>
          </w:p>
        </w:tc>
      </w:tr>
      <w:tr w:rsidR="00537AC0" w14:paraId="481B15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F35CF69" w14:textId="77777777" w:rsidR="00537AC0" w:rsidRDefault="00000000">
            <w:r>
              <w:rPr>
                <w:rFonts w:ascii="Courier New" w:eastAsia="Courier New" w:hAnsi="Courier New" w:cs="Courier New"/>
                <w:b/>
                <w:bCs/>
                <w:color w:val="6C3483"/>
                <w:sz w:val="17"/>
                <w:szCs w:val="17"/>
              </w:rPr>
              <w:t>px.box</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E62E575"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3098C14" w14:textId="77777777" w:rsidR="00537AC0" w:rsidRDefault="00000000">
            <w:r>
              <w:rPr>
                <w:color w:val="1A1A1A"/>
                <w:sz w:val="18"/>
                <w:szCs w:val="18"/>
              </w:rPr>
              <w:t>Color boxes by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04F952F" w14:textId="77777777" w:rsidR="00537AC0" w:rsidRDefault="00000000">
            <w:r>
              <w:rPr>
                <w:color w:val="1A1A1A"/>
                <w:sz w:val="18"/>
                <w:szCs w:val="18"/>
              </w:rPr>
              <w:t>color='sex'</w:t>
            </w:r>
          </w:p>
        </w:tc>
      </w:tr>
      <w:tr w:rsidR="00537AC0" w14:paraId="0140E6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778A6" w14:textId="77777777" w:rsidR="00537AC0" w:rsidRDefault="00000000">
            <w:r>
              <w:rPr>
                <w:rFonts w:ascii="Courier New" w:eastAsia="Courier New" w:hAnsi="Courier New" w:cs="Courier New"/>
                <w:b/>
                <w:bCs/>
                <w:color w:val="6C3483"/>
                <w:sz w:val="17"/>
                <w:szCs w:val="17"/>
              </w:rPr>
              <w:t>px.box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C66BF" w14:textId="77777777" w:rsidR="00537AC0" w:rsidRDefault="00000000">
            <w:r>
              <w:rPr>
                <w:rFonts w:ascii="Courier New" w:eastAsia="Courier New" w:hAnsi="Courier New" w:cs="Courier New"/>
                <w:color w:val="C0392B"/>
                <w:sz w:val="17"/>
                <w:szCs w:val="17"/>
              </w:rPr>
              <w:t>points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EA38C" w14:textId="77777777" w:rsidR="00537AC0" w:rsidRDefault="00000000">
            <w:r>
              <w:rPr>
                <w:color w:val="1A1A1A"/>
                <w:sz w:val="18"/>
                <w:szCs w:val="18"/>
              </w:rPr>
              <w:t>Show data points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51CDB" w14:textId="77777777" w:rsidR="00537AC0" w:rsidRDefault="00000000">
            <w:r>
              <w:rPr>
                <w:color w:val="1A1A1A"/>
                <w:sz w:val="18"/>
                <w:szCs w:val="18"/>
              </w:rPr>
              <w:t>points='all'</w:t>
            </w:r>
          </w:p>
        </w:tc>
      </w:tr>
      <w:tr w:rsidR="00537AC0" w14:paraId="7F688E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1C79C61" w14:textId="77777777" w:rsidR="00537AC0" w:rsidRDefault="00000000">
            <w:r>
              <w:rPr>
                <w:rFonts w:ascii="Courier New" w:eastAsia="Courier New" w:hAnsi="Courier New" w:cs="Courier New"/>
                <w:b/>
                <w:bCs/>
                <w:color w:val="6C3483"/>
                <w:sz w:val="17"/>
                <w:szCs w:val="17"/>
              </w:rPr>
              <w:t>px.box</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1C70C88" w14:textId="77777777" w:rsidR="00537AC0" w:rsidRDefault="00000000">
            <w:r>
              <w:rPr>
                <w:rFonts w:ascii="Courier New" w:eastAsia="Courier New" w:hAnsi="Courier New" w:cs="Courier New"/>
                <w:color w:val="C0392B"/>
                <w:sz w:val="17"/>
                <w:szCs w:val="17"/>
              </w:rPr>
              <w:t>notched</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C3893D6" w14:textId="77777777" w:rsidR="00537AC0" w:rsidRDefault="00000000">
            <w:r>
              <w:rPr>
                <w:color w:val="1A1A1A"/>
                <w:sz w:val="18"/>
                <w:szCs w:val="18"/>
              </w:rPr>
              <w:t>Confidence interval on median</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18C5369" w14:textId="77777777" w:rsidR="00537AC0" w:rsidRDefault="00000000">
            <w:r>
              <w:rPr>
                <w:color w:val="1A1A1A"/>
                <w:sz w:val="18"/>
                <w:szCs w:val="18"/>
              </w:rPr>
              <w:t>notched=True</w:t>
            </w:r>
          </w:p>
        </w:tc>
      </w:tr>
      <w:tr w:rsidR="00537AC0" w14:paraId="3ED5A9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AF1A9" w14:textId="77777777" w:rsidR="00537AC0" w:rsidRDefault="00000000">
            <w:r>
              <w:rPr>
                <w:rFonts w:ascii="Courier New" w:eastAsia="Courier New" w:hAnsi="Courier New" w:cs="Courier New"/>
                <w:b/>
                <w:bCs/>
                <w:color w:val="6C3483"/>
                <w:sz w:val="17"/>
                <w:szCs w:val="17"/>
              </w:rPr>
              <w:t>px.box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BE48" w14:textId="77777777" w:rsidR="00537AC0" w:rsidRDefault="00000000">
            <w:r>
              <w:rPr>
                <w:rFonts w:ascii="Courier New" w:eastAsia="Courier New" w:hAnsi="Courier New" w:cs="Courier New"/>
                <w:color w:val="C0392B"/>
                <w:sz w:val="17"/>
                <w:szCs w:val="17"/>
              </w:rPr>
              <w:t>facet_col/row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19A7C" w14:textId="77777777" w:rsidR="00537AC0" w:rsidRDefault="00000000">
            <w:r>
              <w:rPr>
                <w:color w:val="1A1A1A"/>
                <w:sz w:val="18"/>
                <w:szCs w:val="18"/>
              </w:rPr>
              <w:t>Subplot panels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F06814" w14:textId="77777777" w:rsidR="00537AC0" w:rsidRDefault="00000000">
            <w:r>
              <w:rPr>
                <w:color w:val="1A1A1A"/>
                <w:sz w:val="18"/>
                <w:szCs w:val="18"/>
              </w:rPr>
              <w:t>facet_col='time'</w:t>
            </w:r>
          </w:p>
        </w:tc>
      </w:tr>
      <w:tr w:rsidR="00537AC0" w14:paraId="27478B8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17A65"/>
            <w:tcMar>
              <w:top w:w="60" w:type="dxa"/>
              <w:left w:w="120" w:type="dxa"/>
              <w:bottom w:w="60" w:type="dxa"/>
              <w:right w:w="120" w:type="dxa"/>
            </w:tcMar>
          </w:tcPr>
          <w:p w14:paraId="25DCEB9C" w14:textId="77777777" w:rsidR="00537AC0" w:rsidRDefault="00000000">
            <w:r>
              <w:rPr>
                <w:b/>
                <w:bCs/>
                <w:color w:val="FFFFFF"/>
                <w:sz w:val="18"/>
                <w:szCs w:val="18"/>
              </w:rPr>
              <w:t>px.violin — Violin Plot</w:t>
            </w:r>
          </w:p>
        </w:tc>
      </w:tr>
      <w:tr w:rsidR="00537AC0" w14:paraId="63453B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F8071" w14:textId="77777777" w:rsidR="00537AC0" w:rsidRDefault="00000000">
            <w:r>
              <w:rPr>
                <w:rFonts w:ascii="Courier New" w:eastAsia="Courier New" w:hAnsi="Courier New" w:cs="Courier New"/>
                <w:b/>
                <w:bCs/>
                <w:color w:val="6C3483"/>
                <w:sz w:val="17"/>
                <w:szCs w:val="17"/>
              </w:rPr>
              <w:t>px.violin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AF722E"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BFD64" w14:textId="77777777" w:rsidR="00537AC0" w:rsidRDefault="00000000">
            <w:r>
              <w:rPr>
                <w:color w:val="1A1A1A"/>
                <w:sz w:val="18"/>
                <w:szCs w:val="18"/>
              </w:rPr>
              <w:t>Category and numeric columns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4C562" w14:textId="77777777" w:rsidR="00537AC0" w:rsidRDefault="00000000">
            <w:r>
              <w:rPr>
                <w:color w:val="1A1A1A"/>
                <w:sz w:val="18"/>
                <w:szCs w:val="18"/>
              </w:rPr>
              <w:t>x='day', y='tip'</w:t>
            </w:r>
          </w:p>
        </w:tc>
      </w:tr>
      <w:tr w:rsidR="00537AC0" w14:paraId="1C645A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20AB98F" w14:textId="77777777" w:rsidR="00537AC0" w:rsidRDefault="00000000">
            <w:r>
              <w:rPr>
                <w:rFonts w:ascii="Courier New" w:eastAsia="Courier New" w:hAnsi="Courier New" w:cs="Courier New"/>
                <w:b/>
                <w:bCs/>
                <w:color w:val="6C3483"/>
                <w:sz w:val="17"/>
                <w:szCs w:val="17"/>
              </w:rPr>
              <w:t>px.violin</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07D9046" w14:textId="77777777" w:rsidR="00537AC0" w:rsidRDefault="00000000">
            <w:r>
              <w:rPr>
                <w:rFonts w:ascii="Courier New" w:eastAsia="Courier New" w:hAnsi="Courier New" w:cs="Courier New"/>
                <w:color w:val="C0392B"/>
                <w:sz w:val="17"/>
                <w:szCs w:val="17"/>
              </w:rPr>
              <w:t>color</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C148182" w14:textId="77777777" w:rsidR="00537AC0" w:rsidRDefault="00000000">
            <w:r>
              <w:rPr>
                <w:color w:val="1A1A1A"/>
                <w:sz w:val="18"/>
                <w:szCs w:val="18"/>
              </w:rPr>
              <w:t>Color violins by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9B914EC" w14:textId="77777777" w:rsidR="00537AC0" w:rsidRDefault="00000000">
            <w:r>
              <w:rPr>
                <w:color w:val="1A1A1A"/>
                <w:sz w:val="18"/>
                <w:szCs w:val="18"/>
              </w:rPr>
              <w:t>color='sex'</w:t>
            </w:r>
          </w:p>
        </w:tc>
      </w:tr>
      <w:tr w:rsidR="00537AC0" w14:paraId="1FE3BF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381C1" w14:textId="77777777" w:rsidR="00537AC0" w:rsidRDefault="00000000">
            <w:r>
              <w:rPr>
                <w:rFonts w:ascii="Courier New" w:eastAsia="Courier New" w:hAnsi="Courier New" w:cs="Courier New"/>
                <w:b/>
                <w:bCs/>
                <w:color w:val="6C3483"/>
                <w:sz w:val="17"/>
                <w:szCs w:val="17"/>
              </w:rPr>
              <w:t>px.violin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F59F0E" w14:textId="77777777" w:rsidR="00537AC0" w:rsidRDefault="00000000">
            <w:r>
              <w:rPr>
                <w:rFonts w:ascii="Courier New" w:eastAsia="Courier New" w:hAnsi="Courier New" w:cs="Courier New"/>
                <w:color w:val="C0392B"/>
                <w:sz w:val="17"/>
                <w:szCs w:val="17"/>
              </w:rPr>
              <w:t>box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3C309" w14:textId="77777777" w:rsidR="00537AC0" w:rsidRDefault="00000000">
            <w:r>
              <w:rPr>
                <w:color w:val="1A1A1A"/>
                <w:sz w:val="18"/>
                <w:szCs w:val="18"/>
              </w:rPr>
              <w:t>Mini box plot inside violin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BE2023" w14:textId="77777777" w:rsidR="00537AC0" w:rsidRDefault="00000000">
            <w:r>
              <w:rPr>
                <w:color w:val="1A1A1A"/>
                <w:sz w:val="18"/>
                <w:szCs w:val="18"/>
              </w:rPr>
              <w:t>box=True</w:t>
            </w:r>
          </w:p>
        </w:tc>
      </w:tr>
      <w:tr w:rsidR="00537AC0" w14:paraId="688646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F42C4B6" w14:textId="77777777" w:rsidR="00537AC0" w:rsidRDefault="00000000">
            <w:r>
              <w:rPr>
                <w:rFonts w:ascii="Courier New" w:eastAsia="Courier New" w:hAnsi="Courier New" w:cs="Courier New"/>
                <w:b/>
                <w:bCs/>
                <w:color w:val="6C3483"/>
                <w:sz w:val="17"/>
                <w:szCs w:val="17"/>
              </w:rPr>
              <w:t>px.violin</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F8169C3" w14:textId="77777777" w:rsidR="00537AC0" w:rsidRDefault="00000000">
            <w:r>
              <w:rPr>
                <w:rFonts w:ascii="Courier New" w:eastAsia="Courier New" w:hAnsi="Courier New" w:cs="Courier New"/>
                <w:color w:val="C0392B"/>
                <w:sz w:val="17"/>
                <w:szCs w:val="17"/>
              </w:rPr>
              <w:t>points</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2C32A31" w14:textId="77777777" w:rsidR="00537AC0" w:rsidRDefault="00000000">
            <w:r>
              <w:rPr>
                <w:color w:val="1A1A1A"/>
                <w:sz w:val="18"/>
                <w:szCs w:val="18"/>
              </w:rPr>
              <w:t>Show individual dots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4367729" w14:textId="77777777" w:rsidR="00537AC0" w:rsidRDefault="00000000">
            <w:r>
              <w:rPr>
                <w:color w:val="1A1A1A"/>
                <w:sz w:val="18"/>
                <w:szCs w:val="18"/>
              </w:rPr>
              <w:t>points='outliers'</w:t>
            </w:r>
          </w:p>
        </w:tc>
      </w:tr>
      <w:tr w:rsidR="00537AC0" w14:paraId="2A302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EDD94" w14:textId="77777777" w:rsidR="00537AC0" w:rsidRDefault="00000000">
            <w:r>
              <w:rPr>
                <w:rFonts w:ascii="Courier New" w:eastAsia="Courier New" w:hAnsi="Courier New" w:cs="Courier New"/>
                <w:b/>
                <w:bCs/>
                <w:color w:val="6C3483"/>
                <w:sz w:val="17"/>
                <w:szCs w:val="17"/>
              </w:rPr>
              <w:t>px.violin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73734" w14:textId="77777777" w:rsidR="00537AC0" w:rsidRDefault="00000000">
            <w:r>
              <w:rPr>
                <w:rFonts w:ascii="Courier New" w:eastAsia="Courier New" w:hAnsi="Courier New" w:cs="Courier New"/>
                <w:color w:val="C0392B"/>
                <w:sz w:val="17"/>
                <w:szCs w:val="17"/>
              </w:rPr>
              <w:t>facet_col/row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DA7D3" w14:textId="77777777" w:rsidR="00537AC0" w:rsidRDefault="00000000">
            <w:r>
              <w:rPr>
                <w:color w:val="1A1A1A"/>
                <w:sz w:val="18"/>
                <w:szCs w:val="18"/>
              </w:rPr>
              <w:t>Subplot panels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3C23A3" w14:textId="77777777" w:rsidR="00537AC0" w:rsidRDefault="00000000">
            <w:r>
              <w:rPr>
                <w:color w:val="1A1A1A"/>
                <w:sz w:val="18"/>
                <w:szCs w:val="18"/>
              </w:rPr>
              <w:t>facet_col='smoker'</w:t>
            </w:r>
          </w:p>
        </w:tc>
      </w:tr>
      <w:tr w:rsidR="00537AC0" w14:paraId="6E86FD7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784212"/>
            <w:tcMar>
              <w:top w:w="60" w:type="dxa"/>
              <w:left w:w="120" w:type="dxa"/>
              <w:bottom w:w="60" w:type="dxa"/>
              <w:right w:w="120" w:type="dxa"/>
            </w:tcMar>
          </w:tcPr>
          <w:p w14:paraId="14CF4496" w14:textId="77777777" w:rsidR="00537AC0" w:rsidRDefault="00000000">
            <w:r>
              <w:rPr>
                <w:b/>
                <w:bCs/>
                <w:color w:val="FFFFFF"/>
                <w:sz w:val="18"/>
                <w:szCs w:val="18"/>
              </w:rPr>
              <w:t>px.pie — Pie / Donut Chart</w:t>
            </w:r>
          </w:p>
        </w:tc>
      </w:tr>
      <w:tr w:rsidR="00537AC0" w14:paraId="1AA382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6A94D" w14:textId="77777777" w:rsidR="00537AC0" w:rsidRDefault="00000000">
            <w:r>
              <w:rPr>
                <w:rFonts w:ascii="Courier New" w:eastAsia="Courier New" w:hAnsi="Courier New" w:cs="Courier New"/>
                <w:b/>
                <w:bCs/>
                <w:color w:val="6C3483"/>
                <w:sz w:val="17"/>
                <w:szCs w:val="17"/>
              </w:rPr>
              <w:lastRenderedPageBreak/>
              <w:t>px.pie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9DE8B" w14:textId="77777777" w:rsidR="00537AC0" w:rsidRDefault="00000000">
            <w:r>
              <w:rPr>
                <w:rFonts w:ascii="Courier New" w:eastAsia="Courier New" w:hAnsi="Courier New" w:cs="Courier New"/>
                <w:color w:val="C0392B"/>
                <w:sz w:val="17"/>
                <w:szCs w:val="17"/>
              </w:rPr>
              <w:t>names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B3FBA" w14:textId="77777777" w:rsidR="00537AC0" w:rsidRDefault="00000000">
            <w:r>
              <w:rPr>
                <w:color w:val="1A1A1A"/>
                <w:sz w:val="18"/>
                <w:szCs w:val="18"/>
              </w:rPr>
              <w:t>Category column for slices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8BC7B" w14:textId="77777777" w:rsidR="00537AC0" w:rsidRDefault="00000000">
            <w:r>
              <w:rPr>
                <w:color w:val="1A1A1A"/>
                <w:sz w:val="18"/>
                <w:szCs w:val="18"/>
              </w:rPr>
              <w:t>names='day'</w:t>
            </w:r>
          </w:p>
        </w:tc>
      </w:tr>
      <w:tr w:rsidR="00537AC0" w14:paraId="411423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0DD3C965" w14:textId="77777777" w:rsidR="00537AC0" w:rsidRDefault="00000000">
            <w:r>
              <w:rPr>
                <w:rFonts w:ascii="Courier New" w:eastAsia="Courier New" w:hAnsi="Courier New" w:cs="Courier New"/>
                <w:b/>
                <w:bCs/>
                <w:color w:val="6C3483"/>
                <w:sz w:val="17"/>
                <w:szCs w:val="17"/>
              </w:rPr>
              <w:t>px.pie</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0E1D254" w14:textId="77777777" w:rsidR="00537AC0" w:rsidRDefault="00000000">
            <w:r>
              <w:rPr>
                <w:rFonts w:ascii="Courier New" w:eastAsia="Courier New" w:hAnsi="Courier New" w:cs="Courier New"/>
                <w:color w:val="C0392B"/>
                <w:sz w:val="17"/>
                <w:szCs w:val="17"/>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24EA18E" w14:textId="77777777" w:rsidR="00537AC0" w:rsidRDefault="00000000">
            <w:r>
              <w:rPr>
                <w:color w:val="1A1A1A"/>
                <w:sz w:val="18"/>
                <w:szCs w:val="18"/>
              </w:rPr>
              <w:t>Numeric column for slice sizes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D989189" w14:textId="77777777" w:rsidR="00537AC0" w:rsidRDefault="00000000">
            <w:r>
              <w:rPr>
                <w:color w:val="1A1A1A"/>
                <w:sz w:val="18"/>
                <w:szCs w:val="18"/>
              </w:rPr>
              <w:t>values='tip'</w:t>
            </w:r>
          </w:p>
        </w:tc>
      </w:tr>
      <w:tr w:rsidR="00537AC0" w14:paraId="4922F6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34443" w14:textId="77777777" w:rsidR="00537AC0" w:rsidRDefault="00000000">
            <w:r>
              <w:rPr>
                <w:rFonts w:ascii="Courier New" w:eastAsia="Courier New" w:hAnsi="Courier New" w:cs="Courier New"/>
                <w:b/>
                <w:bCs/>
                <w:color w:val="6C3483"/>
                <w:sz w:val="17"/>
                <w:szCs w:val="17"/>
              </w:rPr>
              <w:t>px.pie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E98DA" w14:textId="77777777" w:rsidR="00537AC0" w:rsidRDefault="00000000">
            <w:r>
              <w:rPr>
                <w:rFonts w:ascii="Courier New" w:eastAsia="Courier New" w:hAnsi="Courier New" w:cs="Courier New"/>
                <w:color w:val="C0392B"/>
                <w:sz w:val="17"/>
                <w:szCs w:val="17"/>
              </w:rPr>
              <w:t>hole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ACD38" w14:textId="77777777" w:rsidR="00537AC0" w:rsidRDefault="00000000">
            <w:r>
              <w:rPr>
                <w:color w:val="1A1A1A"/>
                <w:sz w:val="18"/>
                <w:szCs w:val="18"/>
              </w:rPr>
              <w:t>Donut hole size (0–1)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FB802" w14:textId="77777777" w:rsidR="00537AC0" w:rsidRDefault="00000000">
            <w:r>
              <w:rPr>
                <w:color w:val="1A1A1A"/>
                <w:sz w:val="18"/>
                <w:szCs w:val="18"/>
              </w:rPr>
              <w:t>hole=0.4</w:t>
            </w:r>
          </w:p>
        </w:tc>
      </w:tr>
      <w:tr w:rsidR="00537AC0" w14:paraId="01571D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D50A092" w14:textId="77777777" w:rsidR="00537AC0" w:rsidRDefault="00000000">
            <w:r>
              <w:rPr>
                <w:rFonts w:ascii="Courier New" w:eastAsia="Courier New" w:hAnsi="Courier New" w:cs="Courier New"/>
                <w:b/>
                <w:bCs/>
                <w:color w:val="6C3483"/>
                <w:sz w:val="17"/>
                <w:szCs w:val="17"/>
              </w:rPr>
              <w:t>px.pie</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92CF9BF" w14:textId="77777777" w:rsidR="00537AC0" w:rsidRDefault="00000000">
            <w:r>
              <w:rPr>
                <w:rFonts w:ascii="Courier New" w:eastAsia="Courier New" w:hAnsi="Courier New" w:cs="Courier New"/>
                <w:color w:val="C0392B"/>
                <w:sz w:val="17"/>
                <w:szCs w:val="17"/>
              </w:rPr>
              <w:t>color_discrete_sequence</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D760621" w14:textId="77777777" w:rsidR="00537AC0" w:rsidRDefault="00000000">
            <w:r>
              <w:rPr>
                <w:color w:val="1A1A1A"/>
                <w:sz w:val="18"/>
                <w:szCs w:val="18"/>
              </w:rPr>
              <w:t>Custom slice colors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3D5EFA3" w14:textId="77777777" w:rsidR="00537AC0" w:rsidRDefault="00000000">
            <w:r>
              <w:rPr>
                <w:color w:val="1A1A1A"/>
                <w:sz w:val="18"/>
                <w:szCs w:val="18"/>
              </w:rPr>
              <w:t>color_discrete_sequence=px.colors.qualitative.Set2</w:t>
            </w:r>
          </w:p>
        </w:tc>
      </w:tr>
      <w:tr w:rsidR="00537AC0" w14:paraId="172A76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AF733" w14:textId="77777777" w:rsidR="00537AC0" w:rsidRDefault="00000000">
            <w:r>
              <w:rPr>
                <w:rFonts w:ascii="Courier New" w:eastAsia="Courier New" w:hAnsi="Courier New" w:cs="Courier New"/>
                <w:b/>
                <w:bCs/>
                <w:color w:val="6C3483"/>
                <w:sz w:val="17"/>
                <w:szCs w:val="17"/>
              </w:rPr>
              <w:t>px.pie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A212A" w14:textId="77777777" w:rsidR="00537AC0" w:rsidRDefault="00000000">
            <w:r>
              <w:rPr>
                <w:rFonts w:ascii="Courier New" w:eastAsia="Courier New" w:hAnsi="Courier New" w:cs="Courier New"/>
                <w:color w:val="C0392B"/>
                <w:sz w:val="17"/>
                <w:szCs w:val="17"/>
              </w:rPr>
              <w:t>hover_data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73218" w14:textId="77777777" w:rsidR="00537AC0" w:rsidRDefault="00000000">
            <w:r>
              <w:rPr>
                <w:color w:val="1A1A1A"/>
                <w:sz w:val="18"/>
                <w:szCs w:val="18"/>
              </w:rPr>
              <w:t>Extra tooltip info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9713F" w14:textId="77777777" w:rsidR="00537AC0" w:rsidRDefault="00000000">
            <w:r>
              <w:rPr>
                <w:color w:val="1A1A1A"/>
                <w:sz w:val="18"/>
                <w:szCs w:val="18"/>
              </w:rPr>
              <w:t>hover_data=['smoker']</w:t>
            </w:r>
          </w:p>
        </w:tc>
      </w:tr>
      <w:tr w:rsidR="00537AC0" w14:paraId="0D1CED3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1B2631"/>
            <w:tcMar>
              <w:top w:w="60" w:type="dxa"/>
              <w:left w:w="120" w:type="dxa"/>
              <w:bottom w:w="60" w:type="dxa"/>
              <w:right w:w="120" w:type="dxa"/>
            </w:tcMar>
          </w:tcPr>
          <w:p w14:paraId="530BF759" w14:textId="77777777" w:rsidR="00537AC0" w:rsidRDefault="00000000">
            <w:r>
              <w:rPr>
                <w:b/>
                <w:bCs/>
                <w:color w:val="FFFFFF"/>
                <w:sz w:val="18"/>
                <w:szCs w:val="18"/>
              </w:rPr>
              <w:t>px.density_heatmap — Density Heatmap</w:t>
            </w:r>
          </w:p>
        </w:tc>
      </w:tr>
      <w:tr w:rsidR="00537AC0" w14:paraId="6489EB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4652B"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9D977" w14:textId="77777777" w:rsidR="00537AC0" w:rsidRDefault="00000000">
            <w:r>
              <w:rPr>
                <w:rFonts w:ascii="Courier New" w:eastAsia="Courier New" w:hAnsi="Courier New" w:cs="Courier New"/>
                <w:color w:val="C0392B"/>
                <w:sz w:val="17"/>
                <w:szCs w:val="17"/>
              </w:rPr>
              <w:t>x, 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C8A8EF" w14:textId="77777777" w:rsidR="00537AC0" w:rsidRDefault="00000000">
            <w:r>
              <w:rPr>
                <w:color w:val="1A1A1A"/>
                <w:sz w:val="18"/>
                <w:szCs w:val="18"/>
              </w:rPr>
              <w:t>Axes for the 2D grid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5B8A8" w14:textId="77777777" w:rsidR="00537AC0" w:rsidRDefault="00000000">
            <w:r>
              <w:rPr>
                <w:color w:val="1A1A1A"/>
                <w:sz w:val="18"/>
                <w:szCs w:val="18"/>
              </w:rPr>
              <w:t>x='carat', y='price'</w:t>
            </w:r>
          </w:p>
        </w:tc>
      </w:tr>
      <w:tr w:rsidR="00537AC0" w14:paraId="2CBFEA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A0F4D7A"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581C0308" w14:textId="77777777" w:rsidR="00537AC0" w:rsidRDefault="00000000">
            <w:r>
              <w:rPr>
                <w:rFonts w:ascii="Courier New" w:eastAsia="Courier New" w:hAnsi="Courier New" w:cs="Courier New"/>
                <w:color w:val="C0392B"/>
                <w:sz w:val="17"/>
                <w:szCs w:val="17"/>
              </w:rPr>
              <w:t>z</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5AD2F36" w14:textId="77777777" w:rsidR="00537AC0" w:rsidRDefault="00000000">
            <w:r>
              <w:rPr>
                <w:color w:val="1A1A1A"/>
                <w:sz w:val="18"/>
                <w:szCs w:val="18"/>
              </w:rPr>
              <w:t>Color by mean/sum of z instead of count</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FF8F446" w14:textId="77777777" w:rsidR="00537AC0" w:rsidRDefault="00000000">
            <w:r>
              <w:rPr>
                <w:color w:val="1A1A1A"/>
                <w:sz w:val="18"/>
                <w:szCs w:val="18"/>
              </w:rPr>
              <w:t>z='price'</w:t>
            </w:r>
          </w:p>
        </w:tc>
      </w:tr>
      <w:tr w:rsidR="00537AC0" w14:paraId="520A66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5155A"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10E16" w14:textId="77777777" w:rsidR="00537AC0" w:rsidRDefault="00000000">
            <w:r>
              <w:rPr>
                <w:rFonts w:ascii="Courier New" w:eastAsia="Courier New" w:hAnsi="Courier New" w:cs="Courier New"/>
                <w:color w:val="C0392B"/>
                <w:sz w:val="17"/>
                <w:szCs w:val="17"/>
              </w:rPr>
              <w:t>nbinsx/y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64D84" w14:textId="77777777" w:rsidR="00537AC0" w:rsidRDefault="00000000">
            <w:r>
              <w:rPr>
                <w:color w:val="1A1A1A"/>
                <w:sz w:val="18"/>
                <w:szCs w:val="18"/>
              </w:rPr>
              <w:t>Grid resolution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88D87" w14:textId="77777777" w:rsidR="00537AC0" w:rsidRDefault="00000000">
            <w:r>
              <w:rPr>
                <w:color w:val="1A1A1A"/>
                <w:sz w:val="18"/>
                <w:szCs w:val="18"/>
              </w:rPr>
              <w:t>nbinsx=40, nbinsy=40</w:t>
            </w:r>
          </w:p>
        </w:tc>
      </w:tr>
      <w:tr w:rsidR="00537AC0" w14:paraId="6C8E12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403BEAF"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EB7458C" w14:textId="77777777" w:rsidR="00537AC0" w:rsidRDefault="00000000">
            <w:r>
              <w:rPr>
                <w:rFonts w:ascii="Courier New" w:eastAsia="Courier New" w:hAnsi="Courier New" w:cs="Courier New"/>
                <w:color w:val="C0392B"/>
                <w:sz w:val="17"/>
                <w:szCs w:val="17"/>
              </w:rPr>
              <w:t>marginal_x/y</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7F3DD01" w14:textId="77777777" w:rsidR="00537AC0" w:rsidRDefault="00000000">
            <w:r>
              <w:rPr>
                <w:color w:val="1A1A1A"/>
                <w:sz w:val="18"/>
                <w:szCs w:val="18"/>
              </w:rPr>
              <w:t>Marginal distribution</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117264B4" w14:textId="77777777" w:rsidR="00537AC0" w:rsidRDefault="00000000">
            <w:r>
              <w:rPr>
                <w:color w:val="1A1A1A"/>
                <w:sz w:val="18"/>
                <w:szCs w:val="18"/>
              </w:rPr>
              <w:t>marginal_x='histogram'</w:t>
            </w:r>
          </w:p>
        </w:tc>
      </w:tr>
      <w:tr w:rsidR="00537AC0" w14:paraId="263FA6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93894"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C4407" w14:textId="77777777" w:rsidR="00537AC0" w:rsidRDefault="00000000">
            <w:r>
              <w:rPr>
                <w:rFonts w:ascii="Courier New" w:eastAsia="Courier New" w:hAnsi="Courier New" w:cs="Courier New"/>
                <w:color w:val="C0392B"/>
                <w:sz w:val="17"/>
                <w:szCs w:val="17"/>
              </w:rPr>
              <w:t>color_continuous_scale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ABE92" w14:textId="77777777" w:rsidR="00537AC0" w:rsidRDefault="00000000">
            <w:r>
              <w:rPr>
                <w:color w:val="1A1A1A"/>
                <w:sz w:val="18"/>
                <w:szCs w:val="18"/>
              </w:rPr>
              <w:t>Color palette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DD4F6" w14:textId="77777777" w:rsidR="00537AC0" w:rsidRDefault="00000000">
            <w:r>
              <w:rPr>
                <w:color w:val="1A1A1A"/>
                <w:sz w:val="18"/>
                <w:szCs w:val="18"/>
              </w:rPr>
              <w:t>color_continuous_scale='Viridis'</w:t>
            </w:r>
          </w:p>
        </w:tc>
      </w:tr>
      <w:tr w:rsidR="00537AC0" w14:paraId="487F64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2EFD519" w14:textId="77777777" w:rsidR="00537AC0" w:rsidRDefault="00000000">
            <w:r>
              <w:rPr>
                <w:rFonts w:ascii="Courier New" w:eastAsia="Courier New" w:hAnsi="Courier New" w:cs="Courier New"/>
                <w:b/>
                <w:bCs/>
                <w:color w:val="6C3483"/>
                <w:sz w:val="17"/>
                <w:szCs w:val="17"/>
              </w:rPr>
              <w:t>px.density_heatmap</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75CF2839" w14:textId="77777777" w:rsidR="00537AC0" w:rsidRDefault="00000000">
            <w:r>
              <w:rPr>
                <w:rFonts w:ascii="Courier New" w:eastAsia="Courier New" w:hAnsi="Courier New" w:cs="Courier New"/>
                <w:color w:val="C0392B"/>
                <w:sz w:val="17"/>
                <w:szCs w:val="17"/>
              </w:rPr>
              <w:t>text_auto</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747148F" w14:textId="77777777" w:rsidR="00537AC0" w:rsidRDefault="00000000">
            <w:r>
              <w:rPr>
                <w:color w:val="1A1A1A"/>
                <w:sz w:val="18"/>
                <w:szCs w:val="18"/>
              </w:rPr>
              <w:t>Show counts in cells</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6CEC838B" w14:textId="77777777" w:rsidR="00537AC0" w:rsidRDefault="00000000">
            <w:r>
              <w:rPr>
                <w:color w:val="1A1A1A"/>
                <w:sz w:val="18"/>
                <w:szCs w:val="18"/>
              </w:rPr>
              <w:t>text_auto=True</w:t>
            </w:r>
          </w:p>
        </w:tc>
      </w:tr>
      <w:tr w:rsidR="00537AC0" w14:paraId="08B5503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4053"/>
            <w:tcMar>
              <w:top w:w="60" w:type="dxa"/>
              <w:left w:w="120" w:type="dxa"/>
              <w:bottom w:w="60" w:type="dxa"/>
              <w:right w:w="120" w:type="dxa"/>
            </w:tcMar>
          </w:tcPr>
          <w:p w14:paraId="5A36F080" w14:textId="77777777" w:rsidR="00537AC0" w:rsidRDefault="00000000">
            <w:r>
              <w:rPr>
                <w:b/>
                <w:bCs/>
                <w:color w:val="FFFFFF"/>
                <w:sz w:val="18"/>
                <w:szCs w:val="18"/>
              </w:rPr>
              <w:t>Faceting — All Chart Types</w:t>
            </w:r>
          </w:p>
        </w:tc>
      </w:tr>
      <w:tr w:rsidR="00537AC0" w14:paraId="1C1060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42A06" w14:textId="77777777" w:rsidR="00537AC0" w:rsidRDefault="00000000">
            <w:r>
              <w:rPr>
                <w:rFonts w:ascii="Courier New" w:eastAsia="Courier New" w:hAnsi="Courier New" w:cs="Courier New"/>
                <w:b/>
                <w:bCs/>
                <w:color w:val="6C3483"/>
                <w:sz w:val="17"/>
                <w:szCs w:val="17"/>
              </w:rPr>
              <w:t>All px.*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CF74E" w14:textId="77777777" w:rsidR="00537AC0" w:rsidRDefault="00000000">
            <w:r>
              <w:rPr>
                <w:rFonts w:ascii="Courier New" w:eastAsia="Courier New" w:hAnsi="Courier New" w:cs="Courier New"/>
                <w:color w:val="C0392B"/>
                <w:sz w:val="17"/>
                <w:szCs w:val="17"/>
              </w:rPr>
              <w:t>facet_col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83DFC" w14:textId="77777777" w:rsidR="00537AC0" w:rsidRDefault="00000000">
            <w:r>
              <w:rPr>
                <w:color w:val="1A1A1A"/>
                <w:sz w:val="18"/>
                <w:szCs w:val="18"/>
              </w:rPr>
              <w:t>Side-by-side panels per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EAD6F" w14:textId="77777777" w:rsidR="00537AC0" w:rsidRDefault="00000000">
            <w:r>
              <w:rPr>
                <w:color w:val="1A1A1A"/>
                <w:sz w:val="18"/>
                <w:szCs w:val="18"/>
              </w:rPr>
              <w:t>facet_col='time'</w:t>
            </w:r>
          </w:p>
        </w:tc>
      </w:tr>
      <w:tr w:rsidR="00537AC0" w14:paraId="7115E4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3B5AAA04" w14:textId="77777777" w:rsidR="00537AC0" w:rsidRDefault="00000000">
            <w:r>
              <w:rPr>
                <w:rFonts w:ascii="Courier New" w:eastAsia="Courier New" w:hAnsi="Courier New" w:cs="Courier New"/>
                <w:b/>
                <w:bCs/>
                <w:color w:val="6C3483"/>
                <w:sz w:val="17"/>
                <w:szCs w:val="17"/>
              </w:rPr>
              <w:t>All px.*</w:t>
            </w:r>
          </w:p>
        </w:tc>
        <w:tc>
          <w:tcPr>
            <w:tcW w:w="18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20392004" w14:textId="77777777" w:rsidR="00537AC0" w:rsidRDefault="00000000">
            <w:r>
              <w:rPr>
                <w:rFonts w:ascii="Courier New" w:eastAsia="Courier New" w:hAnsi="Courier New" w:cs="Courier New"/>
                <w:color w:val="C0392B"/>
                <w:sz w:val="17"/>
                <w:szCs w:val="17"/>
              </w:rPr>
              <w:t>facet_row</w:t>
            </w:r>
          </w:p>
        </w:tc>
        <w:tc>
          <w:tcPr>
            <w:tcW w:w="300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A8DF4A5" w14:textId="77777777" w:rsidR="00537AC0" w:rsidRDefault="00000000">
            <w:r>
              <w:rPr>
                <w:color w:val="1A1A1A"/>
                <w:sz w:val="18"/>
                <w:szCs w:val="18"/>
              </w:rPr>
              <w:t>Stacked panels per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ECF0F1"/>
            <w:tcMar>
              <w:top w:w="60" w:type="dxa"/>
              <w:left w:w="100" w:type="dxa"/>
              <w:bottom w:w="60" w:type="dxa"/>
              <w:right w:w="100" w:type="dxa"/>
            </w:tcMar>
          </w:tcPr>
          <w:p w14:paraId="42EF4AD0" w14:textId="77777777" w:rsidR="00537AC0" w:rsidRDefault="00000000">
            <w:r>
              <w:rPr>
                <w:color w:val="1A1A1A"/>
                <w:sz w:val="18"/>
                <w:szCs w:val="18"/>
              </w:rPr>
              <w:t>facet_row='sex'</w:t>
            </w:r>
          </w:p>
        </w:tc>
      </w:tr>
      <w:tr w:rsidR="00537AC0" w14:paraId="7D935C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EB1122" w14:textId="77777777" w:rsidR="00537AC0" w:rsidRDefault="00000000">
            <w:r>
              <w:rPr>
                <w:rFonts w:ascii="Courier New" w:eastAsia="Courier New" w:hAnsi="Courier New" w:cs="Courier New"/>
                <w:b/>
                <w:bCs/>
                <w:color w:val="6C3483"/>
                <w:sz w:val="17"/>
                <w:szCs w:val="17"/>
              </w:rPr>
              <w:t>All px.*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D2616" w14:textId="77777777" w:rsidR="00537AC0" w:rsidRDefault="00000000">
            <w:r>
              <w:rPr>
                <w:rFonts w:ascii="Courier New" w:eastAsia="Courier New" w:hAnsi="Courier New" w:cs="Courier New"/>
                <w:color w:val="C0392B"/>
                <w:sz w:val="17"/>
                <w:szCs w:val="17"/>
              </w:rPr>
              <w:t>facet_col_wrap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AE0A7" w14:textId="77777777" w:rsidR="00537AC0" w:rsidRDefault="00000000">
            <w:r>
              <w:rPr>
                <w:color w:val="1A1A1A"/>
                <w:sz w:val="18"/>
                <w:szCs w:val="18"/>
              </w:rPr>
              <w:t>Wrap columns at this count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92528" w14:textId="77777777" w:rsidR="00537AC0" w:rsidRDefault="00000000">
            <w:r>
              <w:rPr>
                <w:color w:val="1A1A1A"/>
                <w:sz w:val="18"/>
                <w:szCs w:val="18"/>
              </w:rPr>
              <w:t>facet_col_wrap=3</w:t>
            </w:r>
          </w:p>
        </w:tc>
      </w:tr>
    </w:tbl>
    <w:p w14:paraId="194132EE" w14:textId="77777777" w:rsidR="00537AC0" w:rsidRDefault="00537A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7AC0" w14:paraId="161D7A9A" w14:textId="77777777">
        <w:tblPrEx>
          <w:tblCellMar>
            <w:top w:w="0" w:type="dxa"/>
            <w:bottom w:w="0" w:type="dxa"/>
          </w:tblCellMar>
        </w:tblPrEx>
        <w:tc>
          <w:tcPr>
            <w:tcW w:w="9360" w:type="dxa"/>
            <w:tcBorders>
              <w:top w:val="single" w:sz="4" w:space="0" w:color="E67E22"/>
              <w:left w:val="thick" w:sz="12" w:space="0" w:color="E67E22"/>
              <w:bottom w:val="single" w:sz="4" w:space="0" w:color="E67E22"/>
              <w:right w:val="single" w:sz="4" w:space="0" w:color="E67E22"/>
            </w:tcBorders>
            <w:shd w:val="clear" w:color="auto" w:fill="FEF3E7"/>
            <w:tcMar>
              <w:top w:w="100" w:type="dxa"/>
              <w:left w:w="180" w:type="dxa"/>
              <w:bottom w:w="100" w:type="dxa"/>
              <w:right w:w="120" w:type="dxa"/>
            </w:tcMar>
          </w:tcPr>
          <w:p w14:paraId="754B9412" w14:textId="77777777" w:rsidR="00537AC0" w:rsidRDefault="00000000">
            <w:pPr>
              <w:spacing w:after="60"/>
            </w:pPr>
            <w:r>
              <w:rPr>
                <w:b/>
                <w:bCs/>
                <w:color w:val="E67E22"/>
                <w:sz w:val="21"/>
                <w:szCs w:val="21"/>
              </w:rPr>
              <w:t>🚀 Next Steps — Phase 2 Preview</w:t>
            </w:r>
          </w:p>
          <w:p w14:paraId="6F7C7EE8" w14:textId="77777777" w:rsidR="00537AC0" w:rsidRDefault="00000000">
            <w:r>
              <w:rPr>
                <w:i/>
                <w:iCs/>
                <w:color w:val="1A1A1A"/>
                <w:sz w:val="20"/>
                <w:szCs w:val="20"/>
              </w:rPr>
              <w:t>In Phase 2, we will cover: px.area, px.funnel, px.treemap, px.sunburst, px.choropleth, px.scatter_mapbox, px.timeline (Gantt charts), px.parallel_coordinates, px.scatter_matrix (SPLOM), animation with frame parameter, updating chart layout and colors with fig.update_layout(), adding annotations and shapes, combining multiple charts with make_subplots(), and exporting to HTML, PNG, and PDF.</w:t>
            </w:r>
          </w:p>
        </w:tc>
      </w:tr>
    </w:tbl>
    <w:p w14:paraId="03F52437" w14:textId="77777777" w:rsidR="00537AC0" w:rsidRDefault="00537AC0">
      <w:pPr>
        <w:spacing w:after="80"/>
      </w:pPr>
    </w:p>
    <w:sectPr w:rsidR="00537AC0">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D979F" w14:textId="77777777" w:rsidR="003663EA" w:rsidRDefault="003663EA">
      <w:r>
        <w:separator/>
      </w:r>
    </w:p>
  </w:endnote>
  <w:endnote w:type="continuationSeparator" w:id="0">
    <w:p w14:paraId="4DDD9C4E" w14:textId="77777777" w:rsidR="003663EA" w:rsidRDefault="00366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47D43" w14:textId="77777777" w:rsidR="003663EA" w:rsidRDefault="003663EA">
      <w:r>
        <w:separator/>
      </w:r>
    </w:p>
  </w:footnote>
  <w:footnote w:type="continuationSeparator" w:id="0">
    <w:p w14:paraId="25C85323" w14:textId="77777777" w:rsidR="003663EA" w:rsidRDefault="00366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27FB" w14:textId="77777777" w:rsidR="00537AC0" w:rsidRDefault="00000000">
    <w:pPr>
      <w:pBdr>
        <w:bottom w:val="single" w:sz="4" w:space="4" w:color="2E75B6"/>
      </w:pBdr>
      <w:spacing w:after="120"/>
      <w:jc w:val="right"/>
    </w:pPr>
    <w:r>
      <w:rPr>
        <w:color w:val="7F8C8D"/>
        <w:sz w:val="18"/>
        <w:szCs w:val="18"/>
      </w:rPr>
      <w:t xml:space="preserve">Plotly Express — Complete Guide (Phase 1)  |  Page </w:t>
    </w:r>
    <w:r>
      <w:rPr>
        <w:b/>
        <w:bCs/>
        <w:color w:val="2E75B6"/>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0A7"/>
    <w:multiLevelType w:val="hybridMultilevel"/>
    <w:tmpl w:val="17741846"/>
    <w:lvl w:ilvl="0" w:tplc="99A00410">
      <w:start w:val="1"/>
      <w:numFmt w:val="bullet"/>
      <w:lvlText w:val="●"/>
      <w:lvlJc w:val="left"/>
      <w:pPr>
        <w:ind w:left="720" w:hanging="360"/>
      </w:pPr>
    </w:lvl>
    <w:lvl w:ilvl="1" w:tplc="1A9C4C3A">
      <w:start w:val="1"/>
      <w:numFmt w:val="bullet"/>
      <w:lvlText w:val="○"/>
      <w:lvlJc w:val="left"/>
      <w:pPr>
        <w:ind w:left="1440" w:hanging="360"/>
      </w:pPr>
    </w:lvl>
    <w:lvl w:ilvl="2" w:tplc="9CB4328C">
      <w:start w:val="1"/>
      <w:numFmt w:val="bullet"/>
      <w:lvlText w:val="■"/>
      <w:lvlJc w:val="left"/>
      <w:pPr>
        <w:ind w:left="2160" w:hanging="360"/>
      </w:pPr>
    </w:lvl>
    <w:lvl w:ilvl="3" w:tplc="6D908918">
      <w:start w:val="1"/>
      <w:numFmt w:val="bullet"/>
      <w:lvlText w:val="●"/>
      <w:lvlJc w:val="left"/>
      <w:pPr>
        <w:ind w:left="2880" w:hanging="360"/>
      </w:pPr>
    </w:lvl>
    <w:lvl w:ilvl="4" w:tplc="E402BD20">
      <w:start w:val="1"/>
      <w:numFmt w:val="bullet"/>
      <w:lvlText w:val="○"/>
      <w:lvlJc w:val="left"/>
      <w:pPr>
        <w:ind w:left="3600" w:hanging="360"/>
      </w:pPr>
    </w:lvl>
    <w:lvl w:ilvl="5" w:tplc="100ACAE0">
      <w:start w:val="1"/>
      <w:numFmt w:val="bullet"/>
      <w:lvlText w:val="■"/>
      <w:lvlJc w:val="left"/>
      <w:pPr>
        <w:ind w:left="4320" w:hanging="360"/>
      </w:pPr>
    </w:lvl>
    <w:lvl w:ilvl="6" w:tplc="A43CFB1E">
      <w:start w:val="1"/>
      <w:numFmt w:val="bullet"/>
      <w:lvlText w:val="●"/>
      <w:lvlJc w:val="left"/>
      <w:pPr>
        <w:ind w:left="5040" w:hanging="360"/>
      </w:pPr>
    </w:lvl>
    <w:lvl w:ilvl="7" w:tplc="7576CCC8">
      <w:start w:val="1"/>
      <w:numFmt w:val="bullet"/>
      <w:lvlText w:val="●"/>
      <w:lvlJc w:val="left"/>
      <w:pPr>
        <w:ind w:left="5760" w:hanging="360"/>
      </w:pPr>
    </w:lvl>
    <w:lvl w:ilvl="8" w:tplc="D0807B4C">
      <w:start w:val="1"/>
      <w:numFmt w:val="bullet"/>
      <w:lvlText w:val="●"/>
      <w:lvlJc w:val="left"/>
      <w:pPr>
        <w:ind w:left="6480" w:hanging="360"/>
      </w:pPr>
    </w:lvl>
  </w:abstractNum>
  <w:num w:numId="1" w16cid:durableId="1801218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AC0"/>
    <w:rsid w:val="003663EA"/>
    <w:rsid w:val="00537AC0"/>
    <w:rsid w:val="00AB36FD"/>
    <w:rsid w:val="00AD390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C7DA"/>
  <w15:docId w15:val="{F56576A9-AAA8-4EB9-8E06-2BE2DB35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17A6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36FD"/>
    <w:pPr>
      <w:spacing w:after="100"/>
    </w:pPr>
  </w:style>
  <w:style w:type="paragraph" w:styleId="TOC2">
    <w:name w:val="toc 2"/>
    <w:basedOn w:val="Normal"/>
    <w:next w:val="Normal"/>
    <w:autoRedefine/>
    <w:uiPriority w:val="39"/>
    <w:unhideWhenUsed/>
    <w:rsid w:val="00AB36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6812</Words>
  <Characters>38829</Characters>
  <Application>Microsoft Office Word</Application>
  <DocSecurity>0</DocSecurity>
  <Lines>323</Lines>
  <Paragraphs>91</Paragraphs>
  <ScaleCrop>false</ScaleCrop>
  <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2026-05-12T04:57:00Z</dcterms:created>
  <dcterms:modified xsi:type="dcterms:W3CDTF">2026-05-12T07:35:00Z</dcterms:modified>
</cp:coreProperties>
</file>