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TIME SERIES ANALYSIS OF U.S.  ANNUAL STOCK PRICE DATA (1871-1970)</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Choosing a non seasonal time series data set and answer the following questions</w:t>
      </w:r>
    </w:p>
    <w:p w:rsidR="00000000" w:rsidDel="00000000" w:rsidP="00000000" w:rsidRDefault="00000000" w:rsidRPr="00000000" w14:paraId="00000006">
      <w:pPr>
        <w:numPr>
          <w:ilvl w:val="0"/>
          <w:numId w:val="2"/>
        </w:numPr>
        <w:ind w:left="480" w:hanging="480"/>
        <w:rPr/>
      </w:pPr>
      <w:r w:rsidDel="00000000" w:rsidR="00000000" w:rsidRPr="00000000">
        <w:rPr>
          <w:rtl w:val="0"/>
        </w:rPr>
        <w:t xml:space="preserve">Fit a suitable ARMA model for describing the patterns in the model and draw our conclusions.</w:t>
      </w:r>
    </w:p>
    <w:p w:rsidR="00000000" w:rsidDel="00000000" w:rsidP="00000000" w:rsidRDefault="00000000" w:rsidRPr="00000000" w14:paraId="00000007">
      <w:pPr>
        <w:numPr>
          <w:ilvl w:val="0"/>
          <w:numId w:val="2"/>
        </w:numPr>
        <w:ind w:left="480" w:hanging="480"/>
        <w:rPr/>
      </w:pPr>
      <w:r w:rsidDel="00000000" w:rsidR="00000000" w:rsidRPr="00000000">
        <w:rPr>
          <w:rtl w:val="0"/>
        </w:rPr>
        <w:t xml:space="preserve">Further we also want to perform the residual analysis to check if the model provides adequate information about the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our main objective is to fit a suitable ARMA model for the give US Stock price dataset and further we want to perform the residual analysis to check if the model provides adequate information about the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Moving average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time series analysis, the moving-average model, also known as moving-average process, is a common approach for modeling univariate time series. The moving-average model specifies that the output variable depends linearly on the current and various past values of a stochastic term.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Below is the Annual U.S. common stock price recorded in the period 1871 - 1970.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set consist of yearly record of U.S. common stock price from the year 1871 - 1970.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consist of 99 records and two columns i.e.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denoted by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Stock Price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denoted by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z</w:t>
      </w:r>
      <w:r w:rsidDel="00000000" w:rsidR="00000000" w:rsidRPr="00000000">
        <w:rPr>
          <w:rFonts w:ascii="Cambria" w:cs="Cambria" w:eastAsia="Cambria" w:hAnsi="Cambria"/>
          <w:b w:val="1"/>
          <w:i w:val="1"/>
          <w:smallCaps w:val="0"/>
          <w:strike w:val="0"/>
          <w:color w:val="000000"/>
          <w:sz w:val="24"/>
          <w:szCs w:val="24"/>
          <w:u w:val="none"/>
          <w:shd w:fill="auto" w:val="clear"/>
          <w:vertAlign w:val="subscript"/>
          <w:rtl w:val="0"/>
        </w:rPr>
        <w:t xml:space="preserv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'readxl' package required to load the dataset from excel.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US stock price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StockUK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III/TIME_SERIES_ANALYSIS(MST371)/StockUK.xlsx"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(StockUK)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 Stock_Price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1871        5.03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1872        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1873        4.57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1874        4.45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1875        4.06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1876        3.14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stock price dataset is loaded in 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#Storing the stock price data in a seperate variable 'stockP'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stockP&lt;-StockUK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Stock_Price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perform the exploratory data analysis of the time series data to understand the behaviour of the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timeseries plot for UK Stock price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"Stock Price"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observe from the above time series plot (Figure 1) that there exist a trend component in the dataset.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examine the stationarity of the time series data using acf plot and augmented dickey feller test.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of the above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2: ACF Plot of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86809" cy="3696101"/>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86809"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ACF plot (Figure 2) we observe that most of the lag values are significant thus we can conclude that the UK stock price time series data is not stationary.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stationarity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stockP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-1.1455, Lag order = 4, p-value = 0.9115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at 95 % level of significance, from the statistical test, augmented dickey feller test we observe that the p value obtained for the dataset is 0.9115 which is greater than 0.05 thus we conclude the the above time series data is non-stationary.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model.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#Detrending the dataset to extract the stationary component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3: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"Stock Price"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time series plot (Figure 3) we observe that the trend component is removed and the data seems to be stationary now.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we crosscheck the stationarity of the dataset using the ACF plot and with the help of adf test.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of the above detrended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4: ACF Plot of Detrended 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stationarity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-3.5453, Lag order = 4, p-value = 0.04179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ACF plot in Figure 4 we observe that lag 4 is crossing the threshold line and also from the augmented dickey-fuller test we observe that the p value associated with the adf test is 0.04179 &lt; 0.05 thus we reject the null hypothesis and conclude that the detrended dataset is stationary.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we extracted the stationary component of the time series data we proceed to fit the suitable model.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'forecast' required for fitting the suitable ARMA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the suitable ARMA model using stationary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auto.arima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Series: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ARIMA(0,1,2)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ma1      ma2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-0.7464  -0.1924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   0.1103   0.1128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sigma^2 estimated as 12.49:  log likelihood=-260.09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AIC=526.19   AICc=526.45   BIC=533.91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error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     RMSE      MAE      MPE     MAPE      MASE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0.3000958 3.479911 2.152669 114.9318 135.0712 0.8116332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ACF1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-0.02675725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above summary it is observed that the model obtained using auto.arima command is MA(2) with 1 differencing with AIC = 526.19. Therefore, we difference the data once again to get a better form of a stationary data and try to fit the suitable model.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again try to detrend the data using 2nd order differencing to extract the stationary component of the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#Detrending the dataset again to extract the stationary component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of the above detrended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5: ACF Plot of Detrended 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stationarity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adf.test(data1): p-value smaller than printed p-value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-5.5647, Lag order = 4,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ACF plot in Figure 5 we observe that lag 1 &amp; 4 is crossing the threshold line whereas also from the augmented dickey-fuller test we observe that the p value associated with the adf test is less than 0.01 &lt; 0.05 thus we reject the null hypothesis and conclude that the detrended dataset is stationary.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we extracted the best form of stationary component of the time series data we proceed to fit the suitable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the suitable ARMA model using stationary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auto.arima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(fit1)</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Series: data1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ARIMA(0,0,2) with zero mean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ma1      ma2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-0.7464  -0.1924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   0.1103   0.1128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sigma^2 estimated as 12.49:  log likelihood=-260.09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AIC=526.19   AICc=526.45   BIC=533.91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error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     RMSE      MAE       MPE     MAPE     MASE        ACF1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0.303192 3.497803 2.174859 -27.94577 249.5656 0.531642 -0.02687996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above summary it is observed that the model obtained using auto.arima command is MA(2) with AIC = 526.19. Thus, auto.arima gave the best suitable model for the data which is a MA(2) 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RESIDUAL ANALYSIS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44">
      <w:pPr>
        <w:numPr>
          <w:ilvl w:val="0"/>
          <w:numId w:val="3"/>
        </w:numPr>
        <w:ind w:left="480" w:hanging="480"/>
        <w:rPr/>
      </w:pPr>
      <w:r w:rsidDel="00000000" w:rsidR="00000000" w:rsidRPr="00000000">
        <w:rPr>
          <w:rtl w:val="0"/>
        </w:rPr>
        <w:t xml:space="preserve">Residuals are uncorrelated random variables.</w:t>
      </w:r>
    </w:p>
    <w:p w:rsidR="00000000" w:rsidDel="00000000" w:rsidP="00000000" w:rsidRDefault="00000000" w:rsidRPr="00000000" w14:paraId="00000045">
      <w:pPr>
        <w:numPr>
          <w:ilvl w:val="0"/>
          <w:numId w:val="3"/>
        </w:numPr>
        <w:ind w:left="480" w:hanging="480"/>
        <w:rPr/>
      </w:pPr>
      <w:r w:rsidDel="00000000" w:rsidR="00000000" w:rsidRPr="00000000">
        <w:rPr>
          <w:rtl w:val="0"/>
        </w:rPr>
        <w:t xml:space="preserve">Residuals are normally distributed random variables.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 1:  Residuals are uncorrelated random variables.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6: ACF Plot of Residuals"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acf plot in Figure 5 we observe that almost all the lags lies inside the threshold line therefore we can say that the residuals are uncorrelated random variables.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confirm the same we perform statistical test.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#Computing Box-Pierce and Ljung-Box Tests to check if the residuals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lag=</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fitdf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Box-Pierce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11.122, df = 8, p-value = 0.1949</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above test we observe that p value is 0.0.2783 which is greater than 0.05 thus we accept the null hypothesis and conclude that the residuals are uncorrelated random variables.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Assumptions 2: Residuals are normally distributed random variables.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normality with the help of a qq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7: Normal Q-Q 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Q-Q plot in figure 7 we observe that the points in the graph do not form a straight line thus we can say that the residuals are not normally distributed random variables.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normality with the help of shapiro wilks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0.87803, p-value = 2.111e-07</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above test we observe that p value is 2.111e-07 which is less than 0.05 thus we reject the null hypothesis and conclude that the residuals are not normally distributed random variables.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residuals are not normally distributed now we need to perform transformation of the original data and perform the analysis again.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Transforming the data using log transformation.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#Transforming the stock price data using log transformation.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log_stockP&lt;-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(stockP)</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perform the exploratory data analysis of the transformed time series data to understand the behaviour of the 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timeseries plot for transformed UK Stock price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(log_stockP,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8: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"Stock Price"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observe from the above time series plot (Figure 8) that there exist a trend component in the dataset.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examine the stationarity of the transformed time series data using acf plot and augmented dickey feller test.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of the above transformed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(log_stockP,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9: ACF Plot of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ACF plot (Figure 9) we observe that most of the lag values are significant thus we can conclude that the transformed UK stock price time series data is not stationary.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stationarity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(log_stockP)</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log_stockP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-1.5406, Lag order = 4, p-value = 0.7668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at 95 % level of significance, from the statistical test, augmented dickey feller test we observe that the p value obtained for the dataset is 0.7668 which is greater than 0.05 thus we conclude the the above transformed time series data is non-stationary.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model.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#Detrending the dataset to extract the stationary component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(log_stockP)</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detrended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10: US Annual Stock Price (1871-1970)"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"Stock Price"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time series plot (Figure 10) we observe that the trend component is removed and the data seems to be stationary now.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we crosscheck the stationarity of the dataset using the ACF plot and with the help of adf test.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of the above detrended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11: ACF Plot of Detrended 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the stationarity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adf.test(data2): p-value smaller than printed p-value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-6.3455, Lag order = 4,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ACF plot in Figure 4 we observe that lag 1 and 5 is crossing the threshold line whereas from the augmented dickey-fuller test we observe that the p value associated with the adf test is 0.01 &lt; 0.05 thus we reject the null hypothesis and conclude that the detrended dataset is stationary.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we extracted the stationary component of the time series data we proceed to fit the suitable model.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the suitable ARMA model using stationary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auto.arima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(fit2)</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Series: data2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ARIMA(0,0,1) with zero mean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0.3273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  0.1040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sigma^2 estimated as 0.02482:  log likelihood=42.5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AIC=-80.99   AICc=-80.87   BIC=-75.82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error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      RMSE       MAE      MPE    MAPE      MASE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0.02126968 0.1567407 0.1228001 115.5017 150.821 0.7926812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ACF1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Training set -0.04592277</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above summary it is observed that the model obtained using auto.arima command is MA(1) with AIC = -80.99 for the transformed data. Thus the best suitable model to the dataset is MA(1) model.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RESIDUAL ANALYSIS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77">
      <w:pPr>
        <w:numPr>
          <w:ilvl w:val="0"/>
          <w:numId w:val="1"/>
        </w:numPr>
        <w:ind w:left="480" w:hanging="480"/>
        <w:rPr/>
      </w:pPr>
      <w:r w:rsidDel="00000000" w:rsidR="00000000" w:rsidRPr="00000000">
        <w:rPr>
          <w:rtl w:val="0"/>
        </w:rPr>
        <w:t xml:space="preserve">Residuals are uncorrelated random variables.</w:t>
      </w:r>
    </w:p>
    <w:p w:rsidR="00000000" w:rsidDel="00000000" w:rsidP="00000000" w:rsidRDefault="00000000" w:rsidRPr="00000000" w14:paraId="00000078">
      <w:pPr>
        <w:numPr>
          <w:ilvl w:val="0"/>
          <w:numId w:val="1"/>
        </w:numPr>
        <w:ind w:left="480" w:hanging="480"/>
        <w:rPr/>
      </w:pPr>
      <w:r w:rsidDel="00000000" w:rsidR="00000000" w:rsidRPr="00000000">
        <w:rPr>
          <w:rtl w:val="0"/>
        </w:rPr>
        <w:t xml:space="preserve">Residuals are normally distributed random variables.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(fit2)</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 1: Residuals are uncorrelated random variables.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12: ACF Plot of Residuals"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the acf plot in Figure 12 we observe that almost all the lags lies inside the threshold line therefore we can say that the residuals are uncorrelated random variables.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confirm the same we perform statistical test.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#Computing Box-Pierce and Ljung-Box Tests to check if the residuals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Box.test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lag=</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fitdf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Box-Pierce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9.8148, df = 9, p-value = 0.3657</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above test we observe that p value is 0.3657 which is greater than 0.05 thus we accept the null hypothesis and conclude that the residuals are uncorrelated random variables.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Assumptions 2: Residuals are normally distributed random variables.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normality with the help of a qq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13: Normal Q-Q 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Q-Q plot in figure 13 we observe that the points in the graph almost form a straight line thus we can say that the residuals are normally distributed random variables.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#Checking for normality with the help of shapiro wilks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0.98083, p-value = 0.1634</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above test we observe that p value is 0.1634 which is greater than 0.05 thus we accept the null hypothesis and conclude that the residuals are normally distributed random variables.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we observed that the best fitted model to the above dataset is moving average model of order 1 MA (1) with AIC = -80.99 . On performing the residual analysis we observed that both the assumptions are made about the model is satisfied i.e. the residuals are uncorrelated and normally distributed random variables which is evident to the fact that the model provide adequate information about data.</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