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1410" w:rsidRPr="006A3E7A" w:rsidRDefault="00031410" w:rsidP="006A3E7A">
      <w:pPr>
        <w:jc w:val="center"/>
        <w:rPr>
          <w:b/>
          <w:sz w:val="44"/>
          <w:szCs w:val="44"/>
          <w:u w:val="single"/>
          <w:lang w:val="en-US"/>
        </w:rPr>
      </w:pPr>
      <w:proofErr w:type="spellStart"/>
      <w:r w:rsidRPr="006A3E7A">
        <w:rPr>
          <w:b/>
          <w:sz w:val="44"/>
          <w:szCs w:val="44"/>
          <w:u w:val="single"/>
          <w:lang w:val="en-US"/>
        </w:rPr>
        <w:t>Eeg</w:t>
      </w:r>
      <w:proofErr w:type="spellEnd"/>
      <w:r w:rsidRPr="006A3E7A">
        <w:rPr>
          <w:b/>
          <w:sz w:val="44"/>
          <w:szCs w:val="44"/>
          <w:u w:val="single"/>
          <w:lang w:val="en-US"/>
        </w:rPr>
        <w:t>:</w:t>
      </w:r>
    </w:p>
    <w:p w:rsidR="00031410" w:rsidRDefault="00031410">
      <w:pPr>
        <w:rPr>
          <w:lang w:val="en-US"/>
        </w:rPr>
      </w:pPr>
      <w:r>
        <w:rPr>
          <w:lang w:val="en-US"/>
        </w:rPr>
        <w:t xml:space="preserve">To measure the brain-waves using </w:t>
      </w:r>
      <w:proofErr w:type="gramStart"/>
      <w:r>
        <w:rPr>
          <w:lang w:val="en-US"/>
        </w:rPr>
        <w:t>EEG ,</w:t>
      </w:r>
      <w:proofErr w:type="gramEnd"/>
      <w:r>
        <w:rPr>
          <w:lang w:val="en-US"/>
        </w:rPr>
        <w:t xml:space="preserve"> reference points are made on the scalp to make sure the electrodes are in the right place . each line that is displayed later shows a different part of the brain measured by a different electrode on the cap that we </w:t>
      </w:r>
      <w:proofErr w:type="gramStart"/>
      <w:r>
        <w:rPr>
          <w:lang w:val="en-US"/>
        </w:rPr>
        <w:t>positioned .</w:t>
      </w:r>
      <w:proofErr w:type="gramEnd"/>
      <w:r>
        <w:rPr>
          <w:lang w:val="en-US"/>
        </w:rPr>
        <w:t xml:space="preserve"> the frequency of that EEG is later up for different type of interpretations.</w:t>
      </w:r>
    </w:p>
    <w:p w:rsidR="004905A1" w:rsidRDefault="004905A1">
      <w:pPr>
        <w:rPr>
          <w:noProof/>
        </w:rPr>
      </w:pPr>
    </w:p>
    <w:p w:rsidR="00031410" w:rsidRDefault="00031410">
      <w:pPr>
        <w:rPr>
          <w:lang w:val="en-US"/>
        </w:rPr>
      </w:pPr>
      <w:r>
        <w:rPr>
          <w:noProof/>
        </w:rPr>
        <w:drawing>
          <wp:inline distT="0" distB="0" distL="0" distR="0" wp14:anchorId="12EED23F" wp14:editId="7C3BF65D">
            <wp:extent cx="2476500" cy="1857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131" t="22758" r="44660" b="19606"/>
                    <a:stretch/>
                  </pic:blipFill>
                  <pic:spPr bwMode="auto">
                    <a:xfrm>
                      <a:off x="0" y="0"/>
                      <a:ext cx="24765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410" w:rsidRPr="006A3E7A" w:rsidRDefault="00031410" w:rsidP="006A3E7A">
      <w:pPr>
        <w:jc w:val="center"/>
        <w:rPr>
          <w:b/>
          <w:sz w:val="44"/>
          <w:szCs w:val="44"/>
          <w:u w:val="single"/>
          <w:lang w:val="en-US"/>
        </w:rPr>
      </w:pPr>
      <w:r w:rsidRPr="006A3E7A">
        <w:rPr>
          <w:b/>
          <w:sz w:val="44"/>
          <w:szCs w:val="44"/>
          <w:u w:val="single"/>
          <w:lang w:val="en-US"/>
        </w:rPr>
        <w:t>How to read it:</w:t>
      </w:r>
    </w:p>
    <w:p w:rsidR="004905A1" w:rsidRPr="006A3E7A" w:rsidRDefault="004905A1">
      <w:pPr>
        <w:rPr>
          <w:b/>
          <w:u w:val="single"/>
          <w:lang w:val="en-US"/>
        </w:rPr>
      </w:pPr>
      <w:proofErr w:type="gramStart"/>
      <w:r w:rsidRPr="006A3E7A">
        <w:rPr>
          <w:b/>
          <w:u w:val="single"/>
          <w:lang w:val="en-US"/>
        </w:rPr>
        <w:t>Alpha :</w:t>
      </w:r>
      <w:proofErr w:type="gramEnd"/>
      <w:r w:rsidRPr="006A3E7A">
        <w:rPr>
          <w:b/>
          <w:u w:val="single"/>
          <w:lang w:val="en-US"/>
        </w:rPr>
        <w:t xml:space="preserve"> (8-  &lt;13)</w:t>
      </w:r>
    </w:p>
    <w:p w:rsidR="004905A1" w:rsidRDefault="004905A1">
      <w:pPr>
        <w:rPr>
          <w:noProof/>
        </w:rPr>
      </w:pPr>
    </w:p>
    <w:p w:rsidR="004905A1" w:rsidRDefault="004905A1">
      <w:pPr>
        <w:rPr>
          <w:lang w:val="en-US"/>
        </w:rPr>
      </w:pPr>
      <w:r>
        <w:rPr>
          <w:noProof/>
        </w:rPr>
        <w:drawing>
          <wp:inline distT="0" distB="0" distL="0" distR="0" wp14:anchorId="29A9DF39" wp14:editId="52D743CD">
            <wp:extent cx="5581650" cy="39898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466" t="19508" r="43663" b="23448"/>
                    <a:stretch/>
                  </pic:blipFill>
                  <pic:spPr bwMode="auto">
                    <a:xfrm>
                      <a:off x="0" y="0"/>
                      <a:ext cx="5601152" cy="400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5A1" w:rsidRPr="006A3E7A" w:rsidRDefault="004905A1">
      <w:pPr>
        <w:rPr>
          <w:b/>
          <w:u w:val="single"/>
          <w:lang w:val="en-US"/>
        </w:rPr>
      </w:pPr>
      <w:r w:rsidRPr="006A3E7A">
        <w:rPr>
          <w:b/>
          <w:u w:val="single"/>
          <w:lang w:val="en-US"/>
        </w:rPr>
        <w:lastRenderedPageBreak/>
        <w:t xml:space="preserve">Beta </w:t>
      </w:r>
      <w:proofErr w:type="gramStart"/>
      <w:r w:rsidRPr="006A3E7A">
        <w:rPr>
          <w:b/>
          <w:u w:val="single"/>
          <w:lang w:val="en-US"/>
        </w:rPr>
        <w:t>( &gt;</w:t>
      </w:r>
      <w:proofErr w:type="gramEnd"/>
      <w:r w:rsidRPr="006A3E7A">
        <w:rPr>
          <w:b/>
          <w:u w:val="single"/>
          <w:lang w:val="en-US"/>
        </w:rPr>
        <w:t>13 )</w:t>
      </w:r>
    </w:p>
    <w:p w:rsidR="005876EC" w:rsidRDefault="005876EC">
      <w:pPr>
        <w:rPr>
          <w:noProof/>
        </w:rPr>
      </w:pPr>
    </w:p>
    <w:p w:rsidR="005876EC" w:rsidRDefault="005876EC">
      <w:pPr>
        <w:rPr>
          <w:lang w:val="en-US"/>
        </w:rPr>
      </w:pPr>
      <w:r>
        <w:rPr>
          <w:noProof/>
        </w:rPr>
        <w:drawing>
          <wp:inline distT="0" distB="0" distL="0" distR="0" wp14:anchorId="726BC535" wp14:editId="77B7A069">
            <wp:extent cx="5276850" cy="383949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31" t="19508" r="43331" b="22857"/>
                    <a:stretch/>
                  </pic:blipFill>
                  <pic:spPr bwMode="auto">
                    <a:xfrm>
                      <a:off x="0" y="0"/>
                      <a:ext cx="5290775" cy="384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5A1" w:rsidRDefault="004905A1">
      <w:pPr>
        <w:rPr>
          <w:lang w:val="en-US"/>
        </w:rPr>
      </w:pPr>
      <w:r>
        <w:rPr>
          <w:lang w:val="en-US"/>
        </w:rPr>
        <w:t xml:space="preserve">Theta </w:t>
      </w:r>
      <w:proofErr w:type="gramStart"/>
      <w:r>
        <w:rPr>
          <w:lang w:val="en-US"/>
        </w:rPr>
        <w:t>( 4</w:t>
      </w:r>
      <w:proofErr w:type="gramEnd"/>
      <w:r>
        <w:rPr>
          <w:lang w:val="en-US"/>
        </w:rPr>
        <w:t xml:space="preserve"> - &lt;8)</w:t>
      </w:r>
    </w:p>
    <w:p w:rsidR="005876EC" w:rsidRDefault="005876EC">
      <w:pPr>
        <w:rPr>
          <w:noProof/>
        </w:rPr>
      </w:pPr>
    </w:p>
    <w:p w:rsidR="005876EC" w:rsidRDefault="005876EC">
      <w:pPr>
        <w:rPr>
          <w:lang w:val="en-US"/>
        </w:rPr>
      </w:pPr>
      <w:r>
        <w:rPr>
          <w:noProof/>
        </w:rPr>
        <w:drawing>
          <wp:inline distT="0" distB="0" distL="0" distR="0" wp14:anchorId="2882DC38" wp14:editId="71B4DC52">
            <wp:extent cx="4972050" cy="36246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65" t="22463" r="44494" b="21084"/>
                    <a:stretch/>
                  </pic:blipFill>
                  <pic:spPr bwMode="auto">
                    <a:xfrm>
                      <a:off x="0" y="0"/>
                      <a:ext cx="4994428" cy="3640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5A1" w:rsidRDefault="004905A1">
      <w:pPr>
        <w:rPr>
          <w:lang w:val="en-US"/>
        </w:rPr>
      </w:pPr>
      <w:r>
        <w:rPr>
          <w:lang w:val="en-US"/>
        </w:rPr>
        <w:lastRenderedPageBreak/>
        <w:t>Delta (&lt; 4)</w:t>
      </w:r>
    </w:p>
    <w:p w:rsidR="005876EC" w:rsidRDefault="005876EC">
      <w:pPr>
        <w:rPr>
          <w:noProof/>
        </w:rPr>
      </w:pPr>
    </w:p>
    <w:p w:rsidR="004905A1" w:rsidRDefault="004905A1">
      <w:pPr>
        <w:rPr>
          <w:lang w:val="en-US"/>
        </w:rPr>
      </w:pPr>
      <w:r>
        <w:rPr>
          <w:noProof/>
        </w:rPr>
        <w:drawing>
          <wp:inline distT="0" distB="0" distL="0" distR="0" wp14:anchorId="1E57AD14" wp14:editId="45C7E998">
            <wp:extent cx="5353050" cy="392026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65" t="19508" r="43331" b="22266"/>
                    <a:stretch/>
                  </pic:blipFill>
                  <pic:spPr bwMode="auto">
                    <a:xfrm>
                      <a:off x="0" y="0"/>
                      <a:ext cx="5358795" cy="392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5A1" w:rsidRDefault="004905A1">
      <w:pPr>
        <w:rPr>
          <w:lang w:val="en-US"/>
        </w:rPr>
      </w:pPr>
    </w:p>
    <w:p w:rsidR="00031410" w:rsidRPr="006A3E7A" w:rsidRDefault="00031410" w:rsidP="006A3E7A">
      <w:pPr>
        <w:jc w:val="center"/>
        <w:rPr>
          <w:b/>
          <w:sz w:val="44"/>
          <w:szCs w:val="44"/>
          <w:u w:val="single"/>
          <w:lang w:val="en-US"/>
        </w:rPr>
      </w:pPr>
      <w:r w:rsidRPr="006A3E7A">
        <w:rPr>
          <w:b/>
          <w:sz w:val="44"/>
          <w:szCs w:val="44"/>
          <w:u w:val="single"/>
          <w:lang w:val="en-US"/>
        </w:rPr>
        <w:t>How to store it in PC:</w:t>
      </w:r>
    </w:p>
    <w:p w:rsidR="003444C6" w:rsidRDefault="005876EC">
      <w:r>
        <w:t>There are many difficulties with long-ter</w:t>
      </w:r>
      <w:r w:rsidR="006A3E7A">
        <w:t>m storage and management of EEG</w:t>
      </w:r>
      <w:r>
        <w:t xml:space="preserve"> data and metadata. </w:t>
      </w:r>
    </w:p>
    <w:p w:rsidR="003444C6" w:rsidRPr="003444C6" w:rsidRDefault="005876EC" w:rsidP="003444C6">
      <w:pPr>
        <w:pStyle w:val="ListParagraph"/>
        <w:numPr>
          <w:ilvl w:val="0"/>
          <w:numId w:val="2"/>
        </w:numPr>
        <w:rPr>
          <w:lang w:val="en-US"/>
        </w:rPr>
      </w:pPr>
      <w:r>
        <w:t>There is no</w:t>
      </w:r>
      <w:r w:rsidR="006A3E7A">
        <w:t xml:space="preserve"> software tool for easy EEG </w:t>
      </w:r>
      <w:r>
        <w:t xml:space="preserve">data management, which is accessible to the research community. </w:t>
      </w:r>
    </w:p>
    <w:p w:rsidR="003444C6" w:rsidRPr="003444C6" w:rsidRDefault="006A3E7A" w:rsidP="003444C6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 There is no EEG</w:t>
      </w:r>
      <w:r w:rsidR="005876EC">
        <w:t xml:space="preserve"> data format generally acce</w:t>
      </w:r>
      <w:r w:rsidR="003444C6">
        <w:t xml:space="preserve">pted or used by the community. </w:t>
      </w:r>
      <w:r w:rsidR="005876EC">
        <w:t xml:space="preserve"> </w:t>
      </w:r>
    </w:p>
    <w:p w:rsidR="003444C6" w:rsidRPr="003444C6" w:rsidRDefault="005876EC" w:rsidP="003444C6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Data and metadata are often considered as unimportant for long-term storage and management once their interpretation is completed. </w:t>
      </w:r>
    </w:p>
    <w:p w:rsidR="003444C6" w:rsidRPr="003444C6" w:rsidRDefault="005876EC" w:rsidP="003444C6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 Metad</w:t>
      </w:r>
      <w:r w:rsidR="003444C6">
        <w:t xml:space="preserve">ata are usually not organized. </w:t>
      </w:r>
    </w:p>
    <w:p w:rsidR="005876EC" w:rsidRPr="006A3E7A" w:rsidRDefault="005876EC" w:rsidP="003444C6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 There is no practice to share experimental data between various labs. As a result, we have incorporated a set of frequently used data formats and proposed a metadata structure withi</w:t>
      </w:r>
      <w:r w:rsidR="006A3E7A">
        <w:t>n the development of the EEG</w:t>
      </w:r>
      <w:r>
        <w:t xml:space="preserve"> system.</w:t>
      </w:r>
    </w:p>
    <w:p w:rsidR="006A3E7A" w:rsidRPr="006A3E7A" w:rsidRDefault="006A3E7A" w:rsidP="006A3E7A">
      <w:pPr>
        <w:ind w:left="360"/>
        <w:rPr>
          <w:b/>
          <w:u w:val="single"/>
          <w:lang w:val="en-US"/>
        </w:rPr>
      </w:pPr>
      <w:r w:rsidRPr="006A3E7A">
        <w:rPr>
          <w:b/>
          <w:u w:val="single"/>
          <w:lang w:val="en-US"/>
        </w:rPr>
        <w:t>What we plan to do:</w:t>
      </w:r>
    </w:p>
    <w:p w:rsidR="003444C6" w:rsidRPr="003444C6" w:rsidRDefault="006A3E7A" w:rsidP="003444C6">
      <w:pPr>
        <w:ind w:left="360"/>
        <w:rPr>
          <w:lang w:val="en-US"/>
        </w:rPr>
      </w:pPr>
      <w:r>
        <w:rPr>
          <w:lang w:val="en-US"/>
        </w:rPr>
        <w:t xml:space="preserve">The data is at first stored as a two-dimensional </w:t>
      </w:r>
      <w:proofErr w:type="gramStart"/>
      <w:r>
        <w:rPr>
          <w:lang w:val="en-US"/>
        </w:rPr>
        <w:t>array .</w:t>
      </w:r>
      <w:proofErr w:type="gramEnd"/>
      <w:r>
        <w:rPr>
          <w:lang w:val="en-US"/>
        </w:rPr>
        <w:t xml:space="preserve"> separate array is maintained for each </w:t>
      </w:r>
      <w:proofErr w:type="gramStart"/>
      <w:r>
        <w:rPr>
          <w:lang w:val="en-US"/>
        </w:rPr>
        <w:t>electrode .</w:t>
      </w:r>
      <w:proofErr w:type="gramEnd"/>
      <w:r>
        <w:rPr>
          <w:lang w:val="en-US"/>
        </w:rPr>
        <w:t xml:space="preserve"> for later use the data is stored in a </w:t>
      </w:r>
      <w:proofErr w:type="gramStart"/>
      <w:r>
        <w:rPr>
          <w:lang w:val="en-US"/>
        </w:rPr>
        <w:t>database .</w:t>
      </w:r>
      <w:proofErr w:type="gramEnd"/>
      <w:r>
        <w:rPr>
          <w:lang w:val="en-US"/>
        </w:rPr>
        <w:t xml:space="preserve"> one database is maintained for each subject used for our experiment and recording is stored as a table for each </w:t>
      </w:r>
      <w:proofErr w:type="gramStart"/>
      <w:r>
        <w:rPr>
          <w:lang w:val="en-US"/>
        </w:rPr>
        <w:t>day .</w:t>
      </w:r>
      <w:proofErr w:type="gramEnd"/>
      <w:r>
        <w:rPr>
          <w:lang w:val="en-US"/>
        </w:rPr>
        <w:t xml:space="preserve"> data can later be fetched and displayed as a graph.</w:t>
      </w:r>
    </w:p>
    <w:p w:rsidR="006A3E7A" w:rsidRDefault="006A3E7A">
      <w:pPr>
        <w:rPr>
          <w:noProof/>
        </w:rPr>
      </w:pPr>
    </w:p>
    <w:p w:rsidR="005876EC" w:rsidRDefault="005876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B84754" wp14:editId="6C8A8F16">
            <wp:extent cx="5457825" cy="446882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888" t="39606" r="36350" b="24335"/>
                    <a:stretch/>
                  </pic:blipFill>
                  <pic:spPr bwMode="auto">
                    <a:xfrm>
                      <a:off x="0" y="0"/>
                      <a:ext cx="5465727" cy="4475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309" w:rsidRDefault="00006309">
      <w:pPr>
        <w:rPr>
          <w:lang w:val="en-US"/>
        </w:rPr>
      </w:pPr>
    </w:p>
    <w:p w:rsidR="00006309" w:rsidRDefault="00006309">
      <w:pPr>
        <w:rPr>
          <w:lang w:val="en-US"/>
        </w:rPr>
      </w:pPr>
      <w:hyperlink r:id="rId11" w:history="1">
        <w:r w:rsidRPr="00E5590D">
          <w:rPr>
            <w:rStyle w:val="Hyperlink"/>
            <w:lang w:val="en-US"/>
          </w:rPr>
          <w:t>https://www.quora.com/How-to-insert-a-multidimensional-array-into-a-database</w:t>
        </w:r>
      </w:hyperlink>
    </w:p>
    <w:p w:rsidR="00006309" w:rsidRDefault="00006309">
      <w:pPr>
        <w:rPr>
          <w:lang w:val="en-US"/>
        </w:rPr>
      </w:pPr>
      <w:hyperlink r:id="rId12" w:history="1">
        <w:r w:rsidRPr="00E5590D">
          <w:rPr>
            <w:rStyle w:val="Hyperlink"/>
            <w:lang w:val="en-US"/>
          </w:rPr>
          <w:t>https://www.youtube.com/channel/UCKkBiyDw32WGBS3XZHHoHvg</w:t>
        </w:r>
      </w:hyperlink>
    </w:p>
    <w:p w:rsidR="00006309" w:rsidRPr="00031410" w:rsidRDefault="00006309">
      <w:pPr>
        <w:rPr>
          <w:lang w:val="en-US"/>
        </w:rPr>
      </w:pPr>
      <w:bookmarkStart w:id="0" w:name="_GoBack"/>
      <w:bookmarkEnd w:id="0"/>
    </w:p>
    <w:sectPr w:rsidR="00006309" w:rsidRPr="000314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207B18"/>
    <w:multiLevelType w:val="hybridMultilevel"/>
    <w:tmpl w:val="AB5EAD50"/>
    <w:lvl w:ilvl="0" w:tplc="EDF6AA8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187BB1"/>
    <w:multiLevelType w:val="hybridMultilevel"/>
    <w:tmpl w:val="FC2835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410"/>
    <w:rsid w:val="00006309"/>
    <w:rsid w:val="00031410"/>
    <w:rsid w:val="003444C6"/>
    <w:rsid w:val="004905A1"/>
    <w:rsid w:val="005876EC"/>
    <w:rsid w:val="006A3E7A"/>
    <w:rsid w:val="00DE7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C229C"/>
  <w15:chartTrackingRefBased/>
  <w15:docId w15:val="{37D1FEE2-D828-4A07-8C61-BC9ABDAE1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4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63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630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channel/UCKkBiyDw32WGBS3XZHHoHv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quora.com/How-to-insert-a-multidimensional-array-into-a-database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kinza arshad</dc:creator>
  <cp:keywords/>
  <dc:description/>
  <cp:lastModifiedBy>kinza arshad</cp:lastModifiedBy>
  <cp:revision>2</cp:revision>
  <dcterms:created xsi:type="dcterms:W3CDTF">2018-12-31T07:21:00Z</dcterms:created>
  <dcterms:modified xsi:type="dcterms:W3CDTF">2018-12-31T12:23:00Z</dcterms:modified>
</cp:coreProperties>
</file>