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25C9" w:rsidRDefault="008A25C9"/>
    <w:p w:rsidR="004E7C84" w:rsidRDefault="004E7C84"/>
    <w:p w:rsidR="004E7C84" w:rsidRPr="00E87819" w:rsidRDefault="00E87819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 xml:space="preserve">      </w:t>
      </w:r>
      <w:bookmarkStart w:id="0" w:name="_GoBack"/>
      <w:r w:rsidRPr="00E87819">
        <w:rPr>
          <w:rFonts w:cstheme="minorHAnsi"/>
          <w:b/>
          <w:sz w:val="32"/>
          <w:szCs w:val="32"/>
        </w:rPr>
        <w:t xml:space="preserve">Process of Developer Code in to Galaxy Architecture </w:t>
      </w:r>
    </w:p>
    <w:bookmarkEnd w:id="0"/>
    <w:p w:rsidR="004E7C84" w:rsidRPr="00E87819" w:rsidRDefault="004E7C84">
      <w:pPr>
        <w:rPr>
          <w:rFonts w:ascii="Times New Roman" w:hAnsi="Times New Roman" w:cs="Times New Roman"/>
        </w:rPr>
      </w:pPr>
    </w:p>
    <w:p w:rsidR="004E7C84" w:rsidRPr="00E87819" w:rsidRDefault="004E7C84" w:rsidP="004E7C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878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Steps to Handle External Resources (Custom Files/Binaries) in a </w:t>
      </w:r>
      <w:r w:rsidR="00E87819" w:rsidRPr="00E878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Galaxy</w:t>
      </w:r>
      <w:r w:rsidRPr="00E878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Architecture</w:t>
      </w:r>
    </w:p>
    <w:p w:rsidR="004E7C84" w:rsidRPr="00E87819" w:rsidRDefault="004E7C84" w:rsidP="004E7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4E7C84" w:rsidRPr="00E87819" w:rsidRDefault="004E7C84" w:rsidP="004E7C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878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1: Identify and Classify External Resources</w:t>
      </w:r>
    </w:p>
    <w:p w:rsidR="004E7C84" w:rsidRPr="00E87819" w:rsidRDefault="004E7C84" w:rsidP="004E7C8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Custom Files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: These could be configuration files, JSON files, YAML files, etc.</w:t>
      </w:r>
    </w:p>
    <w:p w:rsidR="004E7C84" w:rsidRPr="00E87819" w:rsidRDefault="004E7C84" w:rsidP="004E7C8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Binaries/Executables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: If the application depends on certain pre-compiled binaries or libraries that are not part of the standard container image.</w:t>
      </w:r>
    </w:p>
    <w:p w:rsidR="004E7C84" w:rsidRPr="00E87819" w:rsidRDefault="004E7C84" w:rsidP="004E7C8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Assets/Static Files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: Media, images, reports, or other assets that the application might use or serve.</w:t>
      </w:r>
    </w:p>
    <w:p w:rsidR="004E7C84" w:rsidRPr="00E87819" w:rsidRDefault="004E7C84" w:rsidP="004E7C8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 Files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: External datasets or large files that the app interacts with (e.g., machine learning models, customer data, or logs).</w:t>
      </w:r>
    </w:p>
    <w:p w:rsidR="004E7C84" w:rsidRPr="00E87819" w:rsidRDefault="004E7C84" w:rsidP="004E7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4E7C84" w:rsidRPr="00E87819" w:rsidRDefault="004E7C84" w:rsidP="004E7C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878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2: Storing and Accessing External Resources</w:t>
      </w:r>
    </w:p>
    <w:p w:rsidR="004E7C84" w:rsidRPr="00E87819" w:rsidRDefault="004E7C84" w:rsidP="004E7C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Depending on the nature of the external resource, you may choose one of the following methods to handle it:</w:t>
      </w:r>
    </w:p>
    <w:p w:rsidR="004E7C84" w:rsidRPr="00E87819" w:rsidRDefault="004E7C84" w:rsidP="004E7C8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Persistent Volumes (PVs) in </w:t>
      </w:r>
      <w:proofErr w:type="spellStart"/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OpenShift</w:t>
      </w:r>
      <w:proofErr w:type="spellEnd"/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/Kubernetes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4E7C84" w:rsidRPr="00E87819" w:rsidRDefault="004E7C84" w:rsidP="004E7C8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For Custom Files and Binaries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</w:p>
    <w:p w:rsidR="004E7C84" w:rsidRPr="00E87819" w:rsidRDefault="004E7C84" w:rsidP="004E7C84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the files/binaries are required to be persistent and shared across pods (e.g., for application configuration or binaries), you can store them in </w:t>
      </w:r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Persistent Volumes (PVs)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Persistent Volume Claims (PVCs)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4E7C84" w:rsidRPr="00E87819" w:rsidRDefault="004E7C84" w:rsidP="004E7C84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OpenShift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supports </w:t>
      </w:r>
      <w:proofErr w:type="spellStart"/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StorageClass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define various types of storage </w:t>
      </w:r>
      <w:proofErr w:type="spellStart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backends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(e.g., NFS, </w:t>
      </w:r>
      <w:proofErr w:type="spellStart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Ceph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GlusterFS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, AWS EBS, etc.).</w:t>
      </w:r>
    </w:p>
    <w:p w:rsidR="004E7C84" w:rsidRPr="00E87819" w:rsidRDefault="004E7C84" w:rsidP="004E7C8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E7C84" w:rsidRPr="00E87819" w:rsidRDefault="004E7C84" w:rsidP="004E7C84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Example: </w:t>
      </w:r>
    </w:p>
    <w:p w:rsidR="004E7C84" w:rsidRPr="00E87819" w:rsidRDefault="004E7C84" w:rsidP="004E7C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57D227A0" wp14:editId="25453DA9">
            <wp:extent cx="5721644" cy="29783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84" w:rsidRPr="00E87819" w:rsidRDefault="004E7C84" w:rsidP="004E7C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E7C84" w:rsidRPr="00E87819" w:rsidRDefault="004E7C84" w:rsidP="004E7C8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ConfigMaps</w:t>
      </w:r>
      <w:proofErr w:type="spellEnd"/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and Secrets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4E7C84" w:rsidRPr="00E87819" w:rsidRDefault="004E7C84" w:rsidP="004E7C8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For Configuration Files or Sensitive Data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</w:p>
    <w:p w:rsidR="004E7C84" w:rsidRPr="00E87819" w:rsidRDefault="004E7C84" w:rsidP="004E7C84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ConfigMaps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are great for storing non-sensitive configuration data, which the application can mount as files.</w:t>
      </w:r>
    </w:p>
    <w:p w:rsidR="004E7C84" w:rsidRPr="00E87819" w:rsidRDefault="004E7C84" w:rsidP="004E7C84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Secrets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are used for sensitive data like passwords, API keys, certificates, etc.</w:t>
      </w:r>
    </w:p>
    <w:p w:rsidR="004E7C84" w:rsidRPr="00E87819" w:rsidRDefault="004E7C84" w:rsidP="004E7C84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Both </w:t>
      </w:r>
      <w:proofErr w:type="spellStart"/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ConfigMaps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Secrets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can be easily mounted as volumes inside your </w:t>
      </w:r>
      <w:proofErr w:type="spellStart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OpenShift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Pods or can be injected as environment variables.</w:t>
      </w:r>
    </w:p>
    <w:p w:rsidR="004E7C84" w:rsidRPr="00E87819" w:rsidRDefault="004E7C84" w:rsidP="004E7C84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Example: Store a configuration file using a </w:t>
      </w:r>
      <w:proofErr w:type="spellStart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ConfigMap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</w:p>
    <w:p w:rsidR="004E7C84" w:rsidRPr="00E87819" w:rsidRDefault="004E7C84" w:rsidP="004E7C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E7C84" w:rsidRPr="00E87819" w:rsidRDefault="004E7C84" w:rsidP="004E7C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1E3FA9F7" wp14:editId="69C6DBAD">
            <wp:extent cx="5731510" cy="31134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84" w:rsidRPr="00E87819" w:rsidRDefault="004E7C84" w:rsidP="004E7C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E7C84" w:rsidRPr="00E87819" w:rsidRDefault="004E7C84" w:rsidP="004E7C8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 Storage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(Cloud Providers or Self-Managed):</w:t>
      </w:r>
    </w:p>
    <w:p w:rsidR="004E7C84" w:rsidRPr="00E87819" w:rsidRDefault="004E7C84" w:rsidP="004E7C8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For Larger Binaries, Data Files, and Assets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</w:p>
    <w:p w:rsidR="004E7C84" w:rsidRPr="00E87819" w:rsidRDefault="004E7C84" w:rsidP="004E7C84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your files are too large or need to be accessed by multiple services, you may want to store them in a cloud-native object storage system, such as AWS S3, Google Cloud Storage, or </w:t>
      </w:r>
      <w:proofErr w:type="spellStart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OpenShift’s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MinIO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(if using an </w:t>
      </w:r>
      <w:proofErr w:type="spellStart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OpenShift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-managed object storage solution).</w:t>
      </w:r>
    </w:p>
    <w:p w:rsidR="004E7C84" w:rsidRPr="00E87819" w:rsidRDefault="004E7C84" w:rsidP="004E7C84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You can store the binaries, static files, or datasets in the object storage and provide the application with access to them via appropriate credentials or tokens.</w:t>
      </w:r>
    </w:p>
    <w:p w:rsidR="004E7C84" w:rsidRPr="00E87819" w:rsidRDefault="004E7C84" w:rsidP="004E7C84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Integration with object storage can be done via environment variables or mounting as a volume.</w:t>
      </w:r>
    </w:p>
    <w:p w:rsidR="004E7C84" w:rsidRPr="00E87819" w:rsidRDefault="004E7C84" w:rsidP="004E7C84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Example: </w:t>
      </w:r>
    </w:p>
    <w:p w:rsidR="004E7C84" w:rsidRPr="00E87819" w:rsidRDefault="004E7C84" w:rsidP="004E7C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2D54570A" wp14:editId="4C9CE2FF">
            <wp:extent cx="5731510" cy="30549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84" w:rsidRPr="00E87819" w:rsidRDefault="004E7C84" w:rsidP="004E7C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E7C84" w:rsidRPr="00E87819" w:rsidRDefault="004E7C84" w:rsidP="004E7C8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Artifact</w:t>
      </w:r>
      <w:proofErr w:type="spellEnd"/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Repository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(e.g., Nexus, </w:t>
      </w:r>
      <w:proofErr w:type="spellStart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Artifactory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GitLab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Registry):</w:t>
      </w:r>
    </w:p>
    <w:p w:rsidR="004E7C84" w:rsidRPr="00E87819" w:rsidRDefault="004E7C84" w:rsidP="004E7C8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For Custom Binaries/Dependencies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</w:p>
    <w:p w:rsidR="004E7C84" w:rsidRPr="00E87819" w:rsidRDefault="004E7C84" w:rsidP="004E7C84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the app relies on custom binaries (e.g., pre-compiled libraries or tools), you can use an </w:t>
      </w:r>
      <w:proofErr w:type="spellStart"/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artifact</w:t>
      </w:r>
      <w:proofErr w:type="spellEnd"/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repository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like </w:t>
      </w:r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Nexus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Artifactory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or </w:t>
      </w:r>
      <w:proofErr w:type="spellStart"/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GitLab’s</w:t>
      </w:r>
      <w:proofErr w:type="spellEnd"/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container registry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store the binaries.</w:t>
      </w:r>
    </w:p>
    <w:p w:rsidR="004E7C84" w:rsidRPr="00E87819" w:rsidRDefault="004E7C84" w:rsidP="004E7C84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During the CI/CD pipeline (in </w:t>
      </w:r>
      <w:proofErr w:type="spellStart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GitLab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CI/CD), the build process will fetch the required binaries from the </w:t>
      </w:r>
      <w:proofErr w:type="spellStart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artifact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repository and package them inside the container image.</w:t>
      </w:r>
    </w:p>
    <w:p w:rsidR="004E7C84" w:rsidRPr="00E87819" w:rsidRDefault="004E7C84" w:rsidP="004E7C84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Example: In </w:t>
      </w:r>
      <w:proofErr w:type="gramStart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E87819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  <w:proofErr w:type="spellStart"/>
      <w:proofErr w:type="gramEnd"/>
      <w:r w:rsidRPr="00E87819">
        <w:rPr>
          <w:rFonts w:ascii="Times New Roman" w:eastAsia="Times New Roman" w:hAnsi="Times New Roman" w:cs="Times New Roman"/>
          <w:sz w:val="20"/>
          <w:szCs w:val="20"/>
          <w:lang w:eastAsia="en-IN"/>
        </w:rPr>
        <w:t>gitlab-ci.yml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file, you could add a step to pull binaries from the </w:t>
      </w:r>
      <w:proofErr w:type="spellStart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artifact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repository: </w:t>
      </w:r>
    </w:p>
    <w:p w:rsidR="004E7C84" w:rsidRPr="00E87819" w:rsidRDefault="004E7C84" w:rsidP="004E7C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3668A78F" wp14:editId="219C18EC">
            <wp:extent cx="5731510" cy="19062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84" w:rsidRPr="00E87819" w:rsidRDefault="004E7C84" w:rsidP="004E7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4E7C84" w:rsidRPr="00E87819" w:rsidRDefault="004E7C84" w:rsidP="004E7C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878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3: Managing Dependencies in the CI/CD Pipeline</w:t>
      </w:r>
    </w:p>
    <w:p w:rsidR="004E7C84" w:rsidRPr="00E87819" w:rsidRDefault="004E7C84" w:rsidP="004E7C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Once the external resources are identified and stored, they need to be integrated into the deployment process through the CI/CD pipeline (</w:t>
      </w:r>
      <w:proofErr w:type="spellStart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GitLab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this case). Here's how you would incorporate the handling of external resources in the pipeline:</w:t>
      </w:r>
    </w:p>
    <w:p w:rsidR="004E7C84" w:rsidRPr="00E87819" w:rsidRDefault="004E7C84" w:rsidP="004E7C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Fetching External Resources in CI/CD Pipeline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4E7C84" w:rsidRPr="00E87819" w:rsidRDefault="004E7C84" w:rsidP="004E7C8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Modify the </w:t>
      </w:r>
      <w:proofErr w:type="spellStart"/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GitLab</w:t>
      </w:r>
      <w:proofErr w:type="spellEnd"/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CI/CD pipeline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r w:rsidRPr="00E87819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  <w:proofErr w:type="spellStart"/>
      <w:r w:rsidRPr="00E87819">
        <w:rPr>
          <w:rFonts w:ascii="Times New Roman" w:eastAsia="Times New Roman" w:hAnsi="Times New Roman" w:cs="Times New Roman"/>
          <w:sz w:val="20"/>
          <w:szCs w:val="20"/>
          <w:lang w:eastAsia="en-IN"/>
        </w:rPr>
        <w:t>gitlab-ci.yml</w:t>
      </w:r>
      <w:proofErr w:type="spellEnd"/>
      <w:proofErr w:type="gram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to include steps that fetch external resources from their respective locations (Persistent Volumes, </w:t>
      </w:r>
      <w:proofErr w:type="spellStart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ConfigMaps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Secrets, </w:t>
      </w:r>
      <w:proofErr w:type="spellStart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Artifact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Repositories, or Cloud Storage).</w:t>
      </w:r>
    </w:p>
    <w:p w:rsidR="004E7C84" w:rsidRPr="00E87819" w:rsidRDefault="004E7C84" w:rsidP="004E7C8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 (Fetching </w:t>
      </w:r>
      <w:proofErr w:type="spellStart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ConfigMap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Secret):</w:t>
      </w:r>
    </w:p>
    <w:p w:rsidR="004E7C84" w:rsidRPr="00E87819" w:rsidRDefault="004E7C84" w:rsidP="004E7C8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E7C84" w:rsidRPr="00E87819" w:rsidRDefault="004E7C84" w:rsidP="004E7C8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3C7E5809" wp14:editId="28141C92">
            <wp:extent cx="5731510" cy="20726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84" w:rsidRPr="00E87819" w:rsidRDefault="004E7C84" w:rsidP="004E7C8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E7C84" w:rsidRPr="00E87819" w:rsidRDefault="004E7C84" w:rsidP="004E7C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Containerize with External Resources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4E7C84" w:rsidRPr="00E87819" w:rsidRDefault="004E7C84" w:rsidP="004E7C8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Ensure that your </w:t>
      </w:r>
      <w:proofErr w:type="spellStart"/>
      <w:r w:rsidRPr="00E87819">
        <w:rPr>
          <w:rFonts w:ascii="Times New Roman" w:eastAsia="Times New Roman" w:hAnsi="Times New Roman" w:cs="Times New Roman"/>
          <w:sz w:val="20"/>
          <w:szCs w:val="20"/>
          <w:lang w:eastAsia="en-IN"/>
        </w:rPr>
        <w:t>Dockerfile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build configuration includes the logic to copy or download the required external files and binaries during the build phase.</w:t>
      </w:r>
    </w:p>
    <w:p w:rsidR="004E7C84" w:rsidRPr="00E87819" w:rsidRDefault="004E7C84" w:rsidP="004E7C8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 </w:t>
      </w:r>
      <w:proofErr w:type="spellStart"/>
      <w:r w:rsidRPr="00E87819">
        <w:rPr>
          <w:rFonts w:ascii="Times New Roman" w:eastAsia="Times New Roman" w:hAnsi="Times New Roman" w:cs="Times New Roman"/>
          <w:sz w:val="20"/>
          <w:szCs w:val="20"/>
          <w:lang w:eastAsia="en-IN"/>
        </w:rPr>
        <w:t>Dockerfile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custom binaries: </w:t>
      </w:r>
    </w:p>
    <w:p w:rsidR="004E7C84" w:rsidRPr="00E87819" w:rsidRDefault="004E7C84" w:rsidP="004E7C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20250769" wp14:editId="7C8BF0C3">
            <wp:extent cx="4991357" cy="27877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84" w:rsidRPr="00E87819" w:rsidRDefault="004E7C84" w:rsidP="004E7C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Pipeline Deployment Step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4E7C84" w:rsidRPr="00E87819" w:rsidRDefault="004E7C84" w:rsidP="004E7C8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During the deploy step, ensure that the resources are properly mounted or injected into the application container. This can be done through Kubernetes </w:t>
      </w:r>
      <w:r w:rsidRPr="00E87819">
        <w:rPr>
          <w:rFonts w:ascii="Times New Roman" w:eastAsia="Times New Roman" w:hAnsi="Times New Roman" w:cs="Times New Roman"/>
          <w:sz w:val="20"/>
          <w:szCs w:val="20"/>
          <w:lang w:eastAsia="en-IN"/>
        </w:rPr>
        <w:t>volumes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proofErr w:type="spellStart"/>
      <w:r w:rsidRPr="00E87819">
        <w:rPr>
          <w:rFonts w:ascii="Times New Roman" w:eastAsia="Times New Roman" w:hAnsi="Times New Roman" w:cs="Times New Roman"/>
          <w:sz w:val="20"/>
          <w:szCs w:val="20"/>
          <w:lang w:eastAsia="en-IN"/>
        </w:rPr>
        <w:t>volumeMounts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</w:t>
      </w:r>
      <w:proofErr w:type="spellStart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ConfigMaps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, Secrets, or files from object storage.</w:t>
      </w:r>
    </w:p>
    <w:p w:rsidR="004E7C84" w:rsidRPr="00E87819" w:rsidRDefault="004E7C84" w:rsidP="004E7C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Version Control for External Files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4E7C84" w:rsidRPr="00E87819" w:rsidRDefault="004E7C84" w:rsidP="004E7C8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Track external resources (such as configuration files) and their versions in </w:t>
      </w:r>
      <w:proofErr w:type="spellStart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GitLab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(or a separate repository if needed). Ensure that the versions of the files correspond with specific versions of the application code.</w:t>
      </w:r>
    </w:p>
    <w:p w:rsidR="004E7C84" w:rsidRPr="00E87819" w:rsidRDefault="004E7C84" w:rsidP="004E7C8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 Use Git tags or branches to manage external resources versions.</w:t>
      </w:r>
    </w:p>
    <w:p w:rsidR="004E7C84" w:rsidRPr="00E87819" w:rsidRDefault="004E7C84" w:rsidP="004E7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8" style="width:0;height:1.5pt" o:hralign="center" o:hrstd="t" o:hr="t" fillcolor="#a0a0a0" stroked="f"/>
        </w:pict>
      </w:r>
    </w:p>
    <w:p w:rsidR="004E7C84" w:rsidRPr="00E87819" w:rsidRDefault="004E7C84" w:rsidP="004E7C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878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4: Security Considerations</w:t>
      </w:r>
    </w:p>
    <w:p w:rsidR="004E7C84" w:rsidRPr="00E87819" w:rsidRDefault="004E7C84" w:rsidP="004E7C8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Secrets Management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4E7C84" w:rsidRPr="00E87819" w:rsidRDefault="004E7C84" w:rsidP="004E7C8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</w:t>
      </w:r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Kubernetes Secrets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a tool like </w:t>
      </w:r>
      <w:proofErr w:type="spellStart"/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HashiCorp</w:t>
      </w:r>
      <w:proofErr w:type="spellEnd"/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Vault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securely managing sensitive resources, such as database passwords, API keys, or access tokens.</w:t>
      </w:r>
    </w:p>
    <w:p w:rsidR="004E7C84" w:rsidRPr="00E87819" w:rsidRDefault="004E7C84" w:rsidP="004E7C8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Ensure that only authorized services/pods can access sensitive information using Kubernetes RBAC and Secret management tools.</w:t>
      </w:r>
    </w:p>
    <w:p w:rsidR="004E7C84" w:rsidRPr="00E87819" w:rsidRDefault="004E7C84" w:rsidP="004E7C8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Access Control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4E7C84" w:rsidRPr="00E87819" w:rsidRDefault="004E7C84" w:rsidP="004E7C8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external resources, implement </w:t>
      </w:r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IAM roles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(in cloud platforms) or </w:t>
      </w:r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RBAC policies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(in </w:t>
      </w:r>
      <w:proofErr w:type="spellStart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OpenShift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/Kubernetes) to control access to persistent volumes, object storage, and other external resources.</w:t>
      </w:r>
    </w:p>
    <w:p w:rsidR="004E7C84" w:rsidRPr="00E87819" w:rsidRDefault="004E7C84" w:rsidP="004E7C8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Audit and Logging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4E7C84" w:rsidRPr="00E87819" w:rsidRDefault="004E7C84" w:rsidP="004E7C8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Ensure that all access to external resources (e.g., object storage access or pulling from an </w:t>
      </w:r>
      <w:proofErr w:type="spellStart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artifact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repository) is logged for auditing and debugging purposes.</w:t>
      </w:r>
    </w:p>
    <w:p w:rsidR="004E7C84" w:rsidRPr="00E87819" w:rsidRDefault="004E7C84" w:rsidP="004E7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9" style="width:0;height:1.5pt" o:hralign="center" o:hrstd="t" o:hr="t" fillcolor="#a0a0a0" stroked="f"/>
        </w:pict>
      </w:r>
    </w:p>
    <w:p w:rsidR="004E7C84" w:rsidRPr="00E87819" w:rsidRDefault="004E7C84" w:rsidP="004E7C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878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Step 5: Deployment to </w:t>
      </w:r>
      <w:proofErr w:type="spellStart"/>
      <w:r w:rsidRPr="00E878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OpenShift</w:t>
      </w:r>
      <w:proofErr w:type="spellEnd"/>
    </w:p>
    <w:p w:rsidR="004E7C84" w:rsidRPr="00E87819" w:rsidRDefault="004E7C84" w:rsidP="004E7C8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Deployment Pipeline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4E7C84" w:rsidRPr="00E87819" w:rsidRDefault="004E7C84" w:rsidP="004E7C8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Once the external resources are integrated into the pipeline and the necessary configurations are set, deploy the application using </w:t>
      </w:r>
      <w:proofErr w:type="spellStart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OpenShift’s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E87819">
        <w:rPr>
          <w:rFonts w:ascii="Times New Roman" w:eastAsia="Times New Roman" w:hAnsi="Times New Roman" w:cs="Times New Roman"/>
          <w:sz w:val="20"/>
          <w:szCs w:val="20"/>
          <w:lang w:eastAsia="en-IN"/>
        </w:rPr>
        <w:t>oc</w:t>
      </w:r>
      <w:proofErr w:type="spellEnd"/>
      <w:r w:rsidRPr="00E87819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apply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E87819">
        <w:rPr>
          <w:rFonts w:ascii="Times New Roman" w:eastAsia="Times New Roman" w:hAnsi="Times New Roman" w:cs="Times New Roman"/>
          <w:sz w:val="20"/>
          <w:szCs w:val="20"/>
          <w:lang w:eastAsia="en-IN"/>
        </w:rPr>
        <w:t>oc</w:t>
      </w:r>
      <w:proofErr w:type="spellEnd"/>
      <w:r w:rsidRPr="00E87819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rollout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, or Helm if you're using it for deployment management.</w:t>
      </w:r>
    </w:p>
    <w:p w:rsidR="004E7C84" w:rsidRPr="00E87819" w:rsidRDefault="004E7C84" w:rsidP="004E7C8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Monitor Resource Usage</w:t>
      </w: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4E7C84" w:rsidRPr="00E87819" w:rsidRDefault="004E7C84" w:rsidP="004E7C8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After deployment, monitor the usage of external resources (e.g., storage utilization, file access, etc.) using </w:t>
      </w:r>
      <w:proofErr w:type="spellStart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OpenShift’s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monitoring tools such as Prometheus and </w:t>
      </w:r>
      <w:proofErr w:type="spellStart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Grafana</w:t>
      </w:r>
      <w:proofErr w:type="spell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4E7C84" w:rsidRPr="00E87819" w:rsidRDefault="004E7C84" w:rsidP="004E7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0" style="width:0;height:1.5pt" o:hralign="center" o:hrstd="t" o:hr="t" fillcolor="#a0a0a0" stroked="f"/>
        </w:pict>
      </w:r>
    </w:p>
    <w:p w:rsidR="004E7C84" w:rsidRPr="00E87819" w:rsidRDefault="004E7C84">
      <w:pPr>
        <w:rPr>
          <w:rFonts w:ascii="Times New Roman" w:hAnsi="Times New Roman" w:cs="Times New Roman"/>
        </w:rPr>
      </w:pPr>
    </w:p>
    <w:p w:rsidR="006B012B" w:rsidRPr="00E87819" w:rsidRDefault="006B012B">
      <w:pPr>
        <w:rPr>
          <w:rFonts w:ascii="Times New Roman" w:hAnsi="Times New Roman" w:cs="Times New Roman"/>
        </w:rPr>
      </w:pPr>
    </w:p>
    <w:p w:rsidR="006B012B" w:rsidRPr="00E87819" w:rsidRDefault="006B012B">
      <w:pPr>
        <w:rPr>
          <w:rFonts w:ascii="Times New Roman" w:hAnsi="Times New Roman" w:cs="Times New Roman"/>
        </w:rPr>
      </w:pPr>
    </w:p>
    <w:p w:rsidR="006B012B" w:rsidRPr="00E87819" w:rsidRDefault="006B012B" w:rsidP="006B012B">
      <w:pPr>
        <w:pStyle w:val="NormalWeb"/>
        <w:shd w:val="clear" w:color="auto" w:fill="FFFFFF"/>
        <w:spacing w:before="0" w:beforeAutospacing="0"/>
        <w:rPr>
          <w:b/>
          <w:bCs/>
        </w:rPr>
      </w:pPr>
      <w:r w:rsidRPr="00E87819">
        <w:rPr>
          <w:b/>
          <w:bCs/>
        </w:rPr>
        <w:t>This overview shows how the two processes are connected:</w:t>
      </w:r>
    </w:p>
    <w:p w:rsidR="00A713BF" w:rsidRPr="00E87819" w:rsidRDefault="00A713BF">
      <w:pPr>
        <w:rPr>
          <w:rFonts w:ascii="Times New Roman" w:hAnsi="Times New Roman" w:cs="Times New Roman"/>
        </w:rPr>
      </w:pPr>
    </w:p>
    <w:p w:rsidR="00A713BF" w:rsidRPr="00E87819" w:rsidRDefault="00A713BF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lastRenderedPageBreak/>
        <w:drawing>
          <wp:inline distT="0" distB="0" distL="0" distR="0" wp14:anchorId="5C7C8082" wp14:editId="6DA6A9AF">
            <wp:extent cx="5731510" cy="18110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2B" w:rsidRPr="00E87819" w:rsidRDefault="006B012B">
      <w:pP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All Steps are </w:t>
      </w:r>
      <w:r w:rsidR="00A06729" w:rsidRPr="00E87819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explaining</w:t>
      </w:r>
      <w:r w:rsidRPr="00E87819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below:</w:t>
      </w:r>
    </w:p>
    <w:p w:rsidR="006B012B" w:rsidRPr="00E87819" w:rsidRDefault="006B012B" w:rsidP="006B012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Engineer creates features or bug fixes. Changes reviewed by Maintainers</w:t>
      </w:r>
    </w:p>
    <w:p w:rsidR="006B012B" w:rsidRPr="00E87819" w:rsidRDefault="006B012B" w:rsidP="006B012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Validated changes merged into the default branch</w:t>
      </w:r>
    </w:p>
    <w:p w:rsidR="006B012B" w:rsidRPr="00E87819" w:rsidRDefault="006B012B" w:rsidP="006B012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A scheduled pipeline packages all new changes into an “auto-deploy package” for deployment to GitLab.com. Multiple packages are created each day at the listed times</w:t>
      </w:r>
    </w:p>
    <w:p w:rsidR="006B012B" w:rsidRPr="00E87819" w:rsidRDefault="006B012B" w:rsidP="006B012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If deployments are allowed the auto-deploy pipeline starts. Production Change Locks, unhealthy environments, or other ongoing deployments are examples of events that would prevent a deployment</w:t>
      </w:r>
    </w:p>
    <w:p w:rsidR="006B012B" w:rsidRPr="00E87819" w:rsidRDefault="006B012B" w:rsidP="006B012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auto-deploy package is deployed to GitLab.com. For more </w:t>
      </w:r>
      <w:proofErr w:type="gramStart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details</w:t>
      </w:r>
      <w:proofErr w:type="gramEnd"/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 see the deployment process</w:t>
      </w:r>
    </w:p>
    <w:p w:rsidR="006B012B" w:rsidRPr="00E87819" w:rsidRDefault="006B012B" w:rsidP="006B012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Changes that have been successfully deployed to GitLab.com can be considered for packaged release for self-managed users. A new release candidate package is created for these changes</w:t>
      </w:r>
    </w:p>
    <w:p w:rsidR="006B012B" w:rsidRPr="00E87819" w:rsidRDefault="006B012B" w:rsidP="006B012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The release candidate is deployed to a test environment and automated QA tests execute</w:t>
      </w:r>
    </w:p>
    <w:p w:rsidR="006B012B" w:rsidRPr="00E87819" w:rsidRDefault="006B012B" w:rsidP="006B012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87819">
        <w:rPr>
          <w:rFonts w:ascii="Times New Roman" w:eastAsia="Times New Roman" w:hAnsi="Times New Roman" w:cs="Times New Roman"/>
          <w:sz w:val="24"/>
          <w:szCs w:val="24"/>
          <w:lang w:eastAsia="en-IN"/>
        </w:rPr>
        <w:t>Release Candidate is officially tagged and published for release</w:t>
      </w:r>
    </w:p>
    <w:p w:rsidR="006B012B" w:rsidRPr="00E87819" w:rsidRDefault="006B012B">
      <w:pPr>
        <w:rPr>
          <w:rFonts w:ascii="Times New Roman" w:hAnsi="Times New Roman" w:cs="Times New Roman"/>
        </w:rPr>
      </w:pPr>
    </w:p>
    <w:p w:rsidR="00B7381E" w:rsidRPr="00E87819" w:rsidRDefault="00B7381E" w:rsidP="00B7381E">
      <w:pPr>
        <w:rPr>
          <w:rFonts w:ascii="Times New Roman" w:hAnsi="Times New Roman" w:cs="Times New Roman"/>
          <w:b/>
        </w:rPr>
      </w:pPr>
      <w:r w:rsidRPr="00E87819">
        <w:rPr>
          <w:rFonts w:ascii="Times New Roman" w:hAnsi="Times New Roman" w:cs="Times New Roman"/>
          <w:b/>
        </w:rPr>
        <w:t xml:space="preserve">Design Principles </w:t>
      </w:r>
    </w:p>
    <w:p w:rsidR="00B7381E" w:rsidRPr="00E87819" w:rsidRDefault="00B7381E" w:rsidP="00B7381E">
      <w:pPr>
        <w:rPr>
          <w:rFonts w:ascii="Times New Roman" w:hAnsi="Times New Roman" w:cs="Times New Roman"/>
          <w:b/>
          <w:sz w:val="32"/>
          <w:szCs w:val="32"/>
        </w:rPr>
      </w:pPr>
      <w:r w:rsidRPr="00E87819">
        <w:rPr>
          <w:rFonts w:ascii="Times New Roman" w:hAnsi="Times New Roman" w:cs="Times New Roman"/>
          <w:b/>
          <w:sz w:val="32"/>
          <w:szCs w:val="32"/>
        </w:rPr>
        <w:t xml:space="preserve">Development Guidelines </w:t>
      </w:r>
    </w:p>
    <w:p w:rsidR="00B7381E" w:rsidRPr="00E87819" w:rsidRDefault="00B7381E" w:rsidP="00B7381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Playbooks, roles, and collections are developed with an idempotent end state in mind. </w:t>
      </w:r>
    </w:p>
    <w:p w:rsidR="00B7381E" w:rsidRPr="00E87819" w:rsidRDefault="00B7381E" w:rsidP="00B7381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Naming standards as well as code guidelines shall be followed as described under the Best Practices guide below. </w:t>
      </w:r>
    </w:p>
    <w:p w:rsidR="00B7381E" w:rsidRPr="00E87819" w:rsidRDefault="00B7381E" w:rsidP="00B7381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Projects should consist of their own structure and adhere to the following standard. </w:t>
      </w:r>
    </w:p>
    <w:p w:rsidR="00B7381E" w:rsidRPr="00E87819" w:rsidRDefault="00B7381E" w:rsidP="00B7381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A project folder should contain folder structure for the collections, roles, inventory, </w:t>
      </w:r>
      <w:proofErr w:type="spellStart"/>
      <w:r w:rsidRPr="00E87819">
        <w:rPr>
          <w:rFonts w:ascii="Times New Roman" w:hAnsi="Times New Roman" w:cs="Times New Roman"/>
        </w:rPr>
        <w:t>app_configure.yml</w:t>
      </w:r>
      <w:proofErr w:type="spellEnd"/>
      <w:r w:rsidRPr="00E87819">
        <w:rPr>
          <w:rFonts w:ascii="Times New Roman" w:hAnsi="Times New Roman" w:cs="Times New Roman"/>
        </w:rPr>
        <w:t xml:space="preserve">, and site </w:t>
      </w:r>
      <w:proofErr w:type="spellStart"/>
      <w:r w:rsidRPr="00E87819">
        <w:rPr>
          <w:rFonts w:ascii="Times New Roman" w:hAnsi="Times New Roman" w:cs="Times New Roman"/>
        </w:rPr>
        <w:t>yml</w:t>
      </w:r>
      <w:proofErr w:type="spellEnd"/>
      <w:r w:rsidRPr="00E87819">
        <w:rPr>
          <w:rFonts w:ascii="Times New Roman" w:hAnsi="Times New Roman" w:cs="Times New Roman"/>
        </w:rPr>
        <w:t xml:space="preserve"> </w:t>
      </w:r>
    </w:p>
    <w:p w:rsidR="00B7381E" w:rsidRPr="00E87819" w:rsidRDefault="00B7381E" w:rsidP="00B7381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Develop playbooks with major operations as tasks referenced using the site </w:t>
      </w:r>
      <w:proofErr w:type="spellStart"/>
      <w:r w:rsidRPr="00E87819">
        <w:rPr>
          <w:rFonts w:ascii="Times New Roman" w:hAnsi="Times New Roman" w:cs="Times New Roman"/>
        </w:rPr>
        <w:t>yml</w:t>
      </w:r>
      <w:proofErr w:type="spellEnd"/>
      <w:r w:rsidRPr="00E87819">
        <w:rPr>
          <w:rFonts w:ascii="Times New Roman" w:hAnsi="Times New Roman" w:cs="Times New Roman"/>
        </w:rPr>
        <w:t xml:space="preserve"> playbook. </w:t>
      </w:r>
    </w:p>
    <w:p w:rsidR="00B7381E" w:rsidRPr="00E87819" w:rsidRDefault="00B7381E" w:rsidP="00B7381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Provision </w:t>
      </w:r>
    </w:p>
    <w:p w:rsidR="00B7381E" w:rsidRPr="00E87819" w:rsidRDefault="00B7381E" w:rsidP="00B7381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Configure </w:t>
      </w:r>
    </w:p>
    <w:p w:rsidR="00B7381E" w:rsidRPr="00E87819" w:rsidRDefault="00B7381E" w:rsidP="00B7381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Test </w:t>
      </w:r>
    </w:p>
    <w:p w:rsidR="00B7381E" w:rsidRPr="00E87819" w:rsidRDefault="00B7381E" w:rsidP="00B7381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Remove </w:t>
      </w:r>
    </w:p>
    <w:p w:rsidR="00B7381E" w:rsidRPr="00E87819" w:rsidRDefault="00B7381E" w:rsidP="00B7381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Development complexity should be kept to a minimum. Adding additional modules adds complexity, which could potentially increase </w:t>
      </w:r>
      <w:proofErr w:type="spellStart"/>
      <w:r w:rsidRPr="00E87819">
        <w:rPr>
          <w:rFonts w:ascii="Times New Roman" w:hAnsi="Times New Roman" w:cs="Times New Roman"/>
        </w:rPr>
        <w:t>maintanence</w:t>
      </w:r>
      <w:proofErr w:type="spellEnd"/>
      <w:r w:rsidRPr="00E87819">
        <w:rPr>
          <w:rFonts w:ascii="Times New Roman" w:hAnsi="Times New Roman" w:cs="Times New Roman"/>
        </w:rPr>
        <w:t xml:space="preserve"> costs, and technical debt </w:t>
      </w:r>
    </w:p>
    <w:p w:rsidR="00B7381E" w:rsidRPr="00E87819" w:rsidRDefault="00B7381E" w:rsidP="00B7381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Default playbooks should consist of nothing more than executing a role's required tasks. </w:t>
      </w:r>
    </w:p>
    <w:p w:rsidR="00B7381E" w:rsidRPr="00E87819" w:rsidRDefault="00B7381E" w:rsidP="00B7381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E87819">
        <w:rPr>
          <w:rFonts w:ascii="Times New Roman" w:hAnsi="Times New Roman" w:cs="Times New Roman"/>
        </w:rPr>
        <w:t>Ansible</w:t>
      </w:r>
      <w:proofErr w:type="spellEnd"/>
      <w:r w:rsidRPr="00E87819">
        <w:rPr>
          <w:rFonts w:ascii="Times New Roman" w:hAnsi="Times New Roman" w:cs="Times New Roman"/>
        </w:rPr>
        <w:t xml:space="preserve"> roles need to be </w:t>
      </w:r>
      <w:proofErr w:type="spellStart"/>
      <w:r w:rsidRPr="00E87819">
        <w:rPr>
          <w:rFonts w:ascii="Times New Roman" w:hAnsi="Times New Roman" w:cs="Times New Roman"/>
        </w:rPr>
        <w:t>self contained</w:t>
      </w:r>
      <w:proofErr w:type="spellEnd"/>
      <w:r w:rsidRPr="00E87819">
        <w:rPr>
          <w:rFonts w:ascii="Times New Roman" w:hAnsi="Times New Roman" w:cs="Times New Roman"/>
        </w:rPr>
        <w:t xml:space="preserve"> and limit dependencies on other roles or external variables. See the "Roles" section below for more details. </w:t>
      </w:r>
    </w:p>
    <w:p w:rsidR="00B7381E" w:rsidRPr="00E87819" w:rsidRDefault="00B7381E" w:rsidP="00B7381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lastRenderedPageBreak/>
        <w:t xml:space="preserve">Variables shall follow a scheme of bracket notation instead of dot notation. </w:t>
      </w:r>
    </w:p>
    <w:p w:rsidR="00B7381E" w:rsidRPr="00E87819" w:rsidRDefault="00B7381E" w:rsidP="00B7381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Variable names shall be in </w:t>
      </w:r>
      <w:proofErr w:type="spellStart"/>
      <w:r w:rsidRPr="00E87819">
        <w:rPr>
          <w:rFonts w:ascii="Times New Roman" w:hAnsi="Times New Roman" w:cs="Times New Roman"/>
        </w:rPr>
        <w:t>snake_case</w:t>
      </w:r>
      <w:proofErr w:type="spellEnd"/>
      <w:r w:rsidRPr="00E87819">
        <w:rPr>
          <w:rFonts w:ascii="Times New Roman" w:hAnsi="Times New Roman" w:cs="Times New Roman"/>
        </w:rPr>
        <w:t xml:space="preserve"> rather than </w:t>
      </w:r>
      <w:proofErr w:type="spellStart"/>
      <w:r w:rsidRPr="00E87819">
        <w:rPr>
          <w:rFonts w:ascii="Times New Roman" w:hAnsi="Times New Roman" w:cs="Times New Roman"/>
        </w:rPr>
        <w:t>camelCase</w:t>
      </w:r>
      <w:proofErr w:type="spellEnd"/>
      <w:r w:rsidRPr="00E87819">
        <w:rPr>
          <w:rFonts w:ascii="Times New Roman" w:hAnsi="Times New Roman" w:cs="Times New Roman"/>
        </w:rPr>
        <w:t xml:space="preserve">. </w:t>
      </w:r>
    </w:p>
    <w:p w:rsidR="00B7381E" w:rsidRPr="00E87819" w:rsidRDefault="00B7381E" w:rsidP="00B7381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E87819">
        <w:rPr>
          <w:rFonts w:ascii="Times New Roman" w:hAnsi="Times New Roman" w:cs="Times New Roman"/>
        </w:rPr>
        <w:t>Ansible</w:t>
      </w:r>
      <w:proofErr w:type="spellEnd"/>
      <w:r w:rsidRPr="00E87819">
        <w:rPr>
          <w:rFonts w:ascii="Times New Roman" w:hAnsi="Times New Roman" w:cs="Times New Roman"/>
        </w:rPr>
        <w:t xml:space="preserve"> role logic should use assert with a fail or success message for conditionals </w:t>
      </w:r>
    </w:p>
    <w:p w:rsidR="00B7381E" w:rsidRPr="00E87819" w:rsidRDefault="00B7381E" w:rsidP="00B7381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Releases should target to deliver all portions of an </w:t>
      </w:r>
      <w:proofErr w:type="spellStart"/>
      <w:r w:rsidRPr="00E87819">
        <w:rPr>
          <w:rFonts w:ascii="Times New Roman" w:hAnsi="Times New Roman" w:cs="Times New Roman"/>
        </w:rPr>
        <w:t>Ansible</w:t>
      </w:r>
      <w:proofErr w:type="spellEnd"/>
      <w:r w:rsidRPr="00E87819">
        <w:rPr>
          <w:rFonts w:ascii="Times New Roman" w:hAnsi="Times New Roman" w:cs="Times New Roman"/>
        </w:rPr>
        <w:t xml:space="preserve"> collection concurrently </w:t>
      </w:r>
    </w:p>
    <w:p w:rsidR="00B7381E" w:rsidRPr="00E87819" w:rsidRDefault="00B7381E" w:rsidP="00B7381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>Any deviations from the coding standard need to be discussed with the product owner</w:t>
      </w:r>
    </w:p>
    <w:p w:rsidR="00B7381E" w:rsidRPr="00E87819" w:rsidRDefault="00B7381E" w:rsidP="00B7381E">
      <w:pPr>
        <w:rPr>
          <w:rFonts w:ascii="Times New Roman" w:hAnsi="Times New Roman" w:cs="Times New Roman"/>
          <w:b/>
        </w:rPr>
      </w:pPr>
      <w:proofErr w:type="spellStart"/>
      <w:r w:rsidRPr="00E87819">
        <w:rPr>
          <w:rFonts w:ascii="Times New Roman" w:hAnsi="Times New Roman" w:cs="Times New Roman"/>
          <w:b/>
        </w:rPr>
        <w:t>Ansbile</w:t>
      </w:r>
      <w:proofErr w:type="spellEnd"/>
      <w:r w:rsidRPr="00E87819">
        <w:rPr>
          <w:rFonts w:ascii="Times New Roman" w:hAnsi="Times New Roman" w:cs="Times New Roman"/>
          <w:b/>
        </w:rPr>
        <w:t xml:space="preserve"> Inventory Guidelines </w:t>
      </w:r>
    </w:p>
    <w:p w:rsidR="00B7381E" w:rsidRPr="00E87819" w:rsidRDefault="00B7381E" w:rsidP="00B7381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E87819">
        <w:rPr>
          <w:rFonts w:ascii="Times New Roman" w:hAnsi="Times New Roman" w:cs="Times New Roman"/>
        </w:rPr>
        <w:t>Ansible</w:t>
      </w:r>
      <w:proofErr w:type="spellEnd"/>
      <w:r w:rsidRPr="00E87819">
        <w:rPr>
          <w:rFonts w:ascii="Times New Roman" w:hAnsi="Times New Roman" w:cs="Times New Roman"/>
        </w:rPr>
        <w:t xml:space="preserve"> Inventories are used to define the footprint and machines for a deployment as well as collect required variables </w:t>
      </w:r>
    </w:p>
    <w:p w:rsidR="00B7381E" w:rsidRPr="00E87819" w:rsidRDefault="00B7381E" w:rsidP="00B7381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Galaxy inventories are structured to best simplify user customization </w:t>
      </w:r>
    </w:p>
    <w:p w:rsidR="00B7381E" w:rsidRPr="00E87819" w:rsidRDefault="00B7381E" w:rsidP="00B7381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The inventories exist as a single source of truth for desired configuration </w:t>
      </w:r>
    </w:p>
    <w:p w:rsidR="00B7381E" w:rsidRPr="00E87819" w:rsidRDefault="00B7381E" w:rsidP="00B7381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The inventories use the </w:t>
      </w:r>
      <w:proofErr w:type="spellStart"/>
      <w:r w:rsidRPr="00E87819">
        <w:rPr>
          <w:rFonts w:ascii="Times New Roman" w:hAnsi="Times New Roman" w:cs="Times New Roman"/>
        </w:rPr>
        <w:t>group_vars</w:t>
      </w:r>
      <w:proofErr w:type="spellEnd"/>
      <w:r w:rsidRPr="00E87819">
        <w:rPr>
          <w:rFonts w:ascii="Times New Roman" w:hAnsi="Times New Roman" w:cs="Times New Roman"/>
        </w:rPr>
        <w:t xml:space="preserve"> folder to ensure groups and </w:t>
      </w:r>
      <w:proofErr w:type="spellStart"/>
      <w:r w:rsidRPr="00E87819">
        <w:rPr>
          <w:rFonts w:ascii="Times New Roman" w:hAnsi="Times New Roman" w:cs="Times New Roman"/>
        </w:rPr>
        <w:t>indvidual</w:t>
      </w:r>
      <w:proofErr w:type="spellEnd"/>
      <w:r w:rsidRPr="00E87819">
        <w:rPr>
          <w:rFonts w:ascii="Times New Roman" w:hAnsi="Times New Roman" w:cs="Times New Roman"/>
        </w:rPr>
        <w:t xml:space="preserve"> </w:t>
      </w:r>
      <w:proofErr w:type="spellStart"/>
      <w:r w:rsidRPr="00E87819">
        <w:rPr>
          <w:rFonts w:ascii="Times New Roman" w:hAnsi="Times New Roman" w:cs="Times New Roman"/>
        </w:rPr>
        <w:t>vars</w:t>
      </w:r>
      <w:proofErr w:type="spellEnd"/>
      <w:r w:rsidRPr="00E87819">
        <w:rPr>
          <w:rFonts w:ascii="Times New Roman" w:hAnsi="Times New Roman" w:cs="Times New Roman"/>
        </w:rPr>
        <w:t xml:space="preserve"> stay consistent despite changes to the target environment </w:t>
      </w:r>
    </w:p>
    <w:p w:rsidR="00B7381E" w:rsidRPr="00E87819" w:rsidRDefault="00B7381E" w:rsidP="00B7381E">
      <w:pPr>
        <w:rPr>
          <w:rFonts w:ascii="Times New Roman" w:hAnsi="Times New Roman" w:cs="Times New Roman"/>
          <w:b/>
        </w:rPr>
      </w:pPr>
      <w:r w:rsidRPr="00E87819">
        <w:rPr>
          <w:rFonts w:ascii="Times New Roman" w:hAnsi="Times New Roman" w:cs="Times New Roman"/>
          <w:b/>
        </w:rPr>
        <w:t xml:space="preserve">Best Practices Guide </w:t>
      </w:r>
    </w:p>
    <w:p w:rsidR="00B7381E" w:rsidRPr="00E87819" w:rsidRDefault="00B7381E" w:rsidP="00B7381E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>https://redhat-cop github.io/automation-good-practices/</w:t>
      </w:r>
    </w:p>
    <w:p w:rsidR="00B7381E" w:rsidRPr="00E87819" w:rsidRDefault="00B7381E" w:rsidP="00B7381E">
      <w:pPr>
        <w:rPr>
          <w:rFonts w:ascii="Times New Roman" w:hAnsi="Times New Roman" w:cs="Times New Roman"/>
          <w:b/>
        </w:rPr>
      </w:pPr>
      <w:r w:rsidRPr="00E87819">
        <w:rPr>
          <w:rFonts w:ascii="Times New Roman" w:hAnsi="Times New Roman" w:cs="Times New Roman"/>
          <w:b/>
        </w:rPr>
        <w:t xml:space="preserve">README Requirements </w:t>
      </w:r>
    </w:p>
    <w:p w:rsidR="00B7381E" w:rsidRPr="00E87819" w:rsidRDefault="00B7381E" w:rsidP="00B7381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Every Galaxy code </w:t>
      </w:r>
      <w:proofErr w:type="spellStart"/>
      <w:r w:rsidRPr="00E87819">
        <w:rPr>
          <w:rFonts w:ascii="Times New Roman" w:hAnsi="Times New Roman" w:cs="Times New Roman"/>
        </w:rPr>
        <w:t>repositort</w:t>
      </w:r>
      <w:proofErr w:type="spellEnd"/>
      <w:r w:rsidRPr="00E87819">
        <w:rPr>
          <w:rFonts w:ascii="Times New Roman" w:hAnsi="Times New Roman" w:cs="Times New Roman"/>
        </w:rPr>
        <w:t xml:space="preserve"> will include a README with important context for utilizing the code </w:t>
      </w:r>
    </w:p>
    <w:p w:rsidR="00B7381E" w:rsidRPr="00E87819" w:rsidRDefault="00B7381E" w:rsidP="00B7381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The Galaxy teams plans to implement </w:t>
      </w:r>
      <w:proofErr w:type="spellStart"/>
      <w:r w:rsidRPr="00E87819">
        <w:rPr>
          <w:rFonts w:ascii="Times New Roman" w:hAnsi="Times New Roman" w:cs="Times New Roman"/>
        </w:rPr>
        <w:t>autogenerated</w:t>
      </w:r>
      <w:proofErr w:type="spellEnd"/>
      <w:r w:rsidRPr="00E87819">
        <w:rPr>
          <w:rFonts w:ascii="Times New Roman" w:hAnsi="Times New Roman" w:cs="Times New Roman"/>
        </w:rPr>
        <w:t xml:space="preserve"> READMES </w:t>
      </w:r>
    </w:p>
    <w:p w:rsidR="00B7381E" w:rsidRPr="00E87819" w:rsidRDefault="00B7381E" w:rsidP="00B7381E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READMES will include content for dependencies, versions, use-cases, and what is expected from the user for deployment of the collection or role </w:t>
      </w:r>
    </w:p>
    <w:p w:rsidR="00B7381E" w:rsidRPr="00E87819" w:rsidRDefault="00B7381E" w:rsidP="00B7381E">
      <w:pPr>
        <w:rPr>
          <w:rFonts w:ascii="Times New Roman" w:hAnsi="Times New Roman" w:cs="Times New Roman"/>
          <w:b/>
        </w:rPr>
      </w:pPr>
      <w:r w:rsidRPr="00E87819">
        <w:rPr>
          <w:rFonts w:ascii="Times New Roman" w:hAnsi="Times New Roman" w:cs="Times New Roman"/>
          <w:b/>
        </w:rPr>
        <w:t xml:space="preserve">Recommended Development Environment </w:t>
      </w:r>
    </w:p>
    <w:p w:rsidR="00B7381E" w:rsidRPr="00E87819" w:rsidRDefault="00B7381E" w:rsidP="008B322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>Microsoft Visual Studio Code (</w:t>
      </w:r>
      <w:proofErr w:type="spellStart"/>
      <w:r w:rsidRPr="00E87819">
        <w:rPr>
          <w:rFonts w:ascii="Times New Roman" w:hAnsi="Times New Roman" w:cs="Times New Roman"/>
        </w:rPr>
        <w:t>VSCode</w:t>
      </w:r>
      <w:proofErr w:type="spellEnd"/>
      <w:r w:rsidRPr="00E87819">
        <w:rPr>
          <w:rFonts w:ascii="Times New Roman" w:hAnsi="Times New Roman" w:cs="Times New Roman"/>
        </w:rPr>
        <w:t xml:space="preserve">) </w:t>
      </w:r>
    </w:p>
    <w:p w:rsidR="00B7381E" w:rsidRPr="00E87819" w:rsidRDefault="00B7381E" w:rsidP="008B322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Red Hat </w:t>
      </w:r>
      <w:proofErr w:type="spellStart"/>
      <w:r w:rsidRPr="00E87819">
        <w:rPr>
          <w:rFonts w:ascii="Times New Roman" w:hAnsi="Times New Roman" w:cs="Times New Roman"/>
        </w:rPr>
        <w:t>Ansible</w:t>
      </w:r>
      <w:proofErr w:type="spellEnd"/>
      <w:r w:rsidRPr="00E87819">
        <w:rPr>
          <w:rFonts w:ascii="Times New Roman" w:hAnsi="Times New Roman" w:cs="Times New Roman"/>
        </w:rPr>
        <w:t xml:space="preserve"> Plugin https://marketplace visualstudio.com/</w:t>
      </w:r>
      <w:proofErr w:type="spellStart"/>
      <w:proofErr w:type="gramStart"/>
      <w:r w:rsidRPr="00E87819">
        <w:rPr>
          <w:rFonts w:ascii="Times New Roman" w:hAnsi="Times New Roman" w:cs="Times New Roman"/>
        </w:rPr>
        <w:t>items?itemName</w:t>
      </w:r>
      <w:proofErr w:type="gramEnd"/>
      <w:r w:rsidRPr="00E87819">
        <w:rPr>
          <w:rFonts w:ascii="Times New Roman" w:hAnsi="Times New Roman" w:cs="Times New Roman"/>
        </w:rPr>
        <w:t>-redhat</w:t>
      </w:r>
      <w:proofErr w:type="spellEnd"/>
      <w:r w:rsidRPr="00E87819">
        <w:rPr>
          <w:rFonts w:ascii="Times New Roman" w:hAnsi="Times New Roman" w:cs="Times New Roman"/>
        </w:rPr>
        <w:t xml:space="preserve"> </w:t>
      </w:r>
      <w:proofErr w:type="spellStart"/>
      <w:r w:rsidRPr="00E87819">
        <w:rPr>
          <w:rFonts w:ascii="Times New Roman" w:hAnsi="Times New Roman" w:cs="Times New Roman"/>
        </w:rPr>
        <w:t>ansible</w:t>
      </w:r>
      <w:proofErr w:type="spellEnd"/>
      <w:r w:rsidRPr="00E87819">
        <w:rPr>
          <w:rFonts w:ascii="Times New Roman" w:hAnsi="Times New Roman" w:cs="Times New Roman"/>
        </w:rPr>
        <w:t xml:space="preserve"> </w:t>
      </w:r>
    </w:p>
    <w:p w:rsidR="00B7381E" w:rsidRPr="00E87819" w:rsidRDefault="00B7381E" w:rsidP="008B322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E87819">
        <w:rPr>
          <w:rFonts w:ascii="Times New Roman" w:hAnsi="Times New Roman" w:cs="Times New Roman"/>
        </w:rPr>
        <w:t>Ansible</w:t>
      </w:r>
      <w:proofErr w:type="spellEnd"/>
      <w:r w:rsidRPr="00E87819">
        <w:rPr>
          <w:rFonts w:ascii="Times New Roman" w:hAnsi="Times New Roman" w:cs="Times New Roman"/>
        </w:rPr>
        <w:t xml:space="preserve">-lint installed </w:t>
      </w:r>
    </w:p>
    <w:p w:rsidR="00B7381E" w:rsidRPr="00E87819" w:rsidRDefault="00B7381E" w:rsidP="008B322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Configure the </w:t>
      </w:r>
      <w:proofErr w:type="spellStart"/>
      <w:r w:rsidRPr="00E87819">
        <w:rPr>
          <w:rFonts w:ascii="Times New Roman" w:hAnsi="Times New Roman" w:cs="Times New Roman"/>
        </w:rPr>
        <w:t>GitLab</w:t>
      </w:r>
      <w:proofErr w:type="spellEnd"/>
      <w:r w:rsidRPr="00E87819">
        <w:rPr>
          <w:rFonts w:ascii="Times New Roman" w:hAnsi="Times New Roman" w:cs="Times New Roman"/>
        </w:rPr>
        <w:t xml:space="preserve"> server to be able to push/pull content from </w:t>
      </w:r>
      <w:proofErr w:type="spellStart"/>
      <w:r w:rsidRPr="00E87819">
        <w:rPr>
          <w:rFonts w:ascii="Times New Roman" w:hAnsi="Times New Roman" w:cs="Times New Roman"/>
        </w:rPr>
        <w:t>VSCode</w:t>
      </w:r>
      <w:proofErr w:type="spellEnd"/>
    </w:p>
    <w:p w:rsidR="00B7381E" w:rsidRPr="00E87819" w:rsidRDefault="00B7381E">
      <w:pPr>
        <w:rPr>
          <w:rFonts w:ascii="Times New Roman" w:hAnsi="Times New Roman" w:cs="Times New Roman"/>
        </w:rPr>
      </w:pPr>
    </w:p>
    <w:p w:rsidR="00B7381E" w:rsidRPr="00E87819" w:rsidRDefault="00B7381E">
      <w:pPr>
        <w:rPr>
          <w:rFonts w:ascii="Times New Roman" w:hAnsi="Times New Roman" w:cs="Times New Roman"/>
        </w:rPr>
      </w:pPr>
    </w:p>
    <w:p w:rsidR="00B7381E" w:rsidRPr="00E87819" w:rsidRDefault="00B7381E" w:rsidP="00B7381E">
      <w:pPr>
        <w:rPr>
          <w:rFonts w:ascii="Times New Roman" w:hAnsi="Times New Roman" w:cs="Times New Roman"/>
          <w:b/>
        </w:rPr>
      </w:pPr>
      <w:r w:rsidRPr="00E87819">
        <w:rPr>
          <w:rFonts w:ascii="Times New Roman" w:hAnsi="Times New Roman" w:cs="Times New Roman"/>
          <w:b/>
        </w:rPr>
        <w:t xml:space="preserve">Galaxy Code Development Pipeline </w:t>
      </w:r>
    </w:p>
    <w:p w:rsidR="00B7381E" w:rsidRPr="00E87819" w:rsidRDefault="00B7381E" w:rsidP="00B7381E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E87819">
        <w:rPr>
          <w:rFonts w:ascii="Times New Roman" w:hAnsi="Times New Roman" w:cs="Times New Roman"/>
          <w:b/>
          <w:sz w:val="32"/>
          <w:szCs w:val="32"/>
        </w:rPr>
        <w:t>GitLab</w:t>
      </w:r>
      <w:proofErr w:type="spellEnd"/>
      <w:r w:rsidRPr="00E87819">
        <w:rPr>
          <w:rFonts w:ascii="Times New Roman" w:hAnsi="Times New Roman" w:cs="Times New Roman"/>
          <w:b/>
          <w:sz w:val="32"/>
          <w:szCs w:val="32"/>
        </w:rPr>
        <w:t xml:space="preserve"> code ingestion pipeline </w:t>
      </w:r>
    </w:p>
    <w:p w:rsidR="00A06729" w:rsidRPr="00E87819" w:rsidRDefault="00B7381E" w:rsidP="00B7381E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When code is pushed into </w:t>
      </w:r>
      <w:proofErr w:type="spellStart"/>
      <w:r w:rsidRPr="00E87819">
        <w:rPr>
          <w:rFonts w:ascii="Times New Roman" w:hAnsi="Times New Roman" w:cs="Times New Roman"/>
        </w:rPr>
        <w:t>GitLab</w:t>
      </w:r>
      <w:proofErr w:type="spellEnd"/>
      <w:r w:rsidRPr="00E87819">
        <w:rPr>
          <w:rFonts w:ascii="Times New Roman" w:hAnsi="Times New Roman" w:cs="Times New Roman"/>
        </w:rPr>
        <w:t>, the CI/CD pipeline is started and goes through the process of validations to determine pass/fail</w:t>
      </w:r>
    </w:p>
    <w:p w:rsidR="00B7381E" w:rsidRPr="00E87819" w:rsidRDefault="00B7381E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lastRenderedPageBreak/>
        <w:drawing>
          <wp:inline distT="0" distB="0" distL="0" distR="0" wp14:anchorId="159DEC22" wp14:editId="1056CC88">
            <wp:extent cx="5731510" cy="34080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DFF" w:rsidRPr="00E87819" w:rsidRDefault="00760DFF" w:rsidP="00760DFF">
      <w:pPr>
        <w:rPr>
          <w:rFonts w:ascii="Times New Roman" w:hAnsi="Times New Roman" w:cs="Times New Roman"/>
          <w:b/>
          <w:sz w:val="32"/>
          <w:szCs w:val="32"/>
        </w:rPr>
      </w:pPr>
      <w:r w:rsidRPr="00E87819">
        <w:rPr>
          <w:rFonts w:ascii="Times New Roman" w:hAnsi="Times New Roman" w:cs="Times New Roman"/>
          <w:b/>
          <w:sz w:val="32"/>
          <w:szCs w:val="32"/>
        </w:rPr>
        <w:t xml:space="preserve">Common Codebase Repository Structure </w:t>
      </w:r>
    </w:p>
    <w:p w:rsidR="00760DFF" w:rsidRPr="00E87819" w:rsidRDefault="00760DFF" w:rsidP="00760DFF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Git and </w:t>
      </w:r>
      <w:proofErr w:type="spellStart"/>
      <w:r w:rsidRPr="00E87819">
        <w:rPr>
          <w:rFonts w:ascii="Times New Roman" w:hAnsi="Times New Roman" w:cs="Times New Roman"/>
        </w:rPr>
        <w:t>GitLab</w:t>
      </w:r>
      <w:proofErr w:type="spellEnd"/>
      <w:r w:rsidRPr="00E87819">
        <w:rPr>
          <w:rFonts w:ascii="Times New Roman" w:hAnsi="Times New Roman" w:cs="Times New Roman"/>
        </w:rPr>
        <w:t xml:space="preserve"> will be used as the main source control for all automation code. Folder structure should be followed for documentation purposes, ease of use, and consistency. </w:t>
      </w:r>
    </w:p>
    <w:p w:rsidR="00760DFF" w:rsidRPr="00E87819" w:rsidRDefault="00760DFF" w:rsidP="00760DFF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Each folder from top level down will consist of a README file. The README file will be different, depending on the contents of the folder. </w:t>
      </w:r>
    </w:p>
    <w:p w:rsidR="00760DFF" w:rsidRPr="00E87819" w:rsidRDefault="00760DFF" w:rsidP="00760DFF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  <w:b/>
        </w:rPr>
        <w:t>1. Base Project collection level README</w:t>
      </w:r>
      <w:r w:rsidRPr="00E87819">
        <w:rPr>
          <w:rFonts w:ascii="Times New Roman" w:hAnsi="Times New Roman" w:cs="Times New Roman"/>
        </w:rPr>
        <w:t xml:space="preserve">: (follow instructions at docs/developer/collections.md) </w:t>
      </w:r>
    </w:p>
    <w:p w:rsidR="00760DFF" w:rsidRPr="00E87819" w:rsidRDefault="00760DFF" w:rsidP="00760DFF">
      <w:pPr>
        <w:rPr>
          <w:rFonts w:ascii="Times New Roman" w:hAnsi="Times New Roman" w:cs="Times New Roman"/>
          <w:b/>
        </w:rPr>
      </w:pPr>
      <w:r w:rsidRPr="00E87819">
        <w:rPr>
          <w:rFonts w:ascii="Times New Roman" w:hAnsi="Times New Roman" w:cs="Times New Roman"/>
          <w:b/>
        </w:rPr>
        <w:t xml:space="preserve">• Description of the project/collection </w:t>
      </w:r>
    </w:p>
    <w:p w:rsidR="00760DFF" w:rsidRPr="00E87819" w:rsidRDefault="00760DFF" w:rsidP="00760DFF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Author information </w:t>
      </w:r>
    </w:p>
    <w:p w:rsidR="00760DFF" w:rsidRPr="00E87819" w:rsidRDefault="00760DFF" w:rsidP="00760DFF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How to install the full </w:t>
      </w:r>
      <w:proofErr w:type="gramStart"/>
      <w:r w:rsidRPr="00E87819">
        <w:rPr>
          <w:rFonts w:ascii="Times New Roman" w:hAnsi="Times New Roman" w:cs="Times New Roman"/>
        </w:rPr>
        <w:t>collection</w:t>
      </w:r>
      <w:proofErr w:type="gramEnd"/>
      <w:r w:rsidRPr="00E87819">
        <w:rPr>
          <w:rFonts w:ascii="Times New Roman" w:hAnsi="Times New Roman" w:cs="Times New Roman"/>
        </w:rPr>
        <w:t xml:space="preserve"> </w:t>
      </w:r>
    </w:p>
    <w:p w:rsidR="00760DFF" w:rsidRPr="00E87819" w:rsidRDefault="00760DFF" w:rsidP="00760DFF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Roles listed inside the collection </w:t>
      </w:r>
    </w:p>
    <w:p w:rsidR="00760DFF" w:rsidRPr="00E87819" w:rsidRDefault="00760DFF" w:rsidP="00760DFF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Compatibility </w:t>
      </w:r>
    </w:p>
    <w:p w:rsidR="00760DFF" w:rsidRPr="00E87819" w:rsidRDefault="00760DFF" w:rsidP="00760DFF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License </w:t>
      </w:r>
    </w:p>
    <w:p w:rsidR="00760DFF" w:rsidRPr="00E87819" w:rsidRDefault="00760DFF" w:rsidP="00760DFF">
      <w:pPr>
        <w:rPr>
          <w:rFonts w:ascii="Times New Roman" w:hAnsi="Times New Roman" w:cs="Times New Roman"/>
          <w:b/>
        </w:rPr>
      </w:pPr>
      <w:r w:rsidRPr="00E87819">
        <w:rPr>
          <w:rFonts w:ascii="Times New Roman" w:hAnsi="Times New Roman" w:cs="Times New Roman"/>
          <w:b/>
        </w:rPr>
        <w:t xml:space="preserve">2. Images/Diagrams README </w:t>
      </w:r>
    </w:p>
    <w:p w:rsidR="00760DFF" w:rsidRPr="00E87819" w:rsidRDefault="00760DFF" w:rsidP="00760DFF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List the images/diagrams that are in the current folder </w:t>
      </w:r>
    </w:p>
    <w:p w:rsidR="00760DFF" w:rsidRPr="00E87819" w:rsidRDefault="00760DFF" w:rsidP="00760DFF">
      <w:pPr>
        <w:rPr>
          <w:rFonts w:ascii="Times New Roman" w:hAnsi="Times New Roman" w:cs="Times New Roman"/>
          <w:b/>
        </w:rPr>
      </w:pPr>
      <w:r w:rsidRPr="00E87819">
        <w:rPr>
          <w:rFonts w:ascii="Times New Roman" w:hAnsi="Times New Roman" w:cs="Times New Roman"/>
          <w:b/>
        </w:rPr>
        <w:t xml:space="preserve">3 Roles README </w:t>
      </w:r>
    </w:p>
    <w:p w:rsidR="00760DFF" w:rsidRPr="00E87819" w:rsidRDefault="00760DFF" w:rsidP="00760DFF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Name of role </w:t>
      </w:r>
    </w:p>
    <w:p w:rsidR="00760DFF" w:rsidRPr="00E87819" w:rsidRDefault="00760DFF" w:rsidP="00760DFF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Author information </w:t>
      </w:r>
    </w:p>
    <w:p w:rsidR="00760DFF" w:rsidRPr="00E87819" w:rsidRDefault="00760DFF" w:rsidP="00760DFF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Requirements </w:t>
      </w:r>
    </w:p>
    <w:p w:rsidR="00760DFF" w:rsidRPr="00E87819" w:rsidRDefault="00760DFF" w:rsidP="00760DFF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Dependencies </w:t>
      </w:r>
    </w:p>
    <w:p w:rsidR="00760DFF" w:rsidRPr="00E87819" w:rsidRDefault="00760DFF" w:rsidP="00760DFF">
      <w:pPr>
        <w:rPr>
          <w:rFonts w:ascii="Times New Roman" w:hAnsi="Times New Roman" w:cs="Times New Roman"/>
          <w:b/>
        </w:rPr>
      </w:pPr>
      <w:r w:rsidRPr="00E87819">
        <w:rPr>
          <w:rFonts w:ascii="Times New Roman" w:hAnsi="Times New Roman" w:cs="Times New Roman"/>
          <w:b/>
        </w:rPr>
        <w:t xml:space="preserve">Versions </w:t>
      </w:r>
    </w:p>
    <w:p w:rsidR="00760DFF" w:rsidRPr="00E87819" w:rsidRDefault="00760DFF" w:rsidP="00760DFF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lastRenderedPageBreak/>
        <w:t xml:space="preserve">Example usage of the role </w:t>
      </w:r>
    </w:p>
    <w:p w:rsidR="00760DFF" w:rsidRPr="00E87819" w:rsidRDefault="00760DFF" w:rsidP="00760DFF">
      <w:pPr>
        <w:rPr>
          <w:rFonts w:ascii="Times New Roman" w:hAnsi="Times New Roman" w:cs="Times New Roman"/>
          <w:b/>
        </w:rPr>
      </w:pPr>
      <w:r w:rsidRPr="00E87819">
        <w:rPr>
          <w:rFonts w:ascii="Times New Roman" w:hAnsi="Times New Roman" w:cs="Times New Roman"/>
          <w:b/>
        </w:rPr>
        <w:t xml:space="preserve">License </w:t>
      </w:r>
    </w:p>
    <w:p w:rsidR="00760DFF" w:rsidRPr="00E87819" w:rsidRDefault="00760DFF" w:rsidP="00760DFF">
      <w:pPr>
        <w:rPr>
          <w:rFonts w:ascii="Times New Roman" w:hAnsi="Times New Roman" w:cs="Times New Roman"/>
          <w:b/>
        </w:rPr>
      </w:pPr>
      <w:r w:rsidRPr="00E87819">
        <w:rPr>
          <w:rFonts w:ascii="Times New Roman" w:hAnsi="Times New Roman" w:cs="Times New Roman"/>
          <w:b/>
        </w:rPr>
        <w:t xml:space="preserve">4. File Docs README </w:t>
      </w:r>
    </w:p>
    <w:p w:rsidR="00760DFF" w:rsidRPr="00E87819" w:rsidRDefault="00760DFF" w:rsidP="00760DFF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Description of the current folder </w:t>
      </w:r>
    </w:p>
    <w:p w:rsidR="00A06729" w:rsidRPr="00E87819" w:rsidRDefault="00760DFF" w:rsidP="00760DFF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>Files that exist in the folder</w:t>
      </w:r>
    </w:p>
    <w:p w:rsidR="00E05B26" w:rsidRPr="00E87819" w:rsidRDefault="00E05B26" w:rsidP="00E05B26">
      <w:pPr>
        <w:rPr>
          <w:rFonts w:ascii="Times New Roman" w:hAnsi="Times New Roman" w:cs="Times New Roman"/>
        </w:rPr>
      </w:pPr>
      <w:proofErr w:type="spellStart"/>
      <w:r w:rsidRPr="00E87819">
        <w:rPr>
          <w:rFonts w:ascii="Times New Roman" w:hAnsi="Times New Roman" w:cs="Times New Roman"/>
        </w:rPr>
        <w:t>Ansible</w:t>
      </w:r>
      <w:proofErr w:type="spellEnd"/>
      <w:r w:rsidRPr="00E87819">
        <w:rPr>
          <w:rFonts w:ascii="Times New Roman" w:hAnsi="Times New Roman" w:cs="Times New Roman"/>
        </w:rPr>
        <w:t xml:space="preserve">-lint default file should be present in folders that contain </w:t>
      </w:r>
      <w:proofErr w:type="spellStart"/>
      <w:r w:rsidRPr="00E87819">
        <w:rPr>
          <w:rFonts w:ascii="Times New Roman" w:hAnsi="Times New Roman" w:cs="Times New Roman"/>
        </w:rPr>
        <w:t>yaml</w:t>
      </w:r>
      <w:proofErr w:type="spellEnd"/>
      <w:r w:rsidRPr="00E87819">
        <w:rPr>
          <w:rFonts w:ascii="Times New Roman" w:hAnsi="Times New Roman" w:cs="Times New Roman"/>
        </w:rPr>
        <w:t xml:space="preserve"> Pass/fail for the lint check can </w:t>
      </w:r>
      <w:r w:rsidRPr="00E87819">
        <w:rPr>
          <w:rFonts w:ascii="Times New Roman" w:hAnsi="Times New Roman" w:cs="Times New Roman"/>
        </w:rPr>
        <w:t xml:space="preserve">be known before pipeline push. </w:t>
      </w:r>
    </w:p>
    <w:p w:rsidR="00E05B26" w:rsidRPr="00E87819" w:rsidRDefault="00E05B26" w:rsidP="00E05B26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E87819">
        <w:rPr>
          <w:rFonts w:ascii="Times New Roman" w:hAnsi="Times New Roman" w:cs="Times New Roman"/>
          <w:b/>
          <w:sz w:val="32"/>
          <w:szCs w:val="32"/>
        </w:rPr>
        <w:t>G</w:t>
      </w:r>
      <w:r w:rsidRPr="00E87819">
        <w:rPr>
          <w:rFonts w:ascii="Times New Roman" w:hAnsi="Times New Roman" w:cs="Times New Roman"/>
          <w:b/>
          <w:sz w:val="32"/>
          <w:szCs w:val="32"/>
        </w:rPr>
        <w:t>itLab</w:t>
      </w:r>
      <w:proofErr w:type="spellEnd"/>
      <w:r w:rsidRPr="00E87819">
        <w:rPr>
          <w:rFonts w:ascii="Times New Roman" w:hAnsi="Times New Roman" w:cs="Times New Roman"/>
          <w:b/>
          <w:sz w:val="32"/>
          <w:szCs w:val="32"/>
        </w:rPr>
        <w:t xml:space="preserve"> Standard CI/CD Variables </w:t>
      </w:r>
    </w:p>
    <w:p w:rsidR="00760DFF" w:rsidRPr="00E87819" w:rsidRDefault="00E05B26" w:rsidP="00E05B26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>The following CI/CD variables have been added to the Galaxy group and are available to all subgroups / projects.</w:t>
      </w:r>
    </w:p>
    <w:p w:rsidR="00760DFF" w:rsidRPr="00E87819" w:rsidRDefault="00760DFF" w:rsidP="00760DFF">
      <w:pPr>
        <w:rPr>
          <w:rFonts w:ascii="Times New Roman" w:hAnsi="Times New Roman" w:cs="Times New Roman"/>
        </w:rPr>
      </w:pPr>
    </w:p>
    <w:tbl>
      <w:tblPr>
        <w:tblW w:w="0" w:type="auto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01"/>
      </w:tblGrid>
      <w:tr w:rsidR="00E05B26" w:rsidRPr="00E87819" w:rsidTr="00E05B26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9001" w:type="dxa"/>
          </w:tcPr>
          <w:tbl>
            <w:tblPr>
              <w:tblW w:w="9079" w:type="dxa"/>
              <w:tblLook w:val="04A0" w:firstRow="1" w:lastRow="0" w:firstColumn="1" w:lastColumn="0" w:noHBand="0" w:noVBand="1"/>
            </w:tblPr>
            <w:tblGrid>
              <w:gridCol w:w="4076"/>
              <w:gridCol w:w="3775"/>
              <w:gridCol w:w="924"/>
            </w:tblGrid>
            <w:tr w:rsidR="00E05B26" w:rsidRPr="00E87819" w:rsidTr="00E05B26">
              <w:trPr>
                <w:trHeight w:val="290"/>
              </w:trPr>
              <w:tc>
                <w:tcPr>
                  <w:tcW w:w="37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E05B26" w:rsidRPr="00E87819" w:rsidRDefault="00E05B26" w:rsidP="00E361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lang w:eastAsia="en-IN"/>
                    </w:rPr>
                  </w:pPr>
                </w:p>
              </w:tc>
              <w:tc>
                <w:tcPr>
                  <w:tcW w:w="433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E05B26" w:rsidRPr="00E87819" w:rsidRDefault="00E05B26" w:rsidP="00E361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lang w:eastAsia="en-IN"/>
                    </w:rPr>
                  </w:pPr>
                </w:p>
              </w:tc>
              <w:tc>
                <w:tcPr>
                  <w:tcW w:w="10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E05B26" w:rsidRPr="00E87819" w:rsidRDefault="00E05B26" w:rsidP="00E361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lang w:eastAsia="en-IN"/>
                    </w:rPr>
                  </w:pPr>
                </w:p>
              </w:tc>
            </w:tr>
            <w:tr w:rsidR="00E05B26" w:rsidRPr="00E87819" w:rsidTr="00E05B26">
              <w:trPr>
                <w:trHeight w:val="290"/>
              </w:trPr>
              <w:tc>
                <w:tcPr>
                  <w:tcW w:w="37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lang w:eastAsia="en-IN"/>
                    </w:rPr>
                    <w:t>Name</w:t>
                  </w:r>
                </w:p>
              </w:tc>
              <w:tc>
                <w:tcPr>
                  <w:tcW w:w="432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lang w:eastAsia="en-IN"/>
                    </w:rPr>
                    <w:t>Purpose</w:t>
                  </w:r>
                </w:p>
              </w:tc>
              <w:tc>
                <w:tcPr>
                  <w:tcW w:w="103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lang w:eastAsia="en-IN"/>
                    </w:rPr>
                    <w:t>Type</w:t>
                  </w:r>
                </w:p>
              </w:tc>
            </w:tr>
            <w:tr w:rsidR="00E05B26" w:rsidRPr="00E87819" w:rsidTr="00E05B26">
              <w:trPr>
                <w:trHeight w:val="290"/>
              </w:trPr>
              <w:tc>
                <w:tcPr>
                  <w:tcW w:w="37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lang w:eastAsia="en-IN"/>
                    </w:rPr>
                  </w:pPr>
                  <w:proofErr w:type="spellStart"/>
                  <w:r w:rsidRPr="00E87819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lang w:eastAsia="en-IN"/>
                    </w:rPr>
                    <w:t>Ansible</w:t>
                  </w:r>
                  <w:proofErr w:type="spellEnd"/>
                  <w:r w:rsidRPr="00E87819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lang w:eastAsia="en-IN"/>
                    </w:rPr>
                    <w:t>-lint Configuration</w:t>
                  </w:r>
                </w:p>
              </w:tc>
              <w:tc>
                <w:tcPr>
                  <w:tcW w:w="43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 xml:space="preserve">Ensure </w:t>
                  </w:r>
                  <w:proofErr w:type="spellStart"/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>Ansible</w:t>
                  </w:r>
                  <w:proofErr w:type="spellEnd"/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>-lint default file is present in folders containing YAML files. Pass/Fail for the lint check can be known before pipeline push.</w:t>
                  </w:r>
                </w:p>
              </w:tc>
              <w:tc>
                <w:tcPr>
                  <w:tcW w:w="10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>-</w:t>
                  </w:r>
                </w:p>
              </w:tc>
            </w:tr>
            <w:tr w:rsidR="00E05B26" w:rsidRPr="00E87819" w:rsidTr="00E05B26">
              <w:trPr>
                <w:trHeight w:val="290"/>
              </w:trPr>
              <w:tc>
                <w:tcPr>
                  <w:tcW w:w="37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lang w:eastAsia="en-IN"/>
                    </w:rPr>
                    <w:t>ASAP TOKEN</w:t>
                  </w:r>
                </w:p>
              </w:tc>
              <w:tc>
                <w:tcPr>
                  <w:tcW w:w="43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>Token used when executing the SAST (Static Application Security Testing) pipelines.</w:t>
                  </w:r>
                </w:p>
              </w:tc>
              <w:tc>
                <w:tcPr>
                  <w:tcW w:w="10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>String</w:t>
                  </w:r>
                </w:p>
              </w:tc>
            </w:tr>
            <w:tr w:rsidR="00E05B26" w:rsidRPr="00E87819" w:rsidTr="00E05B26">
              <w:trPr>
                <w:trHeight w:val="290"/>
              </w:trPr>
              <w:tc>
                <w:tcPr>
                  <w:tcW w:w="37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lang w:eastAsia="en-IN"/>
                    </w:rPr>
                    <w:t>EFOSS TOKEN</w:t>
                  </w:r>
                </w:p>
              </w:tc>
              <w:tc>
                <w:tcPr>
                  <w:tcW w:w="43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>Token used in combination with EFOSS USER to get read access to Nexus repositories.</w:t>
                  </w:r>
                </w:p>
              </w:tc>
              <w:tc>
                <w:tcPr>
                  <w:tcW w:w="10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>String</w:t>
                  </w:r>
                </w:p>
              </w:tc>
            </w:tr>
            <w:tr w:rsidR="00E05B26" w:rsidRPr="00E87819" w:rsidTr="00E05B26">
              <w:trPr>
                <w:trHeight w:val="290"/>
              </w:trPr>
              <w:tc>
                <w:tcPr>
                  <w:tcW w:w="37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lang w:eastAsia="en-IN"/>
                    </w:rPr>
                    <w:t>EFOSS USER</w:t>
                  </w:r>
                </w:p>
              </w:tc>
              <w:tc>
                <w:tcPr>
                  <w:tcW w:w="43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>User to use when pulling from Nexus repositories.</w:t>
                  </w:r>
                </w:p>
              </w:tc>
              <w:tc>
                <w:tcPr>
                  <w:tcW w:w="10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>String</w:t>
                  </w:r>
                </w:p>
              </w:tc>
            </w:tr>
            <w:tr w:rsidR="00E05B26" w:rsidRPr="00E87819" w:rsidTr="00E05B26">
              <w:trPr>
                <w:trHeight w:val="290"/>
              </w:trPr>
              <w:tc>
                <w:tcPr>
                  <w:tcW w:w="37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lang w:eastAsia="en-IN"/>
                    </w:rPr>
                    <w:t>ENABLE_SEMANTIC_RELEASE</w:t>
                  </w:r>
                </w:p>
              </w:tc>
              <w:tc>
                <w:tcPr>
                  <w:tcW w:w="43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>When set to true, Semantic Release pipelines will execute. (true/false)</w:t>
                  </w:r>
                </w:p>
              </w:tc>
              <w:tc>
                <w:tcPr>
                  <w:tcW w:w="10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>String</w:t>
                  </w:r>
                </w:p>
              </w:tc>
            </w:tr>
            <w:tr w:rsidR="00E05B26" w:rsidRPr="00E87819" w:rsidTr="00E05B26">
              <w:trPr>
                <w:trHeight w:val="290"/>
              </w:trPr>
              <w:tc>
                <w:tcPr>
                  <w:tcW w:w="37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lang w:eastAsia="en-IN"/>
                    </w:rPr>
                    <w:t>PROJECT_PROTECTED_BRANCH_REGEX</w:t>
                  </w:r>
                </w:p>
              </w:tc>
              <w:tc>
                <w:tcPr>
                  <w:tcW w:w="43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>Regex used to setup a repository's protected branches. This can be customized on individual repositories to allow custom branch names.</w:t>
                  </w:r>
                </w:p>
              </w:tc>
              <w:tc>
                <w:tcPr>
                  <w:tcW w:w="10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>String</w:t>
                  </w:r>
                </w:p>
              </w:tc>
            </w:tr>
            <w:tr w:rsidR="00E05B26" w:rsidRPr="00E87819" w:rsidTr="00E05B26">
              <w:trPr>
                <w:trHeight w:val="290"/>
              </w:trPr>
              <w:tc>
                <w:tcPr>
                  <w:tcW w:w="37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lang w:eastAsia="en-IN"/>
                    </w:rPr>
                    <w:t>PROJECT_PROTECTED_BRANCH_USERS</w:t>
                  </w:r>
                </w:p>
              </w:tc>
              <w:tc>
                <w:tcPr>
                  <w:tcW w:w="43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 xml:space="preserve">List of users allowed to push to protected branches (reference </w:t>
                  </w:r>
                  <w:proofErr w:type="spellStart"/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>GitLab</w:t>
                  </w:r>
                  <w:proofErr w:type="spellEnd"/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 xml:space="preserve"> Protected branches API documentation for correct format).</w:t>
                  </w:r>
                </w:p>
              </w:tc>
              <w:tc>
                <w:tcPr>
                  <w:tcW w:w="10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>String</w:t>
                  </w:r>
                </w:p>
              </w:tc>
            </w:tr>
            <w:tr w:rsidR="00E05B26" w:rsidRPr="00E87819" w:rsidTr="00E05B26">
              <w:trPr>
                <w:trHeight w:val="290"/>
              </w:trPr>
              <w:tc>
                <w:tcPr>
                  <w:tcW w:w="37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lang w:eastAsia="en-IN"/>
                    </w:rPr>
                    <w:t>REGISTRY</w:t>
                  </w:r>
                </w:p>
              </w:tc>
              <w:tc>
                <w:tcPr>
                  <w:tcW w:w="43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 xml:space="preserve">Path to the Galaxy project in </w:t>
                  </w:r>
                  <w:proofErr w:type="spellStart"/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>Harbor</w:t>
                  </w:r>
                  <w:proofErr w:type="spellEnd"/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>.</w:t>
                  </w:r>
                </w:p>
              </w:tc>
              <w:tc>
                <w:tcPr>
                  <w:tcW w:w="10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>String</w:t>
                  </w:r>
                </w:p>
              </w:tc>
            </w:tr>
            <w:tr w:rsidR="00E05B26" w:rsidRPr="00E87819" w:rsidTr="00E05B26">
              <w:trPr>
                <w:trHeight w:val="290"/>
              </w:trPr>
              <w:tc>
                <w:tcPr>
                  <w:tcW w:w="37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lang w:eastAsia="en-IN"/>
                    </w:rPr>
                    <w:t>REGISTRY PASSWORD</w:t>
                  </w:r>
                </w:p>
              </w:tc>
              <w:tc>
                <w:tcPr>
                  <w:tcW w:w="43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 xml:space="preserve">Password used with REGISTRY_USER to push images to </w:t>
                  </w:r>
                  <w:proofErr w:type="spellStart"/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>Harbor</w:t>
                  </w:r>
                  <w:proofErr w:type="spellEnd"/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>.</w:t>
                  </w:r>
                </w:p>
              </w:tc>
              <w:tc>
                <w:tcPr>
                  <w:tcW w:w="10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>String</w:t>
                  </w:r>
                </w:p>
              </w:tc>
            </w:tr>
            <w:tr w:rsidR="00E05B26" w:rsidRPr="00E87819" w:rsidTr="00E05B26">
              <w:trPr>
                <w:trHeight w:val="290"/>
              </w:trPr>
              <w:tc>
                <w:tcPr>
                  <w:tcW w:w="37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lang w:eastAsia="en-IN"/>
                    </w:rPr>
                    <w:t>REGISTRY USER</w:t>
                  </w:r>
                </w:p>
              </w:tc>
              <w:tc>
                <w:tcPr>
                  <w:tcW w:w="43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 xml:space="preserve">Username with access to push images into the </w:t>
                  </w:r>
                  <w:proofErr w:type="spellStart"/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>Harbor</w:t>
                  </w:r>
                  <w:proofErr w:type="spellEnd"/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 xml:space="preserve"> container registry.</w:t>
                  </w:r>
                </w:p>
              </w:tc>
              <w:tc>
                <w:tcPr>
                  <w:tcW w:w="10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>String</w:t>
                  </w:r>
                </w:p>
              </w:tc>
            </w:tr>
            <w:tr w:rsidR="00E05B26" w:rsidRPr="00E87819" w:rsidTr="00E05B26">
              <w:trPr>
                <w:trHeight w:val="290"/>
              </w:trPr>
              <w:tc>
                <w:tcPr>
                  <w:tcW w:w="37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> </w:t>
                  </w:r>
                </w:p>
              </w:tc>
              <w:tc>
                <w:tcPr>
                  <w:tcW w:w="43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> </w:t>
                  </w:r>
                </w:p>
              </w:tc>
              <w:tc>
                <w:tcPr>
                  <w:tcW w:w="10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E05B26" w:rsidRPr="00E87819" w:rsidRDefault="00E05B26" w:rsidP="00E361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</w:pPr>
                  <w:r w:rsidRPr="00E87819">
                    <w:rPr>
                      <w:rFonts w:ascii="Times New Roman" w:eastAsia="Times New Roman" w:hAnsi="Times New Roman" w:cs="Times New Roman"/>
                      <w:color w:val="000000"/>
                      <w:lang w:eastAsia="en-IN"/>
                    </w:rPr>
                    <w:t> </w:t>
                  </w:r>
                </w:p>
              </w:tc>
            </w:tr>
          </w:tbl>
          <w:p w:rsidR="00E05B26" w:rsidRPr="00E87819" w:rsidRDefault="00E05B26" w:rsidP="00760DFF">
            <w:pPr>
              <w:rPr>
                <w:rFonts w:ascii="Times New Roman" w:hAnsi="Times New Roman" w:cs="Times New Roman"/>
              </w:rPr>
            </w:pPr>
          </w:p>
        </w:tc>
      </w:tr>
    </w:tbl>
    <w:p w:rsidR="00760DFF" w:rsidRPr="00E87819" w:rsidRDefault="00760DFF" w:rsidP="00760DFF">
      <w:pPr>
        <w:rPr>
          <w:rFonts w:ascii="Times New Roman" w:hAnsi="Times New Roman" w:cs="Times New Roman"/>
        </w:rPr>
      </w:pPr>
    </w:p>
    <w:p w:rsidR="00E87819" w:rsidRPr="00E87819" w:rsidRDefault="00E87819" w:rsidP="00E87819">
      <w:pPr>
        <w:rPr>
          <w:rFonts w:ascii="Times New Roman" w:hAnsi="Times New Roman" w:cs="Times New Roman"/>
          <w:b/>
        </w:rPr>
      </w:pPr>
      <w:proofErr w:type="spellStart"/>
      <w:r w:rsidRPr="00E87819">
        <w:rPr>
          <w:rFonts w:ascii="Times New Roman" w:hAnsi="Times New Roman" w:cs="Times New Roman"/>
          <w:b/>
        </w:rPr>
        <w:t>Ansible</w:t>
      </w:r>
      <w:proofErr w:type="spellEnd"/>
      <w:r w:rsidRPr="00E87819">
        <w:rPr>
          <w:rFonts w:ascii="Times New Roman" w:hAnsi="Times New Roman" w:cs="Times New Roman"/>
          <w:b/>
        </w:rPr>
        <w:t xml:space="preserve"> Playbook, Role, Collection, and Variable Guidelines </w:t>
      </w:r>
    </w:p>
    <w:p w:rsidR="00E87819" w:rsidRPr="00E87819" w:rsidRDefault="00E87819" w:rsidP="00E87819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This section describes how the LMCO Galaxy Project will design and develop customized </w:t>
      </w:r>
      <w:proofErr w:type="spellStart"/>
      <w:r w:rsidRPr="00E87819">
        <w:rPr>
          <w:rFonts w:ascii="Times New Roman" w:hAnsi="Times New Roman" w:cs="Times New Roman"/>
        </w:rPr>
        <w:t>Ansible</w:t>
      </w:r>
      <w:proofErr w:type="spellEnd"/>
      <w:r w:rsidRPr="00E87819">
        <w:rPr>
          <w:rFonts w:ascii="Times New Roman" w:hAnsi="Times New Roman" w:cs="Times New Roman"/>
        </w:rPr>
        <w:t xml:space="preserve"> automation code in order to make it understandable, reusable, and functional. Any co to be </w:t>
      </w:r>
      <w:r w:rsidRPr="00E87819">
        <w:rPr>
          <w:rFonts w:ascii="Times New Roman" w:hAnsi="Times New Roman" w:cs="Times New Roman"/>
        </w:rPr>
        <w:lastRenderedPageBreak/>
        <w:t xml:space="preserve">contributed to the LMCO Galaxy Collection is expected to meet the following standards and guidelines before being accepted. </w:t>
      </w:r>
    </w:p>
    <w:p w:rsidR="00E87819" w:rsidRPr="00E87819" w:rsidRDefault="00E87819" w:rsidP="00E87819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The following structure definition and rules are meant to make it easy to group </w:t>
      </w:r>
      <w:proofErr w:type="spellStart"/>
      <w:r w:rsidRPr="00E87819">
        <w:rPr>
          <w:rFonts w:ascii="Times New Roman" w:hAnsi="Times New Roman" w:cs="Times New Roman"/>
        </w:rPr>
        <w:t>similiar</w:t>
      </w:r>
      <w:proofErr w:type="spellEnd"/>
      <w:r w:rsidRPr="00E87819">
        <w:rPr>
          <w:rFonts w:ascii="Times New Roman" w:hAnsi="Times New Roman" w:cs="Times New Roman"/>
        </w:rPr>
        <w:t xml:space="preserve"> capabilities into larger collections that can be packaged and made available to end-users. The structure should allow for growth and expansion of deployable capabilities with no, or minimal, rework. The </w:t>
      </w:r>
      <w:proofErr w:type="spellStart"/>
      <w:r w:rsidRPr="00E87819">
        <w:rPr>
          <w:rFonts w:ascii="Times New Roman" w:hAnsi="Times New Roman" w:cs="Times New Roman"/>
        </w:rPr>
        <w:t>namespacing</w:t>
      </w:r>
      <w:proofErr w:type="spellEnd"/>
      <w:r w:rsidRPr="00E87819">
        <w:rPr>
          <w:rFonts w:ascii="Times New Roman" w:hAnsi="Times New Roman" w:cs="Times New Roman"/>
        </w:rPr>
        <w:t xml:space="preserve"> structure should allow for a clear relationship to our git </w:t>
      </w:r>
      <w:proofErr w:type="spellStart"/>
      <w:r w:rsidRPr="00E87819">
        <w:rPr>
          <w:rFonts w:ascii="Times New Roman" w:hAnsi="Times New Roman" w:cs="Times New Roman"/>
        </w:rPr>
        <w:t>structur</w:t>
      </w:r>
      <w:proofErr w:type="spellEnd"/>
      <w:r w:rsidRPr="00E87819">
        <w:rPr>
          <w:rFonts w:ascii="Times New Roman" w:hAnsi="Times New Roman" w:cs="Times New Roman"/>
        </w:rPr>
        <w:t xml:space="preserve"> that matches the codebase This supports quick </w:t>
      </w:r>
      <w:proofErr w:type="spellStart"/>
      <w:r w:rsidRPr="00E87819">
        <w:rPr>
          <w:rFonts w:ascii="Times New Roman" w:hAnsi="Times New Roman" w:cs="Times New Roman"/>
        </w:rPr>
        <w:t>recognization</w:t>
      </w:r>
      <w:proofErr w:type="spellEnd"/>
      <w:r w:rsidRPr="00E87819">
        <w:rPr>
          <w:rFonts w:ascii="Times New Roman" w:hAnsi="Times New Roman" w:cs="Times New Roman"/>
        </w:rPr>
        <w:t xml:space="preserve"> of where a component resides for development and troubleshooting efficiency </w:t>
      </w:r>
    </w:p>
    <w:p w:rsidR="00E87819" w:rsidRPr="00E87819" w:rsidRDefault="00E87819" w:rsidP="00760DFF">
      <w:pPr>
        <w:rPr>
          <w:rFonts w:ascii="Times New Roman" w:hAnsi="Times New Roman" w:cs="Times New Roman"/>
        </w:rPr>
      </w:pPr>
    </w:p>
    <w:p w:rsidR="00E87819" w:rsidRPr="00E87819" w:rsidRDefault="00E87819" w:rsidP="00E87819">
      <w:pPr>
        <w:rPr>
          <w:rFonts w:ascii="Times New Roman" w:hAnsi="Times New Roman" w:cs="Times New Roman"/>
          <w:b/>
        </w:rPr>
      </w:pPr>
      <w:proofErr w:type="spellStart"/>
      <w:r w:rsidRPr="00E87819">
        <w:rPr>
          <w:rFonts w:ascii="Times New Roman" w:hAnsi="Times New Roman" w:cs="Times New Roman"/>
          <w:b/>
        </w:rPr>
        <w:t>Ansible</w:t>
      </w:r>
      <w:proofErr w:type="spellEnd"/>
      <w:r w:rsidRPr="00E87819">
        <w:rPr>
          <w:rFonts w:ascii="Times New Roman" w:hAnsi="Times New Roman" w:cs="Times New Roman"/>
          <w:b/>
        </w:rPr>
        <w:t xml:space="preserve"> Facts </w:t>
      </w:r>
    </w:p>
    <w:p w:rsidR="00E87819" w:rsidRPr="00E87819" w:rsidRDefault="00E87819" w:rsidP="00E87819">
      <w:pPr>
        <w:rPr>
          <w:rFonts w:ascii="Times New Roman" w:hAnsi="Times New Roman" w:cs="Times New Roman"/>
        </w:rPr>
      </w:pPr>
      <w:proofErr w:type="spellStart"/>
      <w:r w:rsidRPr="00E87819">
        <w:rPr>
          <w:rFonts w:ascii="Times New Roman" w:hAnsi="Times New Roman" w:cs="Times New Roman"/>
        </w:rPr>
        <w:t>Retreiving</w:t>
      </w:r>
      <w:proofErr w:type="spellEnd"/>
      <w:r w:rsidRPr="00E87819">
        <w:rPr>
          <w:rFonts w:ascii="Times New Roman" w:hAnsi="Times New Roman" w:cs="Times New Roman"/>
        </w:rPr>
        <w:t xml:space="preserve"> facts should be used sparingly, as there is a performance cost utilizing them. </w:t>
      </w:r>
    </w:p>
    <w:p w:rsidR="00E87819" w:rsidRPr="00E87819" w:rsidRDefault="00E87819" w:rsidP="00E87819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As a developer, this should be declared in the README documentation for a role/collection either gather facts: true of as gather facts: false. If facts are required to use a role, then the </w:t>
      </w:r>
      <w:proofErr w:type="spellStart"/>
      <w:r w:rsidRPr="00E87819">
        <w:rPr>
          <w:rFonts w:ascii="Times New Roman" w:hAnsi="Times New Roman" w:cs="Times New Roman"/>
        </w:rPr>
        <w:t>fole</w:t>
      </w:r>
      <w:proofErr w:type="spellEnd"/>
      <w:r w:rsidRPr="00E87819">
        <w:rPr>
          <w:rFonts w:ascii="Times New Roman" w:hAnsi="Times New Roman" w:cs="Times New Roman"/>
        </w:rPr>
        <w:t xml:space="preserve"> should utilize the fall feature with a descriptive error if the necessary facts are not defined. </w:t>
      </w:r>
    </w:p>
    <w:p w:rsidR="00E87819" w:rsidRPr="00E87819" w:rsidRDefault="00E87819" w:rsidP="00E87819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>Facts blueprint: https://docs.us imco.com/display/ATB/</w:t>
      </w:r>
      <w:proofErr w:type="spellStart"/>
      <w:r w:rsidRPr="00E87819">
        <w:rPr>
          <w:rFonts w:ascii="Times New Roman" w:hAnsi="Times New Roman" w:cs="Times New Roman"/>
        </w:rPr>
        <w:t>Ansible+Facts+Blueprint</w:t>
      </w:r>
      <w:proofErr w:type="spellEnd"/>
      <w:r w:rsidRPr="00E87819">
        <w:rPr>
          <w:rFonts w:ascii="Times New Roman" w:hAnsi="Times New Roman" w:cs="Times New Roman"/>
        </w:rPr>
        <w:t xml:space="preserve"> </w:t>
      </w:r>
    </w:p>
    <w:p w:rsidR="00E87819" w:rsidRPr="00E87819" w:rsidRDefault="00E87819" w:rsidP="00E87819">
      <w:pPr>
        <w:rPr>
          <w:rFonts w:ascii="Times New Roman" w:hAnsi="Times New Roman" w:cs="Times New Roman"/>
          <w:b/>
        </w:rPr>
      </w:pPr>
      <w:r w:rsidRPr="00E87819">
        <w:rPr>
          <w:rFonts w:ascii="Times New Roman" w:hAnsi="Times New Roman" w:cs="Times New Roman"/>
          <w:b/>
        </w:rPr>
        <w:t xml:space="preserve">Variables </w:t>
      </w:r>
    </w:p>
    <w:p w:rsidR="00E87819" w:rsidRPr="00E87819" w:rsidRDefault="00E87819" w:rsidP="00E87819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The LMCO Galaxy Project should use parameterized variables to customize deployments for end users. </w:t>
      </w:r>
    </w:p>
    <w:p w:rsidR="00E87819" w:rsidRPr="00E87819" w:rsidRDefault="00E87819" w:rsidP="00E87819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Variable names shall follow standard Python naming conventions and use </w:t>
      </w:r>
      <w:proofErr w:type="spellStart"/>
      <w:r w:rsidRPr="00E87819">
        <w:rPr>
          <w:rFonts w:ascii="Times New Roman" w:hAnsi="Times New Roman" w:cs="Times New Roman"/>
        </w:rPr>
        <w:t>snake_case_naming</w:t>
      </w:r>
      <w:proofErr w:type="spellEnd"/>
      <w:r w:rsidRPr="00E87819">
        <w:rPr>
          <w:rFonts w:ascii="Times New Roman" w:hAnsi="Times New Roman" w:cs="Times New Roman"/>
        </w:rPr>
        <w:t xml:space="preserve"> for all YAML, Python files, script, variables, arguments, and repositories </w:t>
      </w:r>
    </w:p>
    <w:p w:rsidR="00E87819" w:rsidRPr="00E87819" w:rsidRDefault="00E87819" w:rsidP="00E87819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Do not use special characters other than underscore </w:t>
      </w:r>
    </w:p>
    <w:p w:rsidR="00E87819" w:rsidRPr="00E87819" w:rsidRDefault="00E87819" w:rsidP="00E87819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Use mnemonic and descriptive names for variables that would be considered human readable </w:t>
      </w:r>
    </w:p>
    <w:p w:rsidR="00E87819" w:rsidRPr="00E87819" w:rsidRDefault="00E87819" w:rsidP="00E87819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>Use standard patterns ex role/</w:t>
      </w:r>
      <w:proofErr w:type="spellStart"/>
      <w:r w:rsidRPr="00E87819">
        <w:rPr>
          <w:rFonts w:ascii="Times New Roman" w:hAnsi="Times New Roman" w:cs="Times New Roman"/>
        </w:rPr>
        <w:t>collection_object</w:t>
      </w:r>
      <w:proofErr w:type="spellEnd"/>
      <w:r w:rsidRPr="00E87819">
        <w:rPr>
          <w:rFonts w:ascii="Times New Roman" w:hAnsi="Times New Roman" w:cs="Times New Roman"/>
        </w:rPr>
        <w:t xml:space="preserve">_&lt;feature&gt;_&lt;action&gt; </w:t>
      </w:r>
    </w:p>
    <w:p w:rsidR="00E87819" w:rsidRPr="00E87819" w:rsidRDefault="00E87819" w:rsidP="00E87819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Allow variables to be overridden </w:t>
      </w:r>
    </w:p>
    <w:p w:rsidR="00E87819" w:rsidRPr="00E87819" w:rsidRDefault="00E87819" w:rsidP="00E87819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Set environment variables such as key-pairs to variables </w:t>
      </w:r>
    </w:p>
    <w:p w:rsidR="00E87819" w:rsidRPr="00E87819" w:rsidRDefault="00E87819" w:rsidP="00E87819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Name all tasks, plays, and blocks to improve readability. </w:t>
      </w:r>
    </w:p>
    <w:p w:rsidR="00E87819" w:rsidRPr="00E87819" w:rsidRDefault="00E87819" w:rsidP="00E87819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Use imperative names, such as "Ensure service is running", to show the action of the task while it's running </w:t>
      </w:r>
    </w:p>
    <w:p w:rsidR="00E87819" w:rsidRPr="00E87819" w:rsidRDefault="00E87819" w:rsidP="00E87819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>The master dictionary will be defined of different data structures that will be used as parameters. When passing information into roles/collections, use the dictionary parameters and create local variables to not change the global set, but also to limit the scope to the role. https://docs.us Imco.com/display/ATB/</w:t>
      </w:r>
      <w:proofErr w:type="spellStart"/>
      <w:r w:rsidRPr="00E87819">
        <w:rPr>
          <w:rFonts w:ascii="Times New Roman" w:hAnsi="Times New Roman" w:cs="Times New Roman"/>
        </w:rPr>
        <w:t>Parameters+Working+Session</w:t>
      </w:r>
      <w:proofErr w:type="spellEnd"/>
      <w:r w:rsidRPr="00E87819">
        <w:rPr>
          <w:rFonts w:ascii="Times New Roman" w:hAnsi="Times New Roman" w:cs="Times New Roman"/>
        </w:rPr>
        <w:t xml:space="preserve"> </w:t>
      </w:r>
    </w:p>
    <w:p w:rsidR="00E87819" w:rsidRPr="00E87819" w:rsidRDefault="00E87819" w:rsidP="00E87819">
      <w:pPr>
        <w:rPr>
          <w:rFonts w:ascii="Times New Roman" w:hAnsi="Times New Roman" w:cs="Times New Roman"/>
          <w:b/>
        </w:rPr>
      </w:pPr>
      <w:r w:rsidRPr="00E87819">
        <w:rPr>
          <w:rFonts w:ascii="Times New Roman" w:hAnsi="Times New Roman" w:cs="Times New Roman"/>
          <w:b/>
        </w:rPr>
        <w:t xml:space="preserve">Playbooks </w:t>
      </w:r>
    </w:p>
    <w:p w:rsidR="00E87819" w:rsidRPr="00E87819" w:rsidRDefault="00E87819" w:rsidP="00E87819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The LMCO Galaxy Project will use playbooks as entry points to trigger developed </w:t>
      </w:r>
      <w:proofErr w:type="spellStart"/>
      <w:r w:rsidRPr="00E87819">
        <w:rPr>
          <w:rFonts w:ascii="Times New Roman" w:hAnsi="Times New Roman" w:cs="Times New Roman"/>
        </w:rPr>
        <w:t>Ansible</w:t>
      </w:r>
      <w:proofErr w:type="spellEnd"/>
      <w:r w:rsidRPr="00E87819">
        <w:rPr>
          <w:rFonts w:ascii="Times New Roman" w:hAnsi="Times New Roman" w:cs="Times New Roman"/>
        </w:rPr>
        <w:t xml:space="preserve"> Role content </w:t>
      </w:r>
    </w:p>
    <w:p w:rsidR="00E87819" w:rsidRPr="00E87819" w:rsidRDefault="00E87819" w:rsidP="00E87819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The project will attempt to limit the size and count of individual playbooks by creating structured, reusable roles that are triggered by opinionated playbooks </w:t>
      </w:r>
    </w:p>
    <w:p w:rsidR="00E87819" w:rsidRPr="00E87819" w:rsidRDefault="00E87819" w:rsidP="00E87819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lastRenderedPageBreak/>
        <w:t xml:space="preserve">The project will also use playbooks as part of the packaged collections to defined </w:t>
      </w:r>
      <w:proofErr w:type="spellStart"/>
      <w:r w:rsidRPr="00E87819">
        <w:rPr>
          <w:rFonts w:ascii="Times New Roman" w:hAnsi="Times New Roman" w:cs="Times New Roman"/>
        </w:rPr>
        <w:t>opinonated</w:t>
      </w:r>
      <w:proofErr w:type="spellEnd"/>
      <w:r w:rsidRPr="00E87819">
        <w:rPr>
          <w:rFonts w:ascii="Times New Roman" w:hAnsi="Times New Roman" w:cs="Times New Roman"/>
        </w:rPr>
        <w:t xml:space="preserve">, full system builds </w:t>
      </w:r>
    </w:p>
    <w:p w:rsidR="00E87819" w:rsidRPr="00E87819" w:rsidRDefault="00E87819" w:rsidP="00E87819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Playbooks should read like a workflow of tasks from a role for deploying a capability for each discrete installation method </w:t>
      </w:r>
    </w:p>
    <w:p w:rsidR="00E87819" w:rsidRPr="00E87819" w:rsidRDefault="00E87819" w:rsidP="00E87819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 xml:space="preserve">Playbooks should use the </w:t>
      </w:r>
      <w:proofErr w:type="spellStart"/>
      <w:r w:rsidRPr="00E87819">
        <w:rPr>
          <w:rFonts w:ascii="Times New Roman" w:hAnsi="Times New Roman" w:cs="Times New Roman"/>
        </w:rPr>
        <w:t>include_role</w:t>
      </w:r>
      <w:proofErr w:type="spellEnd"/>
      <w:r w:rsidRPr="00E87819">
        <w:rPr>
          <w:rFonts w:ascii="Times New Roman" w:hAnsi="Times New Roman" w:cs="Times New Roman"/>
        </w:rPr>
        <w:t xml:space="preserve"> task, rather than using the roles section. This can allow for the ability to add in control statements for more granular execution</w:t>
      </w:r>
    </w:p>
    <w:p w:rsidR="00E87819" w:rsidRPr="00E87819" w:rsidRDefault="00E87819" w:rsidP="00760DFF">
      <w:pPr>
        <w:rPr>
          <w:rFonts w:ascii="Times New Roman" w:hAnsi="Times New Roman" w:cs="Times New Roman"/>
        </w:rPr>
      </w:pPr>
    </w:p>
    <w:p w:rsidR="00E87819" w:rsidRPr="00E87819" w:rsidRDefault="00E87819" w:rsidP="00760DFF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E87819">
        <w:rPr>
          <w:rFonts w:ascii="Times New Roman" w:hAnsi="Times New Roman" w:cs="Times New Roman"/>
          <w:b/>
          <w:sz w:val="32"/>
          <w:szCs w:val="32"/>
        </w:rPr>
        <w:t>GitLab</w:t>
      </w:r>
      <w:proofErr w:type="spellEnd"/>
      <w:r w:rsidRPr="00E87819">
        <w:rPr>
          <w:rFonts w:ascii="Times New Roman" w:hAnsi="Times New Roman" w:cs="Times New Roman"/>
          <w:b/>
          <w:sz w:val="32"/>
          <w:szCs w:val="32"/>
        </w:rPr>
        <w:t xml:space="preserve"> code merge approval  </w:t>
      </w:r>
    </w:p>
    <w:p w:rsidR="00E87819" w:rsidRPr="00E87819" w:rsidRDefault="00E87819" w:rsidP="00E87819">
      <w:pPr>
        <w:rPr>
          <w:rFonts w:ascii="Times New Roman" w:hAnsi="Times New Roman" w:cs="Times New Roman"/>
        </w:rPr>
      </w:pPr>
      <w:r w:rsidRPr="00E87819">
        <w:rPr>
          <w:rFonts w:ascii="Times New Roman" w:hAnsi="Times New Roman" w:cs="Times New Roman"/>
        </w:rPr>
        <w:t>As new code is pushed from a branch into main, it needs to go through an approval process to make sure it will merge and passes standards</w:t>
      </w:r>
    </w:p>
    <w:p w:rsidR="00E05B26" w:rsidRDefault="00E05B26" w:rsidP="00760DFF"/>
    <w:p w:rsidR="00E05B26" w:rsidRDefault="00E05B26" w:rsidP="00760DFF">
      <w:r w:rsidRPr="00E05B26">
        <w:drawing>
          <wp:inline distT="0" distB="0" distL="0" distR="0" wp14:anchorId="2A2BE894" wp14:editId="44D48B15">
            <wp:extent cx="5543835" cy="4953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49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5B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C5C67"/>
    <w:multiLevelType w:val="multilevel"/>
    <w:tmpl w:val="2C181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F22C29"/>
    <w:multiLevelType w:val="hybridMultilevel"/>
    <w:tmpl w:val="93CEDB34"/>
    <w:lvl w:ilvl="0" w:tplc="40090019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14" w:hanging="360"/>
      </w:pPr>
    </w:lvl>
    <w:lvl w:ilvl="2" w:tplc="4009001B" w:tentative="1">
      <w:start w:val="1"/>
      <w:numFmt w:val="lowerRoman"/>
      <w:lvlText w:val="%3."/>
      <w:lvlJc w:val="right"/>
      <w:pPr>
        <w:ind w:left="2934" w:hanging="180"/>
      </w:pPr>
    </w:lvl>
    <w:lvl w:ilvl="3" w:tplc="4009000F" w:tentative="1">
      <w:start w:val="1"/>
      <w:numFmt w:val="decimal"/>
      <w:lvlText w:val="%4."/>
      <w:lvlJc w:val="left"/>
      <w:pPr>
        <w:ind w:left="3654" w:hanging="360"/>
      </w:pPr>
    </w:lvl>
    <w:lvl w:ilvl="4" w:tplc="40090019" w:tentative="1">
      <w:start w:val="1"/>
      <w:numFmt w:val="lowerLetter"/>
      <w:lvlText w:val="%5."/>
      <w:lvlJc w:val="left"/>
      <w:pPr>
        <w:ind w:left="4374" w:hanging="360"/>
      </w:pPr>
    </w:lvl>
    <w:lvl w:ilvl="5" w:tplc="4009001B" w:tentative="1">
      <w:start w:val="1"/>
      <w:numFmt w:val="lowerRoman"/>
      <w:lvlText w:val="%6."/>
      <w:lvlJc w:val="right"/>
      <w:pPr>
        <w:ind w:left="5094" w:hanging="180"/>
      </w:pPr>
    </w:lvl>
    <w:lvl w:ilvl="6" w:tplc="4009000F" w:tentative="1">
      <w:start w:val="1"/>
      <w:numFmt w:val="decimal"/>
      <w:lvlText w:val="%7."/>
      <w:lvlJc w:val="left"/>
      <w:pPr>
        <w:ind w:left="5814" w:hanging="360"/>
      </w:pPr>
    </w:lvl>
    <w:lvl w:ilvl="7" w:tplc="40090019" w:tentative="1">
      <w:start w:val="1"/>
      <w:numFmt w:val="lowerLetter"/>
      <w:lvlText w:val="%8."/>
      <w:lvlJc w:val="left"/>
      <w:pPr>
        <w:ind w:left="6534" w:hanging="360"/>
      </w:pPr>
    </w:lvl>
    <w:lvl w:ilvl="8" w:tplc="40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17427CA1"/>
    <w:multiLevelType w:val="multilevel"/>
    <w:tmpl w:val="04907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933373"/>
    <w:multiLevelType w:val="multilevel"/>
    <w:tmpl w:val="FBDCD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2C7BBA"/>
    <w:multiLevelType w:val="multilevel"/>
    <w:tmpl w:val="ACDE5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1F55D0"/>
    <w:multiLevelType w:val="multilevel"/>
    <w:tmpl w:val="BF7C6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E0245A"/>
    <w:multiLevelType w:val="multilevel"/>
    <w:tmpl w:val="B1C44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F76E20"/>
    <w:multiLevelType w:val="hybridMultilevel"/>
    <w:tmpl w:val="2F80A8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645DD2"/>
    <w:multiLevelType w:val="hybridMultilevel"/>
    <w:tmpl w:val="1DE8B9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3F46D0"/>
    <w:multiLevelType w:val="hybridMultilevel"/>
    <w:tmpl w:val="C8CA9F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B1780E"/>
    <w:multiLevelType w:val="hybridMultilevel"/>
    <w:tmpl w:val="1160CC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96067D"/>
    <w:multiLevelType w:val="hybridMultilevel"/>
    <w:tmpl w:val="910847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90125A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6"/>
  </w:num>
  <w:num w:numId="5">
    <w:abstractNumId w:val="5"/>
  </w:num>
  <w:num w:numId="6">
    <w:abstractNumId w:val="4"/>
  </w:num>
  <w:num w:numId="7">
    <w:abstractNumId w:val="7"/>
  </w:num>
  <w:num w:numId="8">
    <w:abstractNumId w:val="10"/>
  </w:num>
  <w:num w:numId="9">
    <w:abstractNumId w:val="1"/>
  </w:num>
  <w:num w:numId="10">
    <w:abstractNumId w:val="9"/>
  </w:num>
  <w:num w:numId="11">
    <w:abstractNumId w:val="1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3BF"/>
    <w:rsid w:val="004E7C84"/>
    <w:rsid w:val="006B012B"/>
    <w:rsid w:val="00760DFF"/>
    <w:rsid w:val="008A25C9"/>
    <w:rsid w:val="008B3222"/>
    <w:rsid w:val="00A06729"/>
    <w:rsid w:val="00A713BF"/>
    <w:rsid w:val="00B7381E"/>
    <w:rsid w:val="00E05B26"/>
    <w:rsid w:val="00E36165"/>
    <w:rsid w:val="00E87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F3232"/>
  <w15:chartTrackingRefBased/>
  <w15:docId w15:val="{B5459E9C-A156-480B-AD7D-ECF5B4F02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E7C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B01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6B012B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E7C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4E7C8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7C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7C84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E7C84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4E7C84"/>
  </w:style>
  <w:style w:type="character" w:customStyle="1" w:styleId="hljs-string">
    <w:name w:val="hljs-string"/>
    <w:basedOn w:val="DefaultParagraphFont"/>
    <w:rsid w:val="004E7C84"/>
  </w:style>
  <w:style w:type="character" w:customStyle="1" w:styleId="hljs-bullet">
    <w:name w:val="hljs-bullet"/>
    <w:basedOn w:val="DefaultParagraphFont"/>
    <w:rsid w:val="004E7C84"/>
  </w:style>
  <w:style w:type="paragraph" w:styleId="ListParagraph">
    <w:name w:val="List Paragraph"/>
    <w:basedOn w:val="Normal"/>
    <w:uiPriority w:val="34"/>
    <w:qFormat/>
    <w:rsid w:val="00B738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1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30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53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49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8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5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80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53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1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2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45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89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2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65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32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26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2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462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66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53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00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101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31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21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48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640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33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12</Pages>
  <Words>2216</Words>
  <Characters>12636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Faiyaz Mohammad</dc:creator>
  <cp:keywords/>
  <dc:description/>
  <cp:lastModifiedBy>Faiyaz Mohammad</cp:lastModifiedBy>
  <cp:revision>1</cp:revision>
  <dcterms:created xsi:type="dcterms:W3CDTF">2025-03-20T07:39:00Z</dcterms:created>
  <dcterms:modified xsi:type="dcterms:W3CDTF">2025-03-20T11:36:00Z</dcterms:modified>
</cp:coreProperties>
</file>