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0.4</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06.10.2026 (Tuesday)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 1.5 Associated Documents</w:t>
            </w:r>
          </w:p>
          <w:p>
            <w:pPr>
              <w:spacing w:after="0" w:before="0" w:line="276"/>
              <w:jc w:val="left"/>
            </w:pPr>
            <w:r>
              <w:rPr>
                <w:rFonts w:ascii="Roboto" w:cs="Roboto" w:eastAsia="Roboto" w:hAnsi="Roboto"/>
                <w:sz w:val="24"/>
                <w:szCs w:val="24"/>
              </w:rPr>
              <w:t xml:space="preserve">Updated Section 2.1 High-Level Requirement Overview</w:t>
            </w:r>
          </w:p>
          <w:p>
            <w:pPr>
              <w:spacing w:after="0" w:before="0" w:line="276"/>
              <w:jc w:val="left"/>
            </w:pPr>
            <w:r>
              <w:rPr>
                <w:rFonts w:ascii="Roboto" w:cs="Roboto" w:eastAsia="Roboto" w:hAnsi="Roboto"/>
                <w:sz w:val="24"/>
                <w:szCs w:val="24"/>
              </w:rPr>
              <w:t xml:space="preserve">Updated Sections 2.2.2 to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01.10.2026 (Thurs)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Sections 2.2.1, 2.2.3, 2.2.5, 2.2.8 and 2.2.9</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0.4</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06.10.2026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 1.5 Associated Documents</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Updated Sections 2.2.7, 2.2.8 and 2.2.9</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CIBO</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 back office portal</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SSM</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Suruhanjaya Syarikat Malaysia (Companies Commission of Malaysia)</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Secarang About Us, FAQs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Up_EAINT-12406_Secarang_20260930.html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name, FAQ answer and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CIBO Transaction Management, Details &amp; Receipt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Mock Up_EAINT-12406_CIBO Transaction Management_20261006.html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transaction and receipt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Allianz in Secarang: SA Impact Brief</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https://claude.ai/artifact/FX4YJNpnMjVUakvmAYhwpw</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Development impact analysis and open questions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w:t>
            </w:r>
            <w:r>
              <w:rPr>
                <w:rFonts w:ascii="Roboto" w:cs="Roboto" w:eastAsia="Roboto" w:hAnsi="Roboto"/>
                <w:sz w:val="24"/>
                <w:szCs w:val="24"/>
              </w:rPr>
              <w:t xml:space="preserve">Home, </w:t>
            </w:r>
            <w:r>
              <w:rPr>
                <w:rFonts w:ascii="Roboto" w:cs="Roboto" w:eastAsia="Roboto" w:hAnsi="Roboto"/>
                <w:sz w:val="24"/>
                <w:szCs w:val="24"/>
              </w:rPr>
              <w:t xml:space="preserve">About Us</w:t>
            </w:r>
            <w:r>
              <w:rPr>
                <w:rFonts w:ascii="Roboto" w:cs="Roboto" w:eastAsia="Roboto" w:hAnsi="Roboto"/>
                <w:sz w:val="24"/>
                <w:szCs w:val="24"/>
              </w:rPr>
              <w:t xml:space="preserve">, FAQs</w:t>
            </w:r>
            <w:r>
              <w:rPr>
                <w:rFonts w:ascii="Roboto" w:cs="Roboto" w:eastAsia="Roboto" w:hAnsi="Roboto"/>
                <w:sz w:val="24"/>
                <w:szCs w:val="24"/>
              </w:rPr>
              <w:t xml:space="preserve">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Existing Allianz journey (quote, add-ons, payment, cover note, callbacks, receipt) is still in production code; full end-to-end test is required as it has not run in production since May 2025.</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 Finance to sign off Allianz sales and commission shown under agency Serba Sentral in CIBO payment and commission reports.</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line="276"/>
              <w:jc w:val="left"/>
            </w:pPr>
            <w:r>
              <w:rPr>
                <w:rFonts w:ascii="Roboto" w:cs="Roboto" w:eastAsia="Roboto" w:hAnsi="Roboto"/>
                <w:sz w:val="24"/>
                <w:szCs w:val="24"/>
              </w:rPr>
              <w:t xml:space="preserve">Receipt company number format and Allianz product documents confirmed with Shamini on 1 Oct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Allianz quoting was switched off for Secarang in May 2025 and Allianz was removed from Secarang screens in Sept 2025.</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sz w:val="24"/>
                <w:szCs w:val="24"/>
              </w:rPr>
              <w:t xml:space="preserve">i. Home page insurer logos</w:t>
            </w:r>
          </w:p>
          <w:p>
            <w:pPr>
              <w:spacing w:after="0" w:before="0" w:line="276"/>
              <w:ind w:left="720" w:hanging="360"/>
            </w:pPr>
            <w:r>
              <w:rPr>
                <w:rFonts w:ascii="Roboto" w:cs="Roboto" w:eastAsia="Roboto" w:hAnsi="Roboto"/>
                <w:sz w:val="24"/>
                <w:szCs w:val="24"/>
              </w:rPr>
              <w:t xml:space="preserve">ii. About Us &gt; Our partnership</w:t>
            </w:r>
          </w:p>
          <w:p>
            <w:pPr>
              <w:spacing w:after="0" w:before="0" w:line="276"/>
              <w:ind w:left="720" w:hanging="360"/>
            </w:pPr>
            <w:r>
              <w:rPr>
                <w:rFonts w:ascii="Roboto" w:cs="Roboto" w:eastAsia="Roboto" w:hAnsi="Roboto"/>
                <w:sz w:val="24"/>
                <w:szCs w:val="24"/>
              </w:rPr>
              <w:t xml:space="preserve">iii. FAQs &gt; Which insurers can I get instant quotation from?</w:t>
            </w:r>
          </w:p>
          <w:p>
            <w:pPr>
              <w:spacing w:after="0" w:before="0" w:line="276"/>
              <w:ind w:left="720" w:hanging="360"/>
            </w:pPr>
            <w:r>
              <w:rPr>
                <w:rFonts w:ascii="Roboto" w:cs="Roboto" w:eastAsia="Roboto" w:hAnsi="Roboto"/>
                <w:sz w:val="24"/>
                <w:szCs w:val="24"/>
              </w:rPr>
              <w:t xml:space="preserve">iv. Support &gt; Need to contact insurance company?</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c. Handling when customer has no Allianz quotation to be confirmed (show unavailable card or hide).</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sz w:val="24"/>
                <w:szCs w:val="24"/>
              </w:rPr>
              <w:t xml:space="preserve">e. Display Allianz logo on Home page and Quotation page.</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FAQs &gt; Which insurers can I get instant quotation from?</w:t>
            </w:r>
          </w:p>
          <w:p>
            <w:pPr>
              <w:spacing w:after="0" w:before="0" w:line="276"/>
              <w:ind w:left="720" w:hanging="360"/>
            </w:pPr>
            <w:r>
              <w:rPr>
                <w:rFonts w:ascii="Roboto" w:cs="Roboto" w:eastAsia="Roboto" w:hAnsi="Roboto"/>
                <w:sz w:val="24"/>
                <w:szCs w:val="24"/>
              </w:rPr>
              <w:t xml:space="preserve">iii.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Home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between Lonpac and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 Allianz logo.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FAQs</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added to instant quotation insurer list.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Receipt (Secarang &amp;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 shown in new SSM format, same as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Home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Home Page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Home page insurer logos show Lonpac and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Show Allianz logo between Lonpac and Tokio Marine, using existing Allianz logo file.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Customer opens Home page</w:t>
            </w:r>
          </w:p>
          <w:p>
            <w:pPr>
              <w:spacing w:after="0" w:before="0" w:line="276"/>
              <w:jc w:val="left"/>
            </w:pPr>
            <w:r>
              <w:rPr>
                <w:rFonts w:ascii="Roboto" w:cs="Roboto" w:eastAsia="Roboto" w:hAnsi="Roboto"/>
                <w:sz w:val="24"/>
                <w:szCs w:val="24"/>
              </w:rPr>
              <w:t xml:space="preserve">a. Logos displayed as Lonpac, Allianz,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p>
            <w:pPr>
              <w:spacing w:after="0" w:before="0" w:line="276"/>
              <w:jc w:val="left"/>
            </w:pPr>
            <w:r>
              <w:rPr>
                <w:rFonts w:ascii="Roboto" w:cs="Roboto" w:eastAsia="Roboto" w:hAnsi="Roboto"/>
                <w:sz w:val="24"/>
                <w:szCs w:val="24"/>
              </w:rPr>
              <w:t xml:space="preserve">Allianz only returns a quotation for individual owners renewing their insurance.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Individual owner, renewal, 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No Allianz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Applies when Allianz has no quotation, e.g. company vehicle or non-renewal.</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A: Show "Allianz – Quotation unavailable" card, same as Lonpac and Tokio Marine today. Card appears after Tokio Marine.</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B: Hide Allianz card. Other insurers keep Lonpac &gt; Tokio Marine order.</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Existing behaviour and final option to be confirmed with development team and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Company vehicle</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Allianz shown as unavailable (Option A) or not shown (Option B).</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b/>
                <w:bCs/>
                <w:i w:val="false"/>
                <w:iCs w:val="false"/>
                <w:sz w:val="24"/>
                <w:szCs w:val="24"/>
              </w:rPr>
              <w:t xml:space="preserve">Individual owner, non-renewal</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Same as Example 1.</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b/>
                <w:bCs/>
                <w:i w:val="false"/>
                <w:iCs w:val="false"/>
                <w:sz w:val="24"/>
                <w:szCs w:val="24"/>
              </w:rPr>
              <w:t xml:space="preserve">Allianz quotation not available, others available</w:t>
            </w:r>
          </w:p>
          <w:p>
            <w:pPr>
              <w:spacing w:after="0" w:before="0" w:line="276"/>
              <w:jc w:val="left"/>
            </w:pPr>
            <w:r>
              <w:rPr>
                <w:rFonts w:ascii="Roboto" w:cs="Roboto" w:eastAsia="Roboto" w:hAnsi="Roboto"/>
                <w:sz w:val="24"/>
                <w:szCs w:val="24"/>
              </w:rPr>
              <w:t xml:space="preserve">a. Other available insurer quotations are displayed as usual.</w:t>
            </w:r>
          </w:p>
          <w:p>
            <w:pPr>
              <w:spacing w:after="0" w:before="0"/>
            </w:pP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Development team to confirm no other enabled insurer (e.g. Chubb) is dropped, as maximum 3 quotations are shown.</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b/>
                <w:bCs/>
                <w:i w:val="false"/>
                <w:iCs w:val="false"/>
                <w:sz w:val="24"/>
                <w:szCs w:val="24"/>
              </w:rPr>
              <w:t xml:space="preserve">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b/>
                <w:bCs/>
                <w:i w:val="false"/>
                <w:iCs w:val="false"/>
                <w:sz w:val="24"/>
                <w:szCs w:val="24"/>
              </w:rPr>
              <w:t xml:space="preserve">Allianz not available</w:t>
            </w:r>
          </w:p>
          <w:p>
            <w:pPr>
              <w:spacing w:after="0" w:before="0" w:line="276"/>
              <w:jc w:val="left"/>
            </w:pPr>
            <w:r>
              <w:rPr>
                <w:rFonts w:ascii="Roboto" w:cs="Roboto" w:eastAsia="Roboto" w:hAnsi="Roboto"/>
                <w:sz w:val="24"/>
                <w:szCs w:val="24"/>
              </w:rPr>
              <w:t xml:space="preserve">a. Displayed as Lonpac, Tokio Marine </w:t>
            </w:r>
            <w:r>
              <w:rPr>
                <w:rFonts w:ascii="Roboto" w:cs="Roboto" w:eastAsia="Roboto" w:hAnsi="Roboto"/>
                <w:b w:val="false"/>
                <w:bCs w:val="false"/>
                <w:i w:val="false"/>
                <w:iCs w:val="false"/>
                <w:sz w:val="24"/>
                <w:szCs w:val="24"/>
                <w:highlight w:val="yellow"/>
                <w:highlightCs w:val="yellow"/>
              </w:rPr>
              <w:t xml:space="preserve">(per REQ-003)</w:t>
            </w:r>
            <w:r>
              <w:rPr>
                <w:rFonts w:ascii="Roboto" w:cs="Roboto" w:eastAsia="Roboto" w:hAnsi="Roboto"/>
                <w:sz w:val="24"/>
                <w:szCs w:val="24"/>
              </w:rPr>
              <w:t xml:space="preserve">.</w:t>
            </w:r>
          </w:p>
          <w:p>
            <w:pPr>
              <w:spacing w:after="0" w:before="0"/>
            </w:pPr>
          </w:p>
          <w:p>
            <w:pPr>
              <w:spacing w:after="0" w:before="0" w:line="276"/>
              <w:jc w:val="left"/>
            </w:pPr>
            <w:r>
              <w:rPr>
                <w:rFonts w:ascii="Roboto" w:cs="Roboto" w:eastAsia="Roboto" w:hAnsi="Roboto"/>
                <w:b/>
                <w:bCs/>
                <w:i w:val="false"/>
                <w:iCs w:val="false"/>
                <w:sz w:val="24"/>
                <w:szCs w:val="24"/>
              </w:rPr>
              <w:t xml:space="preserve">Example 4: </w:t>
            </w:r>
            <w:r>
              <w:rPr>
                <w:rFonts w:ascii="Roboto" w:cs="Roboto" w:eastAsia="Roboto" w:hAnsi="Roboto"/>
                <w:b/>
                <w:bCs/>
                <w:i w:val="false"/>
                <w:iCs w:val="false"/>
                <w:sz w:val="24"/>
                <w:szCs w:val="24"/>
              </w:rPr>
              <w:t xml:space="preserve">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Product Documents</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documents on Secarang (policy wording, product disclosure sheet, privacy notice, claim guide) are dated 2022.</w:t>
            </w:r>
          </w:p>
          <w:p>
            <w:pPr>
              <w:spacing w:after="0" w:before="0"/>
            </w:pPr>
          </w:p>
          <w:p>
            <w:pPr>
              <w:spacing w:after="0" w:before="0" w:line="276"/>
              <w:jc w:val="left"/>
            </w:pPr>
            <w:r>
              <w:rPr>
                <w:rFonts w:ascii="Roboto" w:cs="Roboto" w:eastAsia="Roboto" w:hAnsi="Roboto"/>
                <w:sz w:val="24"/>
                <w:szCs w:val="24"/>
              </w:rPr>
              <w:t xml:space="preserve">No update required. Enable and use existing documents in system.</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Customer opens Allianz product documents</w:t>
            </w:r>
          </w:p>
          <w:p>
            <w:pPr>
              <w:spacing w:after="0" w:before="0" w:line="276"/>
              <w:jc w:val="left"/>
            </w:pPr>
            <w:r>
              <w:rPr>
                <w:rFonts w:ascii="Roboto" w:cs="Roboto" w:eastAsia="Roboto" w:hAnsi="Roboto"/>
                <w:sz w:val="24"/>
                <w:szCs w:val="24"/>
              </w:rPr>
              <w:t xml:space="preserve">a. Existing Allianz documents in system are displayed.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A (ticket wording): "...including Lonpac Insurance Bhd, Allianz General Insurance Company (Malaysia) Berhad and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B (previous wording before Allianz was hidden): Serba Sentral offers Allianz directly; partners offer Lonpac and Tokio Marine. Exact previous sentence to be provided by development team.</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Wording to be approved by requestor (Compliance / Management).</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Customer opens About Us &gt; Our partnership</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Approved Allianz wording is displayed.</w:t>
            </w:r>
          </w:p>
          <w:p>
            <w:pPr>
              <w:spacing w:after="0" w:before="0" w:line="276"/>
              <w:jc w:val="left"/>
            </w:pPr>
            <w:r>
              <w:rPr>
                <w:rFonts w:ascii="Roboto" w:cs="Roboto" w:eastAsia="Roboto" w:hAnsi="Roboto"/>
                <w:sz w:val="24"/>
                <w:szCs w:val="24"/>
              </w:rPr>
              <w:t xml:space="preserve">b. Rest of the page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FAQs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Instant Quotation Insurer List</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"Which insurers can I get instant quotation from?" lists:</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ind w:left="720" w:hanging="360"/>
            </w:pPr>
            <w:r>
              <w:rPr>
                <w:rFonts w:ascii="Roboto" w:cs="Roboto" w:eastAsia="Roboto" w:hAnsi="Roboto"/>
                <w:sz w:val="24"/>
                <w:szCs w:val="24"/>
              </w:rPr>
              <w:t xml:space="preserve">1. Lonpac Insurance Bhd</w:t>
            </w:r>
          </w:p>
          <w:p>
            <w:pPr>
              <w:spacing w:after="0" w:before="0" w:line="276"/>
              <w:ind w:left="720" w:hanging="360"/>
            </w:pPr>
            <w:r>
              <w:rPr>
                <w:rFonts w:ascii="Roboto" w:cs="Roboto" w:eastAsia="Roboto" w:hAnsi="Roboto"/>
                <w:sz w:val="24"/>
                <w:szCs w:val="24"/>
              </w:rPr>
              <w:t xml:space="preserve">2. </w:t>
            </w:r>
            <w:r>
              <w:rPr>
                <w:rFonts w:ascii="Roboto" w:cs="Roboto" w:eastAsia="Roboto" w:hAnsi="Roboto"/>
                <w:b w:val="false"/>
                <w:bCs w:val="false"/>
                <w:i w:val="false"/>
                <w:iCs w:val="false"/>
                <w:sz w:val="24"/>
                <w:szCs w:val="24"/>
                <w:highlight w:val="cyan"/>
                <w:highlightCs w:val="cyan"/>
              </w:rPr>
              <w:t xml:space="preserve">Allianz General Insurance Company (Malaysia) Berhad</w:t>
            </w:r>
          </w:p>
          <w:p>
            <w:pPr>
              <w:spacing w:after="0" w:before="0" w:line="276"/>
              <w:ind w:left="720" w:hanging="360"/>
            </w:pPr>
            <w:r>
              <w:rPr>
                <w:rFonts w:ascii="Roboto" w:cs="Roboto" w:eastAsia="Roboto" w:hAnsi="Roboto"/>
                <w:sz w:val="24"/>
                <w:szCs w:val="24"/>
              </w:rPr>
              <w:t xml:space="preserve">3.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full name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Customer opens FAQs and expands the question</w:t>
            </w:r>
          </w:p>
          <w:p>
            <w:pPr>
              <w:spacing w:after="0" w:before="0" w:line="276"/>
              <w:jc w:val="left"/>
            </w:pPr>
            <w:r>
              <w:rPr>
                <w:rFonts w:ascii="Roboto" w:cs="Roboto" w:eastAsia="Roboto" w:hAnsi="Roboto"/>
                <w:sz w:val="24"/>
                <w:szCs w:val="24"/>
              </w:rPr>
              <w:t xml:space="preserve">a. Answer lists Lonpac, Allianz and Tokio Marine, in this order.</w:t>
            </w:r>
          </w:p>
          <w:p>
            <w:pPr>
              <w:spacing w:after="0" w:before="0" w:line="276"/>
              <w:jc w:val="left"/>
            </w:pPr>
            <w:r>
              <w:rPr>
                <w:rFonts w:ascii="Roboto" w:cs="Roboto" w:eastAsia="Roboto" w:hAnsi="Roboto"/>
                <w:sz w:val="24"/>
                <w:szCs w:val="24"/>
              </w:rPr>
              <w:t xml:space="preserve">b. Other FAQ questions remain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2.2.8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pPr>
          </w:p>
          <w:p>
            <w:pPr>
              <w:spacing w:after="0" w:before="0" w:line="276"/>
              <w:jc w:val="left"/>
            </w:pPr>
            <w:r>
              <w:rPr>
                <w:rFonts w:ascii="Roboto" w:cs="Roboto" w:eastAsia="Roboto" w:hAnsi="Roboto"/>
                <w:sz w:val="24"/>
                <w:szCs w:val="24"/>
              </w:rPr>
              <w:t xml:space="preserve">Allianz contact details:</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Pending requestor to share more information on Allianz contact details. More than 1 contact line can be displayed.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For reference, previous Support page showed 24-Hours Helpline: 1800 22 5542.</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b/>
                <w:bCs/>
                <w:i w:val="false"/>
                <w:iCs w:val="false"/>
                <w:sz w:val="24"/>
                <w:szCs w:val="24"/>
              </w:rPr>
              <w:t xml:space="preserve">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b/>
                <w:bCs/>
                <w:i w:val="false"/>
                <w:iCs w:val="false"/>
                <w:sz w:val="24"/>
                <w:szCs w:val="24"/>
              </w:rPr>
              <w:t xml:space="preserve">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2.2.9  Receipt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val="false"/>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Company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Insurer shown as:</w:t>
            </w:r>
          </w:p>
          <w:p>
            <w:pPr>
              <w:spacing w:after="0" w:before="0" w:line="276"/>
              <w:ind w:left="720" w:hanging="360"/>
            </w:pPr>
            <w:r>
              <w:rPr>
                <w:rFonts w:ascii="Roboto" w:cs="Roboto" w:eastAsia="Roboto" w:hAnsi="Roboto"/>
                <w:sz w:val="24"/>
                <w:szCs w:val="24"/>
              </w:rPr>
              <w:t xml:space="preserve">Allianz General Insurance Company (Malaysia) Berhad (735426-V)</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Follow Tokio Marine format: insurer name, then new business registration number (BRN) with old number in brackets.</w:t>
            </w:r>
          </w:p>
          <w:p>
            <w:pPr>
              <w:spacing w:after="0" w:before="0"/>
            </w:pPr>
          </w:p>
          <w:p>
            <w:pPr>
              <w:spacing w:after="0" w:before="0" w:line="276"/>
              <w:jc w:val="left"/>
            </w:pPr>
            <w:r>
              <w:rPr>
                <w:rFonts w:ascii="Roboto" w:cs="Roboto" w:eastAsia="Roboto" w:hAnsi="Roboto"/>
                <w:sz w:val="24"/>
                <w:szCs w:val="24"/>
              </w:rPr>
              <w:t xml:space="preserve">Tokio Marine (current):</w:t>
            </w:r>
          </w:p>
          <w:p>
            <w:pPr>
              <w:spacing w:after="0" w:before="0" w:line="276"/>
              <w:ind w:left="720" w:hanging="360"/>
            </w:pPr>
            <w:r>
              <w:rPr>
                <w:rFonts w:ascii="Roboto" w:cs="Roboto" w:eastAsia="Roboto" w:hAnsi="Roboto"/>
                <w:sz w:val="24"/>
                <w:szCs w:val="24"/>
              </w:rPr>
              <w:t xml:space="preserve">Tokio Marine Insurans (Malaysia) Berhad</w:t>
            </w:r>
          </w:p>
          <w:p>
            <w:pPr>
              <w:spacing w:after="0" w:before="0" w:line="276"/>
              <w:ind w:left="720" w:hanging="360"/>
            </w:pPr>
            <w:r>
              <w:rPr>
                <w:rFonts w:ascii="Roboto" w:cs="Roboto" w:eastAsia="Roboto" w:hAnsi="Roboto"/>
                <w:sz w:val="24"/>
                <w:szCs w:val="24"/>
              </w:rPr>
              <w:t xml:space="preserve">198601000381 (149520-U)</w:t>
            </w:r>
          </w:p>
          <w:p>
            <w:pPr>
              <w:spacing w:after="0" w:before="0"/>
            </w:pPr>
          </w:p>
          <w:p>
            <w:pPr>
              <w:spacing w:after="0" w:before="0" w:line="276"/>
              <w:jc w:val="left"/>
            </w:pPr>
            <w:r>
              <w:rPr>
                <w:rFonts w:ascii="Roboto" w:cs="Roboto" w:eastAsia="Roboto" w:hAnsi="Roboto"/>
                <w:sz w:val="24"/>
                <w:szCs w:val="24"/>
              </w:rPr>
              <w:t xml:space="preserve">Allianz (new):</w:t>
            </w:r>
          </w:p>
          <w:p>
            <w:pPr>
              <w:spacing w:after="0" w:before="0" w:line="276"/>
              <w:ind w:left="720" w:hanging="360"/>
            </w:pPr>
            <w:r>
              <w:rPr>
                <w:rFonts w:ascii="Roboto" w:cs="Roboto" w:eastAsia="Roboto" w:hAnsi="Roboto"/>
                <w:sz w:val="24"/>
                <w:szCs w:val="24"/>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200601015674</w:t>
            </w:r>
            <w:r>
              <w:rPr>
                <w:rFonts w:ascii="Roboto" w:cs="Roboto" w:eastAsia="Roboto" w:hAnsi="Roboto"/>
                <w:sz w:val="24"/>
                <w:szCs w:val="24"/>
              </w:rPr>
              <w:t xml:space="preserve"> (735426-V)</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bCs/>
                <w:i w:val="false"/>
                <w:iCs w:val="false"/>
                <w:sz w:val="24"/>
                <w:szCs w:val="24"/>
              </w:rPr>
              <w:t xml:space="preserve">Customer or CIBO user opens receipt for Allianz transaction</w:t>
            </w:r>
          </w:p>
          <w:p>
            <w:pPr>
              <w:spacing w:after="0" w:before="0" w:line="276"/>
              <w:jc w:val="left"/>
            </w:pPr>
            <w:r>
              <w:rPr>
                <w:rFonts w:ascii="Roboto" w:cs="Roboto" w:eastAsia="Roboto" w:hAnsi="Roboto"/>
                <w:sz w:val="24"/>
                <w:szCs w:val="24"/>
              </w:rPr>
              <w:t xml:space="preserve">a. Insurer shows Allianz name with new BRN and old number in brackets, same layout as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b/>
                <w:bCs/>
                <w:i w:val="false"/>
                <w:iCs w:val="false"/>
                <w:sz w:val="24"/>
                <w:szCs w:val="24"/>
              </w:rPr>
              <w:t xml:space="preserve">Receipt for Tokio Marine or Lonpac transaction</w:t>
            </w:r>
          </w:p>
          <w:p>
            <w:pPr>
              <w:spacing w:after="0" w:before="0" w:line="276"/>
              <w:jc w:val="left"/>
            </w:pPr>
            <w:r>
              <w:rPr>
                <w:rFonts w:ascii="Roboto" w:cs="Roboto" w:eastAsia="Roboto" w:hAnsi="Roboto"/>
                <w:sz w:val="24"/>
                <w:szCs w:val="24"/>
              </w:rPr>
              <w:t xml:space="preserve">a. No change.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2026-10-06T00:32:34.376Z</dcterms:created>
  <dcterms:modified xsi:type="dcterms:W3CDTF">2026-10-06T00:32:34.382Z</dcterms:modified>
</cp:coreProperties>
</file>

<file path=docProps/custom.xml><?xml version="1.0" encoding="utf-8"?>
<Properties xmlns="http://schemas.openxmlformats.org/officeDocument/2006/custom-properties" xmlns:vt="http://schemas.openxmlformats.org/officeDocument/2006/docPropsVTypes"/>
</file>