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Requirement</w:t>
            </w:r>
          </w:p>
          <w:p/>
        </w:tc>
        <w:tc>
          <w:tcPr>
            <w:tcW w:type="dxa" w:w="10135"/>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[eAuto-JomCheck] Upgrade JomCheck Gateway API Integration from v1.9 to v2.0</w:t>
            </w:r>
          </w:p>
          <w:p/>
        </w:tc>
      </w:tr>
      <w:tr>
        <w:trPr>
          <w:cantSplit/>
        </w:trPr>
        <w:tc>
          <w:tcPr>
            <w:tcW w:type="dxa" w:w="3823"/>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Version</w:t>
            </w:r>
          </w:p>
          <w:p/>
        </w:tc>
        <w:tc>
          <w:tcPr>
            <w:tcW w:type="dxa" w:w="10135"/>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Version 0.3</w:t>
            </w:r>
          </w:p>
          <w:p/>
        </w:tc>
      </w:tr>
      <w:tr>
        <w:trPr>
          <w:cantSplit/>
        </w:trPr>
        <w:tc>
          <w:tcPr>
            <w:tcW w:type="dxa" w:w="3823"/>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Latest Revision Date</w:t>
            </w:r>
          </w:p>
          <w:p/>
        </w:tc>
        <w:tc>
          <w:tcPr>
            <w:tcW w:type="dxa" w:w="10135"/>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28.09.2026 (Monday)</w:t>
            </w:r>
          </w:p>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before="0" w:line="276" w:lineRule="auto"/>
      </w:pPr>
      <w:r>
        <w:rPr>
          <w:rFonts w:ascii="Roboto" w:cs="Roboto" w:eastAsia="Roboto" w:hAnsi="Roboto"/>
          <w:b w:val="false"/>
          <w:bCs w:val="false"/>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before="0" w:line="276" w:lineRule="auto"/>
      </w:pPr>
      <w:r>
        <w:rPr>
          <w:rFonts w:ascii="Roboto" w:cs="Roboto" w:eastAsia="Roboto" w:hAnsi="Roboto"/>
          <w:b w:val="false"/>
          <w:bCs w:val="false"/>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before="0" w:line="276" w:lineRule="auto"/>
      </w:pPr>
      <w:r>
        <w:rPr>
          <w:rFonts w:ascii="Roboto" w:cs="Roboto" w:eastAsia="Roboto" w:hAnsi="Roboto"/>
          <w:b w:val="false"/>
          <w:bCs w:val="false"/>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tc>
        <w:tc>
          <w:tcPr>
            <w:tcW w:type="dxa" w:w="32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18.09.2026 (Fri)</w:t>
            </w:r>
          </w:p>
        </w:tc>
        <w:tc>
          <w:tcPr>
            <w:tcW w:type="dxa" w:w="33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Chee Mei Jia</w:t>
            </w:r>
          </w:p>
        </w:tc>
        <w:tc>
          <w:tcPr>
            <w:tcW w:type="dxa" w:w="56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0.2</w:t>
            </w:r>
          </w:p>
        </w:tc>
        <w:tc>
          <w:tcPr>
            <w:tcW w:type="dxa" w:w="32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25.09.2026 (Fri)</w:t>
            </w:r>
          </w:p>
        </w:tc>
        <w:tc>
          <w:tcPr>
            <w:tcW w:type="dxa" w:w="33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Chee Mei Jia</w:t>
            </w:r>
          </w:p>
        </w:tc>
        <w:tc>
          <w:tcPr>
            <w:tcW w:type="dxa" w:w="56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 Updated Section 1.5, Section 2.1.2, Section 2.1.3 and Section 2.2.1.</w:t>
            </w:r>
          </w:p>
          <w:p>
            <w:pPr>
              <w:spacing w:after="0" w:before="0"/>
              <w:jc w:val="left"/>
            </w:pPr>
            <w:r>
              <w:rPr>
                <w:rFonts w:ascii="Roboto" w:cs="Roboto" w:eastAsia="Roboto" w:hAnsi="Roboto"/>
                <w:b w:val="false"/>
                <w:bCs w:val="false"/>
                <w:color w:val="000000"/>
                <w:sz w:val="24"/>
                <w:szCs w:val="24"/>
              </w:rPr>
              <w:t xml:space="preserve">b. Updated Section 2.2.2 and Section 2.2.3.</w:t>
            </w:r>
          </w:p>
          <w:p>
            <w:pPr>
              <w:spacing w:after="0" w:before="0"/>
              <w:jc w:val="left"/>
            </w:pPr>
            <w:r>
              <w:rPr>
                <w:rFonts w:ascii="Roboto" w:cs="Roboto" w:eastAsia="Roboto" w:hAnsi="Roboto"/>
                <w:b w:val="false"/>
                <w:bCs w:val="false"/>
                <w:color w:val="000000"/>
                <w:sz w:val="24"/>
                <w:szCs w:val="24"/>
              </w:rPr>
              <w:t xml:space="preserve">c. Replaced Section 2.2.4.</w:t>
            </w:r>
          </w:p>
          <w:p>
            <w:pPr>
              <w:spacing w:after="0" w:before="0"/>
              <w:jc w:val="left"/>
            </w:pPr>
            <w:r>
              <w:rPr>
                <w:rFonts w:ascii="Roboto" w:cs="Roboto" w:eastAsia="Roboto" w:hAnsi="Roboto"/>
                <w:b w:val="false"/>
                <w:bCs w:val="false"/>
                <w:color w:val="000000"/>
                <w:sz w:val="24"/>
                <w:szCs w:val="24"/>
              </w:rPr>
              <w:t xml:space="preserve">d. Added Section 2.2.5, Section 2.2.6, Section 2.2.7 and Section 2.2.8.</w:t>
            </w:r>
          </w:p>
        </w:tc>
      </w:tr>
      <w:tr>
        <w:trPr>
          <w:cantSplit/>
        </w:trPr>
        <w:tc>
          <w:tcPr>
            <w:tcW w:type="dxa" w:w="1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0.3</w:t>
            </w:r>
          </w:p>
        </w:tc>
        <w:tc>
          <w:tcPr>
            <w:tcW w:type="dxa" w:w="32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28.09.2026 (Mon)</w:t>
            </w:r>
          </w:p>
        </w:tc>
        <w:tc>
          <w:tcPr>
            <w:tcW w:type="dxa" w:w="33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Chee Mei Jia</w:t>
            </w:r>
          </w:p>
        </w:tc>
        <w:tc>
          <w:tcPr>
            <w:tcW w:type="dxa" w:w="56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 Updated display handling in Section 2.2.2 and Section 2.2.4.</w:t>
            </w:r>
          </w:p>
          <w:p>
            <w:pPr>
              <w:spacing w:after="0" w:before="0"/>
              <w:jc w:val="left"/>
            </w:pPr>
            <w:r>
              <w:rPr>
                <w:rFonts w:ascii="Roboto" w:cs="Roboto" w:eastAsia="Roboto" w:hAnsi="Roboto"/>
                <w:b w:val="false"/>
                <w:bCs w:val="false"/>
                <w:color w:val="000000"/>
                <w:sz w:val="24"/>
                <w:szCs w:val="24"/>
              </w:rPr>
              <w:t xml:space="preserve">b. Added transaction scope scenario in Section 2.2.4.</w:t>
            </w:r>
          </w:p>
          <w:p>
            <w:pPr>
              <w:spacing w:after="0" w:before="0"/>
              <w:jc w:val="left"/>
            </w:pPr>
            <w:r>
              <w:rPr>
                <w:rFonts w:ascii="Roboto" w:cs="Roboto" w:eastAsia="Roboto" w:hAnsi="Roboto"/>
                <w:b w:val="false"/>
                <w:bCs w:val="false"/>
                <w:color w:val="000000"/>
                <w:sz w:val="24"/>
                <w:szCs w:val="24"/>
              </w:rPr>
              <w:t xml:space="preserve">c. Added note on API scope in Section 2.1.3.</w:t>
            </w:r>
          </w:p>
          <w:p>
            <w:pPr>
              <w:spacing w:after="0" w:before="0"/>
              <w:jc w:val="left"/>
            </w:pPr>
            <w:r>
              <w:rPr>
                <w:rFonts w:ascii="Roboto" w:cs="Roboto" w:eastAsia="Roboto" w:hAnsi="Roboto"/>
                <w:b w:val="false"/>
                <w:bCs w:val="false"/>
                <w:color w:val="000000"/>
                <w:sz w:val="24"/>
                <w:szCs w:val="24"/>
              </w:rPr>
              <w:t xml:space="preserve">d. Added source ticket in Section 1.5.</w:t>
            </w:r>
          </w:p>
        </w:tc>
      </w:tr>
    </w:tbl>
    <w:p>
      <w:pPr>
        <w:spacing w:after="0" w:before="0"/>
      </w:pPr>
      <w:r>
        <w:rPr>
          <w:rFonts w:ascii="Roboto" w:cs="Roboto" w:eastAsia="Roboto" w:hAnsi="Roboto"/>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JomCheck</w:t>
            </w:r>
          </w:p>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Vehicle claim history checking service consumed by eAuto through the JomCheck Gateway API.</w:t>
            </w:r>
          </w:p>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ezAuto</w:t>
            </w:r>
          </w:p>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External provider that owns and operates the JomCheck Gateway API.</w:t>
            </w:r>
          </w:p>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UCD</w:t>
            </w:r>
          </w:p>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Used Car Dealer.</w:t>
            </w:r>
          </w:p>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ICAP</w:t>
            </w:r>
          </w:p>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Claim type code standard used by ezAuto. ClaimsType returns the ICAP claim type code as a number.</w:t>
            </w:r>
          </w:p>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Actual Total Loss</w:t>
            </w:r>
          </w:p>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Vehicle is damaged beyond repair, destroyed or unrecoverable. ICAP code 16, Own Damage - Actual Total Loss.</w:t>
            </w:r>
          </w:p>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BER</w:t>
            </w:r>
          </w:p>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Beyond Economical Repair, also referred to as Constructive Total Loss. ICAP code 15, Own Damage - Constructive Total Loss.</w:t>
            </w:r>
          </w:p>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7</w:t>
            </w:r>
          </w:p>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API</w:t>
            </w:r>
          </w:p>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Application Programming Interface.</w:t>
            </w:r>
          </w:p>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 — [eAuto-JomCheck] Upgrade JomCheck Gateway API Integration from v1.9 to v2.0</w:t>
            </w:r>
          </w:p>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https://mfservices.atlassian.net/browse/EAINT-12339</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Internal IT ticket</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highlight w:val="cyan"/>
                <w:highlightCs w:val="cyan"/>
              </w:rPr>
              <w:t xml:space="preserve">2</w:t>
            </w:r>
          </w:p>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highlight w:val="cyan"/>
                <w:highlightCs w:val="cyan"/>
              </w:rPr>
              <w:t xml:space="preserve">EAUTO-1071 — ENHANCEMENT ON JOMCHECK</w:t>
            </w:r>
          </w:p>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highlight w:val="cyan"/>
                <w:highlightCs w:val="cyan"/>
              </w:rPr>
              <w:t xml:space="preserve">https://mfservices.atlassian.net/browse/EAUTO-1071</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highlight w:val="cyan"/>
                <w:highlightCs w:val="cyan"/>
              </w:rPr>
              <w:t xml:space="preserve">Source ticket</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CCB-988 — eAuto | [JomCheck] To Update Handling/API Based on ezAuto Technical Spec v2.0</w:t>
            </w:r>
          </w:p>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https://mfservices.atlassian.net/browse/CCB-988</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Cross-department ticket</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EZAUTO DATA GATEWAY - Integration API Specification, Release Version 2.0 (CD-EZ-APISPEC), effective 10.09.2026</w:t>
            </w:r>
          </w:p>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Attached in EAINT-12339</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Field definitions, value formats and the claim type code list.</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JomCheck Gateway API Swagger</w:t>
            </w:r>
          </w:p>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https://jcvr-p3.ezauto.my/swagger/ui/index</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Endpoint list and response schema.</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Mockup_EAINT-12339_JomCheck_Report_Listing_20260925</w:t>
            </w:r>
          </w:p>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https://claude.ai/artifact/5MRTYR8GrciGq6eJ56oTPW</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BackOffice screen mockup — column order, labels and display values.</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7</w:t>
            </w:r>
          </w:p>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Mockup_EAINT-12339_Service_Portal_JomCheck_Report_Listing_20260925</w:t>
            </w:r>
          </w:p>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https://claude.ai/artifact/6qxPLN8uWfsQMvFVkpRKiU</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Service Portal screen mockup — column order and display values.</w:t>
            </w:r>
          </w:p>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2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2.1.1</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Enhancement Overview</w:t>
            </w:r>
          </w:p>
          <w:p/>
        </w:tc>
        <w:tc>
          <w:tcPr>
            <w:tcW w:type="dxa" w:w="79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ezAuto is upgrading the JomCheck Gateway API to v2.0.</w:t>
            </w:r>
          </w:p>
          <w:p/>
          <w:p>
            <w:pPr>
              <w:spacing w:after="0" w:before="0"/>
              <w:jc w:val="left"/>
            </w:pPr>
            <w:r>
              <w:rPr>
                <w:rFonts w:ascii="Roboto" w:cs="Roboto" w:eastAsia="Roboto" w:hAnsi="Roboto"/>
                <w:b w:val="false"/>
                <w:bCs w:val="false"/>
                <w:color w:val="000000"/>
                <w:sz w:val="24"/>
                <w:szCs w:val="24"/>
              </w:rPr>
              <w:t xml:space="preserve">3 deprecated fields currently used by eAuto will return "N/A", or null for Mileage, after the upgrade. The 3 affected columns are to be sourced from the replacement fields.</w:t>
            </w:r>
          </w:p>
          <w:p/>
          <w:p>
            <w:pPr>
              <w:spacing w:after="0" w:before="0"/>
              <w:jc w:val="left"/>
            </w:pPr>
            <w:r>
              <w:rPr>
                <w:rFonts w:ascii="Roboto" w:cs="Roboto" w:eastAsia="Roboto" w:hAnsi="Roboto"/>
                <w:b w:val="false"/>
                <w:bCs w:val="false"/>
                <w:color w:val="000000"/>
                <w:sz w:val="24"/>
                <w:szCs w:val="24"/>
              </w:rPr>
              <w:t xml:space="preserve">2 new columns are to be added to display the Possible Total Loss and Possible BER indicators returned by the API.</w:t>
            </w:r>
          </w:p>
          <w:p/>
        </w:tc>
      </w:tr>
      <w:tr>
        <w:trPr>
          <w:cantSplit/>
        </w:trPr>
        <w:tc>
          <w:tcPr>
            <w:tcW w:type="dxa" w:w="2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2.1.2</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Key Value(s) Expected</w:t>
            </w:r>
          </w:p>
          <w:p/>
        </w:tc>
        <w:tc>
          <w:tcPr>
            <w:tcW w:type="dxa" w:w="79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JomCheck Report Listing and its export continue to display claim data after ezAuto deploys v2.0.</w:t>
            </w:r>
          </w:p>
          <w:p/>
          <w:p>
            <w:pPr>
              <w:spacing w:after="0" w:before="0"/>
              <w:jc w:val="left"/>
            </w:pPr>
            <w:r>
              <w:rPr>
                <w:rFonts w:ascii="Roboto" w:cs="Roboto" w:eastAsia="Roboto" w:hAnsi="Roboto"/>
                <w:b w:val="false"/>
                <w:bCs w:val="false"/>
                <w:color w:val="000000"/>
                <w:sz w:val="24"/>
                <w:szCs w:val="24"/>
              </w:rPr>
              <w:t xml:space="preserve">Claim type is sourced from a controlled numeric code instead of free text.</w:t>
            </w:r>
          </w:p>
          <w:p/>
          <w:p>
            <w:pPr>
              <w:spacing w:after="0" w:before="0"/>
              <w:jc w:val="left"/>
            </w:pPr>
            <w:r>
              <w:rPr>
                <w:rFonts w:ascii="Roboto" w:cs="Roboto" w:eastAsia="Roboto" w:hAnsi="Roboto"/>
                <w:b w:val="false"/>
                <w:bCs w:val="false"/>
                <w:color w:val="000000"/>
                <w:sz w:val="24"/>
                <w:szCs w:val="24"/>
              </w:rPr>
              <w:t xml:space="preserve">BackOffice users can identify Possible Total Loss and Possible BER vehicles directly from the listing.</w:t>
            </w:r>
          </w:p>
          <w:p/>
        </w:tc>
      </w:tr>
      <w:tr>
        <w:trPr>
          <w:cantSplit/>
        </w:trPr>
        <w:tc>
          <w:tcPr>
            <w:tcW w:type="dxa" w:w="2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2.1.3</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Additional Note(s)</w:t>
            </w:r>
          </w:p>
          <w:p/>
        </w:tc>
        <w:tc>
          <w:tcPr>
            <w:tcW w:type="dxa" w:w="79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Deployment date is confirmed with ezAuto as the 05.10.2026 (Monday) night session. ezAuto completes their deployment at 11:30pm on the same night.</w:t>
            </w:r>
          </w:p>
          <w:p/>
          <w:p>
            <w:pPr>
              <w:spacing w:after="0" w:before="0"/>
              <w:jc w:val="left"/>
            </w:pPr>
            <w:r>
              <w:rPr>
                <w:rFonts w:ascii="Roboto" w:cs="Roboto" w:eastAsia="Roboto" w:hAnsi="Roboto"/>
                <w:b w:val="false"/>
                <w:bCs w:val="false"/>
                <w:color w:val="000000"/>
                <w:sz w:val="24"/>
                <w:szCs w:val="24"/>
              </w:rPr>
              <w:t xml:space="preserve">Staging has been updated to v2.0 by ezAuto using the existing credentials.</w:t>
            </w:r>
          </w:p>
          <w:p/>
          <w:p>
            <w:pPr>
              <w:spacing w:after="0" w:before="0"/>
              <w:jc w:val="left"/>
            </w:pPr>
            <w:r>
              <w:rPr>
                <w:rFonts w:ascii="Roboto" w:cs="Roboto" w:eastAsia="Roboto" w:hAnsi="Roboto"/>
                <w:b w:val="false"/>
                <w:bCs w:val="false"/>
                <w:color w:val="000000"/>
                <w:sz w:val="24"/>
                <w:szCs w:val="24"/>
              </w:rPr>
              <w:t xml:space="preserve">Deprecated fields remain in the response for backward compatibility.</w:t>
            </w:r>
          </w:p>
          <w:p/>
          <w:p>
            <w:pPr>
              <w:spacing w:after="0" w:before="0"/>
              <w:jc w:val="left"/>
            </w:pPr>
            <w:r>
              <w:rPr>
                <w:rFonts w:ascii="Roboto" w:cs="Roboto" w:eastAsia="Roboto" w:hAnsi="Roboto"/>
                <w:b w:val="false"/>
                <w:bCs w:val="false"/>
                <w:color w:val="000000"/>
                <w:sz w:val="24"/>
                <w:szCs w:val="24"/>
                <w:highlight w:val="cyan"/>
                <w:highlightCs w:val="cyan"/>
              </w:rPr>
              <w:t xml:space="preserve">eAuto JomCheck API requires changes as well. This is not covered under this Change Request and will be raised in the next round.</w:t>
            </w:r>
          </w:p>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Assumption</w:t>
            </w: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Field definitions, value formats and the claim type code list follow ezAuto Technical Spec 2.0.</w:t>
            </w:r>
          </w:p>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Deprecated fields ClaimType, ApprovedParts and Mileage remain present in the response and always return "N/A", or null for Mileage.</w:t>
            </w:r>
          </w:p>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ezAuto staging environment remains available on v2.0 using the existing credentials throughout development and testing.</w:t>
            </w:r>
          </w:p>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JomCheck Report Listing filters, validation and restricted user access remain as defined in EAINT-8638.</w:t>
            </w:r>
          </w:p>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No change is required to JomCheck pricing, purchase flow or e-Invoice submission.</w:t>
            </w:r>
          </w:p>
          <w:p/>
        </w:tc>
      </w:tr>
    </w:tbl>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6000"/>
        <w:gridCol w:w="71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71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JomCheck pricing and purchase flow</w:t>
            </w:r>
          </w:p>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No change requested under this Change Request.</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JomCheck e-Invoice submission</w:t>
            </w:r>
          </w:p>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Handled under a separate Change Request.</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JomCheck report sharing feature and permission control</w:t>
            </w:r>
          </w:p>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Delivered under EAINT-10089 and EAINT-10937.</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Re-generation of JomCheck reports purchased before deployment</w:t>
            </w:r>
          </w:p>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Historical reports remain as generated.</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JomCheck Report Listing filters and restricted user access</w:t>
            </w:r>
          </w:p>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No change requested; remains as defined in EAINT-8638.</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Column header labels</w:t>
            </w:r>
          </w:p>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Existing labels are retained. No rename under this Change Request.</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7</w:t>
            </w:r>
          </w:p>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Type of Claim, Odometer Reading and Total No. of Parts Approved for Change on Service Portal</w:t>
            </w:r>
          </w:p>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These 3 columns do not exist in the Service Portal JomCheck Report Listing, so no change is required there.</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8</w:t>
            </w:r>
          </w:p>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Possible Total Loss and Possible BER on Service Portal</w:t>
            </w:r>
          </w:p>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Confirmed not to be displayed on Service Portal. These 2 new columns apply to BackOffice only.</w:t>
            </w:r>
          </w:p>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before="0" w:line="276" w:lineRule="auto"/>
      </w:pPr>
      <w:r>
        <w:rPr>
          <w:rFonts w:ascii="Roboto" w:cs="Roboto" w:eastAsia="Roboto" w:hAnsi="Roboto"/>
          <w:b w:val="false"/>
          <w:bCs w:val="false"/>
          <w:color w:val="000000"/>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Project</w:t>
            </w:r>
          </w:p>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eAuto</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Portal</w:t>
            </w:r>
          </w:p>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 BackOffice</w:t>
            </w:r>
          </w:p>
          <w:p>
            <w:pPr>
              <w:spacing w:after="0" w:before="0"/>
              <w:jc w:val="left"/>
            </w:pPr>
            <w:r>
              <w:rPr>
                <w:rFonts w:ascii="Roboto" w:cs="Roboto" w:eastAsia="Roboto" w:hAnsi="Roboto"/>
                <w:b w:val="false"/>
                <w:bCs w:val="false"/>
                <w:color w:val="000000"/>
                <w:sz w:val="24"/>
                <w:szCs w:val="24"/>
              </w:rPr>
              <w:t xml:space="preserve">2. Service Portal</w:t>
            </w:r>
          </w:p>
          <w:p>
            <w:pPr>
              <w:spacing w:after="0" w:before="0"/>
              <w:jc w:val="left"/>
            </w:pPr>
            <w:r>
              <w:rPr>
                <w:rFonts w:ascii="Roboto" w:cs="Roboto" w:eastAsia="Roboto" w:hAnsi="Roboto"/>
                <w:b w:val="false"/>
                <w:bCs w:val="false"/>
                <w:color w:val="000000"/>
                <w:sz w:val="24"/>
                <w:szCs w:val="24"/>
              </w:rPr>
              <w:t xml:space="preserve">3. UCD</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Module</w:t>
            </w:r>
          </w:p>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JomCheck</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Request</w:t>
            </w:r>
          </w:p>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Upgrade JomCheck Gateway API integration to v2.0, source affected columns from the replacement fields, and add the 2 new total loss columns.</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Additional Note</w:t>
            </w:r>
          </w:p>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Requested by ezAuto by email.</w:t>
            </w:r>
          </w:p>
          <w:p/>
          <w:p>
            <w:pPr>
              <w:spacing w:after="0" w:before="0"/>
              <w:jc w:val="left"/>
            </w:pPr>
            <w:r>
              <w:rPr>
                <w:rFonts w:ascii="Roboto" w:cs="Roboto" w:eastAsia="Roboto" w:hAnsi="Roboto"/>
                <w:b w:val="false"/>
                <w:bCs w:val="false"/>
                <w:color w:val="000000"/>
                <w:sz w:val="24"/>
                <w:szCs w:val="24"/>
              </w:rPr>
              <w:t xml:space="preserve">Deployment is scheduled for the 05.10.2026 (Monday) night session, aligned with ezAuto.</w:t>
            </w:r>
          </w:p>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Existing Issue / Behaviour</w:t>
            </w:r>
          </w:p>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JomCheck Report Listing displays 27 columns. 3 of these columns are sourced from fields that ezAuto is deprecating:</w:t>
            </w:r>
          </w:p>
          <w:p/>
          <w:p>
            <w:pPr>
              <w:spacing w:after="0" w:before="0"/>
              <w:ind w:left="720" w:hanging="360"/>
              <w:jc w:val="left"/>
            </w:pPr>
            <w:r>
              <w:rPr>
                <w:rFonts w:ascii="Roboto" w:cs="Roboto" w:eastAsia="Roboto" w:hAnsi="Roboto"/>
                <w:b w:val="false"/>
                <w:bCs w:val="false"/>
                <w:color w:val="000000"/>
                <w:sz w:val="24"/>
                <w:szCs w:val="24"/>
              </w:rPr>
              <w:t xml:space="preserve">1. Odometer Reading is sourced from Mileage.</w:t>
            </w:r>
          </w:p>
          <w:p>
            <w:pPr>
              <w:spacing w:after="0" w:before="0"/>
              <w:ind w:left="720" w:hanging="360"/>
              <w:jc w:val="left"/>
            </w:pPr>
            <w:r>
              <w:rPr>
                <w:rFonts w:ascii="Roboto" w:cs="Roboto" w:eastAsia="Roboto" w:hAnsi="Roboto"/>
                <w:b w:val="false"/>
                <w:bCs w:val="false"/>
                <w:color w:val="000000"/>
                <w:sz w:val="24"/>
                <w:szCs w:val="24"/>
              </w:rPr>
              <w:t xml:space="preserve">2. Type of Claim is sourced from ClaimType.</w:t>
            </w:r>
          </w:p>
          <w:p>
            <w:pPr>
              <w:spacing w:after="0" w:before="0"/>
              <w:ind w:left="720" w:hanging="360"/>
              <w:jc w:val="left"/>
            </w:pPr>
            <w:r>
              <w:rPr>
                <w:rFonts w:ascii="Roboto" w:cs="Roboto" w:eastAsia="Roboto" w:hAnsi="Roboto"/>
                <w:b w:val="false"/>
                <w:bCs w:val="false"/>
                <w:color w:val="000000"/>
                <w:sz w:val="24"/>
                <w:szCs w:val="24"/>
              </w:rPr>
              <w:t xml:space="preserve">3. Total No. of Parts Approved for Change is sourced from ApprovedParts.</w:t>
            </w:r>
          </w:p>
          <w:p/>
          <w:p>
            <w:pPr>
              <w:spacing w:after="0" w:before="0"/>
              <w:jc w:val="left"/>
            </w:pPr>
            <w:r>
              <w:rPr>
                <w:rFonts w:ascii="Roboto" w:cs="Roboto" w:eastAsia="Roboto" w:hAnsi="Roboto"/>
                <w:b w:val="false"/>
                <w:bCs w:val="false"/>
                <w:color w:val="000000"/>
                <w:sz w:val="24"/>
                <w:szCs w:val="24"/>
              </w:rPr>
              <w:t xml:space="preserve">After ezAuto deploys v2.0, the 3 deprecated fields remain present in the response for backward compatibility, but always return "N/A", or null for Mileage. Without this enhancement, those 3 columns display blank or "N/A" in both the listing and the export.</w:t>
            </w:r>
          </w:p>
          <w:p/>
          <w:p>
            <w:pPr>
              <w:spacing w:after="0" w:before="0"/>
              <w:jc w:val="left"/>
            </w:pPr>
            <w:r>
              <w:rPr>
                <w:rFonts w:ascii="Roboto" w:cs="Roboto" w:eastAsia="Roboto" w:hAnsi="Roboto"/>
                <w:b w:val="false"/>
                <w:bCs w:val="false"/>
                <w:color w:val="000000"/>
                <w:sz w:val="24"/>
                <w:szCs w:val="24"/>
              </w:rPr>
              <w:t xml:space="preserve">PossibleTotalLoss and PossibleBER are returned by the API on each claim and at vehicle level. Neither is displayed anywhere in eAuto today.</w:t>
            </w:r>
          </w:p>
          <w:p/>
          <w:p>
            <w:pPr>
              <w:spacing w:after="0" w:before="0"/>
              <w:jc w:val="left"/>
            </w:pPr>
            <w:r>
              <w:rPr>
                <w:rFonts w:ascii="Roboto" w:cs="Roboto" w:eastAsia="Roboto" w:hAnsi="Roboto"/>
                <w:b w:val="false"/>
                <w:bCs w:val="false"/>
                <w:color w:val="000000"/>
                <w:sz w:val="24"/>
                <w:szCs w:val="24"/>
              </w:rPr>
              <w:t xml:space="preserve">Service Portal JomCheck Report Listing displays Count(s) of Incidents Severity Scale as 4 counters only: Severe, High, Medium and Low. It has no Type of Claim, Odometer Reading or Total No. of Parts Approved for Change column.</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Expected New Handling / Behaviour</w:t>
            </w:r>
          </w:p>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 existing columns keep their label and position, and are sourced from the replacement fields:</w:t>
            </w:r>
          </w:p>
          <w:p/>
          <w:p>
            <w:pPr>
              <w:spacing w:after="0" w:before="0"/>
              <w:ind w:left="720" w:hanging="360"/>
              <w:jc w:val="left"/>
            </w:pPr>
            <w:r>
              <w:rPr>
                <w:rFonts w:ascii="Roboto" w:cs="Roboto" w:eastAsia="Roboto" w:hAnsi="Roboto"/>
                <w:b w:val="false"/>
                <w:bCs w:val="false"/>
                <w:color w:val="000000"/>
                <w:sz w:val="24"/>
                <w:szCs w:val="24"/>
              </w:rPr>
              <w:t xml:space="preserve">1. Odometer Reading is sourced from MileageRange.</w:t>
            </w:r>
          </w:p>
          <w:p>
            <w:pPr>
              <w:spacing w:after="0" w:before="0"/>
              <w:ind w:left="720" w:hanging="360"/>
              <w:jc w:val="left"/>
            </w:pPr>
            <w:r>
              <w:rPr>
                <w:rFonts w:ascii="Roboto" w:cs="Roboto" w:eastAsia="Roboto" w:hAnsi="Roboto"/>
                <w:b w:val="false"/>
                <w:bCs w:val="false"/>
                <w:color w:val="000000"/>
                <w:sz w:val="24"/>
                <w:szCs w:val="24"/>
              </w:rPr>
              <w:t xml:space="preserve">2. Type of Claim is sourced from ClaimsType, mapped to its claim type description.</w:t>
            </w:r>
          </w:p>
          <w:p>
            <w:pPr>
              <w:spacing w:after="0" w:before="0"/>
              <w:ind w:left="720" w:hanging="360"/>
              <w:jc w:val="left"/>
            </w:pPr>
            <w:r>
              <w:rPr>
                <w:rFonts w:ascii="Roboto" w:cs="Roboto" w:eastAsia="Roboto" w:hAnsi="Roboto"/>
                <w:b w:val="false"/>
                <w:bCs w:val="false"/>
                <w:color w:val="000000"/>
                <w:sz w:val="24"/>
                <w:szCs w:val="24"/>
              </w:rPr>
              <w:t xml:space="preserve">3. Total No. of Parts Approved for Change is sourced from TotalPartsChanged.</w:t>
            </w:r>
          </w:p>
          <w:p/>
          <w:p>
            <w:pPr>
              <w:spacing w:after="0" w:before="0"/>
              <w:jc w:val="left"/>
            </w:pPr>
            <w:r>
              <w:rPr>
                <w:rFonts w:ascii="Roboto" w:cs="Roboto" w:eastAsia="Roboto" w:hAnsi="Roboto"/>
                <w:b w:val="false"/>
                <w:bCs w:val="false"/>
                <w:color w:val="000000"/>
                <w:sz w:val="24"/>
                <w:szCs w:val="24"/>
              </w:rPr>
              <w:t xml:space="preserve">2 new columns are added to the BackOffice listing only:</w:t>
            </w:r>
          </w:p>
          <w:p/>
          <w:p>
            <w:pPr>
              <w:spacing w:after="0" w:before="0"/>
              <w:ind w:left="720" w:hanging="360"/>
              <w:jc w:val="left"/>
            </w:pPr>
            <w:r>
              <w:rPr>
                <w:rFonts w:ascii="Roboto" w:cs="Roboto" w:eastAsia="Roboto" w:hAnsi="Roboto"/>
                <w:b w:val="false"/>
                <w:bCs w:val="false"/>
                <w:color w:val="000000"/>
                <w:sz w:val="24"/>
                <w:szCs w:val="24"/>
              </w:rPr>
              <w:t xml:space="preserve">1. Possible Total Loss, placed between Total Loss History (Actual) and Total Loss History (BER).</w:t>
            </w:r>
          </w:p>
          <w:p>
            <w:pPr>
              <w:spacing w:after="0" w:before="0"/>
              <w:ind w:left="720" w:hanging="360"/>
              <w:jc w:val="left"/>
            </w:pPr>
            <w:r>
              <w:rPr>
                <w:rFonts w:ascii="Roboto" w:cs="Roboto" w:eastAsia="Roboto" w:hAnsi="Roboto"/>
                <w:b w:val="false"/>
                <w:bCs w:val="false"/>
                <w:color w:val="000000"/>
                <w:sz w:val="24"/>
                <w:szCs w:val="24"/>
              </w:rPr>
              <w:t xml:space="preserve">2. Possible BER, placed between Total Loss History (BER) and Make / Brand.</w:t>
            </w:r>
          </w:p>
          <w:p/>
          <w:p>
            <w:pPr>
              <w:spacing w:after="0" w:before="0"/>
              <w:jc w:val="left"/>
            </w:pPr>
            <w:r>
              <w:rPr>
                <w:rFonts w:ascii="Roboto" w:cs="Roboto" w:eastAsia="Roboto" w:hAnsi="Roboto"/>
                <w:b w:val="false"/>
                <w:bCs w:val="false"/>
                <w:color w:val="000000"/>
                <w:sz w:val="24"/>
                <w:szCs w:val="24"/>
                <w:highlight w:val="cyan"/>
                <w:highlightCs w:val="cyan"/>
              </w:rPr>
              <w:t xml:space="preserve">The 3 updated columns keep the existing numbered multiple-claim display. Where a vehicle has more than 1 claim, 1 line is displayed per claim.</w:t>
            </w:r>
          </w:p>
          <w:p/>
          <w:p>
            <w:pPr>
              <w:spacing w:after="0" w:before="0"/>
              <w:jc w:val="left"/>
            </w:pPr>
            <w:r>
              <w:rPr>
                <w:rFonts w:ascii="Roboto" w:cs="Roboto" w:eastAsia="Roboto" w:hAnsi="Roboto"/>
                <w:b w:val="false"/>
                <w:bCs w:val="false"/>
                <w:color w:val="000000"/>
                <w:sz w:val="24"/>
                <w:szCs w:val="24"/>
                <w:highlight w:val="cyan"/>
                <w:highlightCs w:val="cyan"/>
              </w:rPr>
              <w:t xml:space="preserve">New handling applies to new transactions created after deployment. Existing transactions created before deployment remain as they are.</w:t>
            </w:r>
          </w:p>
          <w:p/>
          <w:p>
            <w:pPr>
              <w:spacing w:after="0" w:before="0"/>
              <w:jc w:val="left"/>
            </w:pPr>
            <w:r>
              <w:rPr>
                <w:rFonts w:ascii="Roboto" w:cs="Roboto" w:eastAsia="Roboto" w:hAnsi="Roboto"/>
                <w:b w:val="false"/>
                <w:bCs w:val="false"/>
                <w:color w:val="000000"/>
                <w:sz w:val="24"/>
                <w:szCs w:val="24"/>
              </w:rPr>
              <w:t xml:space="preserve">Listing displays 29 columns after this Change Request.</w:t>
            </w:r>
          </w:p>
          <w:p/>
          <w:p>
            <w:pPr>
              <w:spacing w:after="0" w:before="0"/>
              <w:jc w:val="left"/>
            </w:pPr>
            <w:r>
              <w:rPr>
                <w:rFonts w:ascii="Roboto" w:cs="Roboto" w:eastAsia="Roboto" w:hAnsi="Roboto"/>
                <w:b w:val="false"/>
                <w:bCs w:val="false"/>
                <w:color w:val="000000"/>
                <w:sz w:val="24"/>
                <w:szCs w:val="24"/>
              </w:rPr>
              <w:t xml:space="preserve">eAuto no longer reads ClaimType, ApprovedParts or Mileage. These 3 fields remain in the response and always return "N/A", or null for Mileage.</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Confirmed Field Mapping</w:t>
            </w:r>
          </w:p>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Columns not listed below are unaffected by this Change Request:</w:t>
            </w:r>
          </w:p>
          <w:p/>
          <w:p>
            <w:pPr>
              <w:spacing w:after="0" w:before="0"/>
              <w:ind w:left="720" w:hanging="360"/>
              <w:jc w:val="left"/>
            </w:pPr>
            <w:r>
              <w:rPr>
                <w:rFonts w:ascii="Roboto" w:cs="Roboto" w:eastAsia="Roboto" w:hAnsi="Roboto"/>
                <w:b w:val="false"/>
                <w:bCs w:val="false"/>
                <w:color w:val="000000"/>
                <w:sz w:val="24"/>
                <w:szCs w:val="24"/>
              </w:rPr>
              <w:t xml:space="preserve">1. Total Loss History (Actual) and Total Loss History (BER) are sourced from ClaimInfoExtra.TotalLostActual and ClaimInfoExtra.TotalLostBER, which are not deprecated.</w:t>
            </w:r>
          </w:p>
          <w:p>
            <w:pPr>
              <w:spacing w:after="0" w:before="0"/>
              <w:ind w:left="720" w:hanging="360"/>
              <w:jc w:val="left"/>
            </w:pPr>
            <w:r>
              <w:rPr>
                <w:rFonts w:ascii="Roboto" w:cs="Roboto" w:eastAsia="Roboto" w:hAnsi="Roboto"/>
                <w:b w:val="false"/>
                <w:bCs w:val="false"/>
                <w:color w:val="000000"/>
                <w:sz w:val="24"/>
                <w:szCs w:val="24"/>
              </w:rPr>
              <w:t xml:space="preserve">2. State in Malaysia is hard-coded to "-".</w:t>
            </w:r>
          </w:p>
          <w:p>
            <w:pPr>
              <w:spacing w:after="0" w:before="0"/>
              <w:ind w:left="720" w:hanging="360"/>
              <w:jc w:val="left"/>
            </w:pPr>
            <w:r>
              <w:rPr>
                <w:rFonts w:ascii="Roboto" w:cs="Roboto" w:eastAsia="Roboto" w:hAnsi="Roboto"/>
                <w:b w:val="false"/>
                <w:bCs w:val="false"/>
                <w:color w:val="000000"/>
                <w:sz w:val="24"/>
                <w:szCs w:val="24"/>
              </w:rPr>
              <w:t xml:space="preserve">3. Incidents Severity Scale is sourced from Severity and is passed through without mapping.</w:t>
            </w:r>
          </w:p>
          <w:p>
            <w:pPr>
              <w:spacing w:after="0" w:before="0"/>
              <w:ind w:left="720" w:hanging="360"/>
              <w:jc w:val="left"/>
            </w:pPr>
            <w:r>
              <w:rPr>
                <w:rFonts w:ascii="Roboto" w:cs="Roboto" w:eastAsia="Roboto" w:hAnsi="Roboto"/>
                <w:b w:val="false"/>
                <w:bCs w:val="false"/>
                <w:color w:val="000000"/>
                <w:sz w:val="24"/>
                <w:szCs w:val="24"/>
              </w:rPr>
              <w:t xml:space="preserve">4. Avg. Market Value / Avg. Retail Price and Approx. New Car Price / Recommended Trade Price are sourced from RetailPrice and TradePrice.</w:t>
            </w:r>
          </w:p>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BackOffice — JomCheck Report Listing</w:t>
            </w:r>
          </w:p>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 columns change source and 2 new columns are added.</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BackOffice — JomCheck Report Listing Export</w:t>
            </w:r>
          </w:p>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Excel export carries the same columns as the listing.</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Service Portal — Hire Purchase Ownership &gt; JomCheck Report Listing</w:t>
            </w:r>
          </w:p>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Displays Count(s) of Incidents Severity Scale. Has no Type of Claim, Odometer Reading or Total No. of Parts Approved for Change column. Possible Total Loss and Possible BER are not displayed on this portal.</w:t>
            </w:r>
          </w:p>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UCD — JomCheck Transaction Details</w:t>
            </w:r>
          </w:p>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Report button. Downloaded JomCheck report must be based on API v2.0.</w:t>
            </w:r>
          </w:p>
          <w:p/>
        </w:tc>
      </w:tr>
    </w:tbl>
    <w:p>
      <w:pPr>
        <w:spacing w:after="0" w:before="0"/>
      </w:pPr>
      <w:r>
        <w:rPr>
          <w:rFonts w:ascii="Roboto" w:cs="Roboto" w:eastAsia="Roboto" w:hAnsi="Roboto"/>
          <w:sz w:val="24"/>
          <w:szCs w:val="24"/>
        </w:rPr>
        <w:t xml:space="preserve"/>
      </w:r>
    </w:p>
    <w:p>
      <w:pPr>
        <w:pageBreakBefore/>
        <w:pStyle w:val="Heading3"/>
        <w:keepNext/>
        <w:spacing w:after="0" w:before="0" w:line="276" w:lineRule="auto"/>
      </w:pPr>
      <w:r>
        <w:rPr>
          <w:rFonts w:ascii="Roboto" w:cs="Roboto" w:eastAsia="Roboto" w:hAnsi="Roboto"/>
          <w:b/>
          <w:bCs/>
          <w:color w:val="0F4761"/>
          <w:highlight w:val="cyan"/>
          <w:highlightCs w:val="cyan"/>
        </w:rPr>
        <w:t xml:space="preserve">2.2.4  BackOffice — JomCheck Report Listing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EAINT-12339-REQ-001</w:t>
            </w:r>
          </w:p>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Odometer Reading</w:t>
            </w:r>
          </w:p>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Column label and position remain unchanged.</w:t>
            </w:r>
          </w:p>
          <w:p/>
          <w:p>
            <w:pPr>
              <w:spacing w:after="0" w:before="0"/>
            </w:pPr>
            <w:r>
              <w:rPr>
                <w:rFonts w:ascii="Roboto" w:cs="Roboto" w:eastAsia="Roboto" w:hAnsi="Roboto"/>
                <w:b/>
                <w:bCs/>
                <w:color w:val="000000"/>
                <w:sz w:val="24"/>
                <w:szCs w:val="24"/>
              </w:rPr>
              <w:t xml:space="preserve">Existing:</w:t>
            </w:r>
          </w:p>
          <w:p>
            <w:pPr>
              <w:spacing w:after="0" w:before="0"/>
              <w:jc w:val="left"/>
            </w:pPr>
            <w:r>
              <w:rPr>
                <w:rFonts w:ascii="Roboto" w:cs="Roboto" w:eastAsia="Roboto" w:hAnsi="Roboto"/>
                <w:b w:val="false"/>
                <w:bCs w:val="false"/>
                <w:color w:val="000000"/>
                <w:sz w:val="24"/>
                <w:szCs w:val="24"/>
              </w:rPr>
              <w:t xml:space="preserve">Column is sourced from Mileage, which returns an exact figure.</w:t>
            </w:r>
          </w:p>
          <w:p/>
          <w:p>
            <w:pPr>
              <w:spacing w:after="0" w:before="0"/>
            </w:pPr>
            <w:r>
              <w:rPr>
                <w:rFonts w:ascii="Roboto" w:cs="Roboto" w:eastAsia="Roboto" w:hAnsi="Roboto"/>
                <w:b/>
                <w:bCs/>
                <w:color w:val="000000"/>
                <w:sz w:val="24"/>
                <w:szCs w:val="24"/>
              </w:rPr>
              <w:t xml:space="preserve">New Expected:</w:t>
            </w:r>
          </w:p>
          <w:p>
            <w:pPr>
              <w:spacing w:after="0" w:before="0"/>
              <w:jc w:val="left"/>
            </w:pPr>
            <w:r>
              <w:rPr>
                <w:rFonts w:ascii="Roboto" w:cs="Roboto" w:eastAsia="Roboto" w:hAnsi="Roboto"/>
                <w:b w:val="false"/>
                <w:bCs w:val="false"/>
                <w:color w:val="000000"/>
                <w:sz w:val="24"/>
                <w:szCs w:val="24"/>
              </w:rPr>
              <w:t xml:space="preserve">1. Column is sourced from MileageRange, returned as a 10,000km band.</w:t>
            </w:r>
          </w:p>
          <w:p>
            <w:pPr>
              <w:spacing w:after="0" w:before="0"/>
              <w:jc w:val="left"/>
            </w:pPr>
            <w:r>
              <w:rPr>
                <w:rFonts w:ascii="Roboto" w:cs="Roboto" w:eastAsia="Roboto" w:hAnsi="Roboto"/>
                <w:b w:val="false"/>
                <w:bCs w:val="false"/>
                <w:color w:val="000000"/>
                <w:sz w:val="24"/>
                <w:szCs w:val="24"/>
              </w:rPr>
              <w:t xml:space="preserve">2. Above 300,000km the API returns "More than 300,000 km".</w:t>
            </w:r>
          </w:p>
          <w:p>
            <w:pPr>
              <w:spacing w:after="0" w:before="0"/>
              <w:jc w:val="left"/>
            </w:pPr>
            <w:r>
              <w:rPr>
                <w:rFonts w:ascii="Roboto" w:cs="Roboto" w:eastAsia="Roboto" w:hAnsi="Roboto"/>
                <w:b w:val="false"/>
                <w:bCs w:val="false"/>
                <w:color w:val="000000"/>
                <w:sz w:val="24"/>
                <w:szCs w:val="24"/>
              </w:rPr>
              <w:t xml:space="preserve">3. Where no reading was recorded, the API returns "Not Specified".</w:t>
            </w:r>
          </w:p>
          <w:p>
            <w:pPr>
              <w:spacing w:after="0" w:before="0"/>
              <w:jc w:val="left"/>
            </w:pPr>
            <w:r>
              <w:rPr>
                <w:rFonts w:ascii="Roboto" w:cs="Roboto" w:eastAsia="Roboto" w:hAnsi="Roboto"/>
                <w:b w:val="false"/>
                <w:bCs w:val="false"/>
                <w:color w:val="000000"/>
                <w:sz w:val="24"/>
                <w:szCs w:val="24"/>
                <w:highlight w:val="cyan"/>
                <w:highlightCs w:val="cyan"/>
              </w:rPr>
              <w:t xml:space="preserve">4. Column keeps the existing numbered multiple-claim display. Where a vehicle has more than 1 claim, 1 line is displayed per claim.</w:t>
            </w:r>
          </w:p>
          <w:p>
            <w:pPr>
              <w:spacing w:after="0" w:before="0"/>
              <w:jc w:val="left"/>
            </w:pPr>
            <w:r>
              <w:rPr>
                <w:rFonts w:ascii="Roboto" w:cs="Roboto" w:eastAsia="Roboto" w:hAnsi="Roboto"/>
                <w:b w:val="false"/>
                <w:bCs w:val="false"/>
                <w:color w:val="000000"/>
                <w:sz w:val="24"/>
                <w:szCs w:val="24"/>
                <w:highlight w:val="cyan"/>
                <w:highlightCs w:val="cyan"/>
              </w:rPr>
              <w:t xml:space="preserve">5. New handling applies to new transactions only. Existing transactions created before deployment remain as they are.</w:t>
            </w:r>
          </w:p>
          <w:p>
            <w:pPr>
              <w:spacing w:after="0" w:before="0"/>
              <w:jc w:val="left"/>
            </w:pPr>
            <w:r>
              <w:rPr>
                <w:rFonts w:ascii="Roboto" w:cs="Roboto" w:eastAsia="Roboto" w:hAnsi="Roboto"/>
                <w:b w:val="false"/>
                <w:bCs w:val="false"/>
                <w:color w:val="000000"/>
                <w:sz w:val="24"/>
                <w:szCs w:val="24"/>
              </w:rPr>
              <w:t xml:space="preserve">6. Mileage remains in the response for backward compatibility and always returns null. eAuto no longer reads it.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Example 1: </w:t>
            </w:r>
            <w:r>
              <w:rPr>
                <w:rFonts w:ascii="Roboto" w:cs="Roboto" w:eastAsia="Roboto" w:hAnsi="Roboto"/>
                <w:b w:val="false"/>
                <w:bCs w:val="false"/>
                <w:color w:val="000000"/>
                <w:sz w:val="24"/>
                <w:szCs w:val="24"/>
              </w:rPr>
              <w:t xml:space="preserve">Claim has an odometer reading of 42,168km</w:t>
            </w:r>
          </w:p>
          <w:p>
            <w:pPr>
              <w:spacing w:after="0" w:before="0"/>
              <w:jc w:val="left"/>
            </w:pPr>
            <w:r>
              <w:rPr>
                <w:rFonts w:ascii="Roboto" w:cs="Roboto" w:eastAsia="Roboto" w:hAnsi="Roboto"/>
                <w:b w:val="false"/>
                <w:bCs w:val="false"/>
                <w:color w:val="000000"/>
                <w:sz w:val="24"/>
                <w:szCs w:val="24"/>
              </w:rPr>
              <w:t xml:space="preserve">a. Column displays "40,001 to 50,000 km".</w:t>
            </w:r>
          </w:p>
          <w:p/>
          <w:p>
            <w:pPr>
              <w:spacing w:after="0" w:before="0"/>
            </w:pPr>
            <w:r>
              <w:rPr>
                <w:rFonts w:ascii="Roboto" w:cs="Roboto" w:eastAsia="Roboto" w:hAnsi="Roboto"/>
                <w:b/>
                <w:bCs/>
                <w:color w:val="000000"/>
                <w:sz w:val="24"/>
                <w:szCs w:val="24"/>
              </w:rPr>
              <w:t xml:space="preserve">Example 2: </w:t>
            </w:r>
            <w:r>
              <w:rPr>
                <w:rFonts w:ascii="Roboto" w:cs="Roboto" w:eastAsia="Roboto" w:hAnsi="Roboto"/>
                <w:b w:val="false"/>
                <w:bCs w:val="false"/>
                <w:color w:val="000000"/>
                <w:sz w:val="24"/>
                <w:szCs w:val="24"/>
              </w:rPr>
              <w:t xml:space="preserve">Claim has an odometer reading above 300,000km</w:t>
            </w:r>
          </w:p>
          <w:p>
            <w:pPr>
              <w:spacing w:after="0" w:before="0"/>
              <w:jc w:val="left"/>
            </w:pPr>
            <w:r>
              <w:rPr>
                <w:rFonts w:ascii="Roboto" w:cs="Roboto" w:eastAsia="Roboto" w:hAnsi="Roboto"/>
                <w:b w:val="false"/>
                <w:bCs w:val="false"/>
                <w:color w:val="000000"/>
                <w:sz w:val="24"/>
                <w:szCs w:val="24"/>
              </w:rPr>
              <w:t xml:space="preserve">a. Column displays "More than 300,000 km".</w:t>
            </w:r>
          </w:p>
          <w:p/>
          <w:p>
            <w:pPr>
              <w:spacing w:after="0" w:before="0"/>
            </w:pPr>
            <w:r>
              <w:rPr>
                <w:rFonts w:ascii="Roboto" w:cs="Roboto" w:eastAsia="Roboto" w:hAnsi="Roboto"/>
                <w:b/>
                <w:bCs/>
                <w:color w:val="000000"/>
                <w:sz w:val="24"/>
                <w:szCs w:val="24"/>
              </w:rPr>
              <w:t xml:space="preserve">Example 3: </w:t>
            </w:r>
            <w:r>
              <w:rPr>
                <w:rFonts w:ascii="Roboto" w:cs="Roboto" w:eastAsia="Roboto" w:hAnsi="Roboto"/>
                <w:b w:val="false"/>
                <w:bCs w:val="false"/>
                <w:color w:val="000000"/>
                <w:sz w:val="24"/>
                <w:szCs w:val="24"/>
              </w:rPr>
              <w:t xml:space="preserve">Claim has no odometer reading recorded</w:t>
            </w:r>
          </w:p>
          <w:p>
            <w:pPr>
              <w:spacing w:after="0" w:before="0"/>
              <w:jc w:val="left"/>
            </w:pPr>
            <w:r>
              <w:rPr>
                <w:rFonts w:ascii="Roboto" w:cs="Roboto" w:eastAsia="Roboto" w:hAnsi="Roboto"/>
                <w:b w:val="false"/>
                <w:bCs w:val="false"/>
                <w:color w:val="000000"/>
                <w:sz w:val="24"/>
                <w:szCs w:val="24"/>
              </w:rPr>
              <w:t xml:space="preserve">a. Column displays "Not Specified".</w:t>
            </w:r>
          </w:p>
          <w:p/>
          <w:p>
            <w:pPr>
              <w:spacing w:after="0" w:before="0"/>
            </w:pPr>
            <w:r>
              <w:rPr>
                <w:rFonts w:ascii="Roboto" w:cs="Roboto" w:eastAsia="Roboto" w:hAnsi="Roboto"/>
                <w:b/>
                <w:bCs/>
                <w:color w:val="000000"/>
                <w:sz w:val="24"/>
                <w:szCs w:val="24"/>
              </w:rPr>
              <w:t xml:space="preserve">Example 4: </w:t>
            </w:r>
            <w:r>
              <w:rPr>
                <w:rFonts w:ascii="Roboto" w:cs="Roboto" w:eastAsia="Roboto" w:hAnsi="Roboto"/>
                <w:b w:val="false"/>
                <w:bCs w:val="false"/>
                <w:color w:val="000000"/>
                <w:sz w:val="24"/>
                <w:szCs w:val="24"/>
              </w:rPr>
              <w:t xml:space="preserve">Vehicle has 2 claims</w:t>
            </w:r>
          </w:p>
          <w:p>
            <w:pPr>
              <w:spacing w:after="0" w:before="0"/>
              <w:jc w:val="left"/>
            </w:pPr>
            <w:r>
              <w:rPr>
                <w:rFonts w:ascii="Roboto" w:cs="Roboto" w:eastAsia="Roboto" w:hAnsi="Roboto"/>
                <w:b w:val="false"/>
                <w:bCs w:val="false"/>
                <w:color w:val="000000"/>
                <w:sz w:val="24"/>
                <w:szCs w:val="24"/>
                <w:highlight w:val="cyan"/>
                <w:highlightCs w:val="cyan"/>
              </w:rPr>
              <w:t xml:space="preserve">a. Column displays 1 line per claim, numbered 1. and 2., following existing behaviour.</w:t>
            </w:r>
          </w:p>
          <w:p/>
          <w:p>
            <w:pPr>
              <w:spacing w:after="0" w:before="0"/>
            </w:pPr>
            <w:r>
              <w:rPr>
                <w:rFonts w:ascii="Roboto" w:cs="Roboto" w:eastAsia="Roboto" w:hAnsi="Roboto"/>
                <w:b/>
                <w:bCs/>
                <w:color w:val="000000"/>
                <w:sz w:val="24"/>
                <w:szCs w:val="24"/>
              </w:rPr>
              <w:t xml:space="preserve">Example 5: </w:t>
            </w:r>
            <w:r>
              <w:rPr>
                <w:rFonts w:ascii="Roboto" w:cs="Roboto" w:eastAsia="Roboto" w:hAnsi="Roboto"/>
                <w:b w:val="false"/>
                <w:bCs w:val="false"/>
                <w:color w:val="000000"/>
                <w:sz w:val="24"/>
                <w:szCs w:val="24"/>
              </w:rPr>
              <w:t xml:space="preserve">Existing transaction created before deployment</w:t>
            </w:r>
          </w:p>
          <w:p>
            <w:pPr>
              <w:spacing w:after="0" w:before="0"/>
              <w:jc w:val="left"/>
            </w:pPr>
            <w:r>
              <w:rPr>
                <w:rFonts w:ascii="Roboto" w:cs="Roboto" w:eastAsia="Roboto" w:hAnsi="Roboto"/>
                <w:b w:val="false"/>
                <w:bCs w:val="false"/>
                <w:color w:val="000000"/>
                <w:sz w:val="24"/>
                <w:szCs w:val="24"/>
                <w:highlight w:val="cyan"/>
                <w:highlightCs w:val="cyan"/>
              </w:rPr>
              <w:t xml:space="preserve">a. Column displays the value stored at the time of the transaction. No change.</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EAINT-12339-REQ-002</w:t>
            </w:r>
          </w:p>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Type of Claim</w:t>
            </w:r>
          </w:p>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Column label and position remain unchanged.</w:t>
            </w:r>
          </w:p>
          <w:p/>
          <w:p>
            <w:pPr>
              <w:spacing w:after="0" w:before="0"/>
            </w:pPr>
            <w:r>
              <w:rPr>
                <w:rFonts w:ascii="Roboto" w:cs="Roboto" w:eastAsia="Roboto" w:hAnsi="Roboto"/>
                <w:b/>
                <w:bCs/>
                <w:color w:val="000000"/>
                <w:sz w:val="24"/>
                <w:szCs w:val="24"/>
              </w:rPr>
              <w:t xml:space="preserve">Existing:</w:t>
            </w:r>
          </w:p>
          <w:p>
            <w:pPr>
              <w:spacing w:after="0" w:before="0"/>
              <w:jc w:val="left"/>
            </w:pPr>
            <w:r>
              <w:rPr>
                <w:rFonts w:ascii="Roboto" w:cs="Roboto" w:eastAsia="Roboto" w:hAnsi="Roboto"/>
                <w:b w:val="false"/>
                <w:bCs w:val="false"/>
                <w:color w:val="000000"/>
                <w:sz w:val="24"/>
                <w:szCs w:val="24"/>
              </w:rPr>
              <w:t xml:space="preserve">Column is sourced from ClaimType, which returns free text.</w:t>
            </w:r>
          </w:p>
          <w:p/>
          <w:p>
            <w:pPr>
              <w:spacing w:after="0" w:before="0"/>
            </w:pPr>
            <w:r>
              <w:rPr>
                <w:rFonts w:ascii="Roboto" w:cs="Roboto" w:eastAsia="Roboto" w:hAnsi="Roboto"/>
                <w:b/>
                <w:bCs/>
                <w:color w:val="000000"/>
                <w:sz w:val="24"/>
                <w:szCs w:val="24"/>
              </w:rPr>
              <w:t xml:space="preserve">New Expected:</w:t>
            </w:r>
          </w:p>
          <w:p>
            <w:pPr>
              <w:spacing w:after="0" w:before="0"/>
              <w:jc w:val="left"/>
            </w:pPr>
            <w:r>
              <w:rPr>
                <w:rFonts w:ascii="Roboto" w:cs="Roboto" w:eastAsia="Roboto" w:hAnsi="Roboto"/>
                <w:b w:val="false"/>
                <w:bCs w:val="false"/>
                <w:color w:val="000000"/>
                <w:sz w:val="24"/>
                <w:szCs w:val="24"/>
              </w:rPr>
              <w:t xml:space="preserve">1. Column is sourced from ClaimsType, returned as an integer.</w:t>
            </w:r>
          </w:p>
          <w:p>
            <w:pPr>
              <w:spacing w:after="0" w:before="0"/>
              <w:jc w:val="left"/>
            </w:pPr>
            <w:r>
              <w:rPr>
                <w:rFonts w:ascii="Roboto" w:cs="Roboto" w:eastAsia="Roboto" w:hAnsi="Roboto"/>
                <w:b w:val="false"/>
                <w:bCs w:val="false"/>
                <w:color w:val="000000"/>
                <w:sz w:val="24"/>
                <w:szCs w:val="24"/>
              </w:rPr>
              <w:t xml:space="preserve">2. Map the code to its claim type description using the claim type code list in Section 2.2.5.</w:t>
            </w:r>
          </w:p>
          <w:p>
            <w:pPr>
              <w:spacing w:after="0" w:before="0"/>
              <w:jc w:val="left"/>
            </w:pPr>
            <w:r>
              <w:rPr>
                <w:rFonts w:ascii="Roboto" w:cs="Roboto" w:eastAsia="Roboto" w:hAnsi="Roboto"/>
                <w:b w:val="false"/>
                <w:bCs w:val="false"/>
                <w:color w:val="000000"/>
                <w:sz w:val="24"/>
                <w:szCs w:val="24"/>
              </w:rPr>
              <w:t xml:space="preserve">3. Description displayed is exactly as listed in Section 2.2.5, including the code in brackets. For example ClaimsType 11 displays "Windscreen (WS)", not "Windscreen".</w:t>
            </w:r>
          </w:p>
          <w:p>
            <w:pPr>
              <w:spacing w:after="0" w:before="0"/>
              <w:jc w:val="left"/>
            </w:pPr>
            <w:r>
              <w:rPr>
                <w:rFonts w:ascii="Roboto" w:cs="Roboto" w:eastAsia="Roboto" w:hAnsi="Roboto"/>
                <w:b w:val="false"/>
                <w:bCs w:val="false"/>
                <w:color w:val="000000"/>
                <w:sz w:val="24"/>
                <w:szCs w:val="24"/>
              </w:rPr>
              <w:t xml:space="preserve">4. ClaimsType returns null where the source recorded no claim type. ezAuto does not assign a best-effort code.</w:t>
            </w:r>
          </w:p>
          <w:p>
            <w:pPr>
              <w:spacing w:after="0" w:before="0"/>
              <w:jc w:val="left"/>
            </w:pPr>
            <w:r>
              <w:rPr>
                <w:rFonts w:ascii="Roboto" w:cs="Roboto" w:eastAsia="Roboto" w:hAnsi="Roboto"/>
                <w:b w:val="false"/>
                <w:bCs w:val="false"/>
                <w:color w:val="000000"/>
                <w:sz w:val="24"/>
                <w:szCs w:val="24"/>
              </w:rPr>
              <w:t xml:space="preserve">5. Confirmed with ezAuto that ClaimsType returns null where there is no previously approved claim history recorded for the vehicle.</w:t>
            </w:r>
          </w:p>
          <w:p>
            <w:pPr>
              <w:spacing w:after="0" w:before="0"/>
              <w:jc w:val="left"/>
            </w:pPr>
            <w:r>
              <w:rPr>
                <w:rFonts w:ascii="Roboto" w:cs="Roboto" w:eastAsia="Roboto" w:hAnsi="Roboto"/>
                <w:b w:val="false"/>
                <w:bCs w:val="false"/>
                <w:color w:val="000000"/>
                <w:sz w:val="24"/>
                <w:szCs w:val="24"/>
                <w:highlight w:val="cyan"/>
                <w:highlightCs w:val="cyan"/>
              </w:rPr>
              <w:t xml:space="preserve">6. Column keeps the existing numbered multiple-claim display. Where a vehicle has more than 1 claim, 1 line is displayed per claim.</w:t>
            </w:r>
          </w:p>
          <w:p>
            <w:pPr>
              <w:spacing w:after="0" w:before="0"/>
              <w:jc w:val="left"/>
            </w:pPr>
            <w:r>
              <w:rPr>
                <w:rFonts w:ascii="Roboto" w:cs="Roboto" w:eastAsia="Roboto" w:hAnsi="Roboto"/>
                <w:b w:val="false"/>
                <w:bCs w:val="false"/>
                <w:color w:val="000000"/>
                <w:sz w:val="24"/>
                <w:szCs w:val="24"/>
                <w:highlight w:val="cyan"/>
                <w:highlightCs w:val="cyan"/>
              </w:rPr>
              <w:t xml:space="preserve">7. New handling applies to new transactions only. Existing transactions created before deployment remain as they are.</w:t>
            </w:r>
          </w:p>
          <w:p>
            <w:pPr>
              <w:spacing w:after="0" w:before="0"/>
              <w:jc w:val="left"/>
            </w:pPr>
            <w:r>
              <w:rPr>
                <w:rFonts w:ascii="Roboto" w:cs="Roboto" w:eastAsia="Roboto" w:hAnsi="Roboto"/>
                <w:b w:val="false"/>
                <w:bCs w:val="false"/>
                <w:color w:val="000000"/>
                <w:sz w:val="24"/>
                <w:szCs w:val="24"/>
              </w:rPr>
              <w:t xml:space="preserve">8. ClaimType remains in the response for backward compatibility and always returns "N/A". eAuto no longer reads it.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Example 1: </w:t>
            </w:r>
            <w:r>
              <w:rPr>
                <w:rFonts w:ascii="Roboto" w:cs="Roboto" w:eastAsia="Roboto" w:hAnsi="Roboto"/>
                <w:b w:val="false"/>
                <w:bCs w:val="false"/>
                <w:color w:val="000000"/>
                <w:sz w:val="24"/>
                <w:szCs w:val="24"/>
              </w:rPr>
              <w:t xml:space="preserve">Claim returns ClaimsType 1</w:t>
            </w:r>
          </w:p>
          <w:p>
            <w:pPr>
              <w:spacing w:after="0" w:before="0"/>
              <w:jc w:val="left"/>
            </w:pPr>
            <w:r>
              <w:rPr>
                <w:rFonts w:ascii="Roboto" w:cs="Roboto" w:eastAsia="Roboto" w:hAnsi="Roboto"/>
                <w:b w:val="false"/>
                <w:bCs w:val="false"/>
                <w:color w:val="000000"/>
                <w:sz w:val="24"/>
                <w:szCs w:val="24"/>
              </w:rPr>
              <w:t xml:space="preserve">a. Column displays "Own Damage (OD)".</w:t>
            </w:r>
          </w:p>
          <w:p/>
          <w:p>
            <w:pPr>
              <w:spacing w:after="0" w:before="0"/>
            </w:pPr>
            <w:r>
              <w:rPr>
                <w:rFonts w:ascii="Roboto" w:cs="Roboto" w:eastAsia="Roboto" w:hAnsi="Roboto"/>
                <w:b/>
                <w:bCs/>
                <w:color w:val="000000"/>
                <w:sz w:val="24"/>
                <w:szCs w:val="24"/>
              </w:rPr>
              <w:t xml:space="preserve">Example 2: </w:t>
            </w:r>
            <w:r>
              <w:rPr>
                <w:rFonts w:ascii="Roboto" w:cs="Roboto" w:eastAsia="Roboto" w:hAnsi="Roboto"/>
                <w:b w:val="false"/>
                <w:bCs w:val="false"/>
                <w:color w:val="000000"/>
                <w:sz w:val="24"/>
                <w:szCs w:val="24"/>
              </w:rPr>
              <w:t xml:space="preserve">Claim returns ClaimsType 11</w:t>
            </w:r>
          </w:p>
          <w:p>
            <w:pPr>
              <w:spacing w:after="0" w:before="0"/>
              <w:jc w:val="left"/>
            </w:pPr>
            <w:r>
              <w:rPr>
                <w:rFonts w:ascii="Roboto" w:cs="Roboto" w:eastAsia="Roboto" w:hAnsi="Roboto"/>
                <w:b w:val="false"/>
                <w:bCs w:val="false"/>
                <w:color w:val="000000"/>
                <w:sz w:val="24"/>
                <w:szCs w:val="24"/>
              </w:rPr>
              <w:t xml:space="preserve">a. Column displays "Windscreen (WS)".</w:t>
            </w:r>
          </w:p>
          <w:p/>
          <w:p>
            <w:pPr>
              <w:spacing w:after="0" w:before="0"/>
            </w:pPr>
            <w:r>
              <w:rPr>
                <w:rFonts w:ascii="Roboto" w:cs="Roboto" w:eastAsia="Roboto" w:hAnsi="Roboto"/>
                <w:b/>
                <w:bCs/>
                <w:color w:val="000000"/>
                <w:sz w:val="24"/>
                <w:szCs w:val="24"/>
              </w:rPr>
              <w:t xml:space="preserve">Example 3: </w:t>
            </w:r>
            <w:r>
              <w:rPr>
                <w:rFonts w:ascii="Roboto" w:cs="Roboto" w:eastAsia="Roboto" w:hAnsi="Roboto"/>
                <w:b w:val="false"/>
                <w:bCs w:val="false"/>
                <w:color w:val="000000"/>
                <w:sz w:val="24"/>
                <w:szCs w:val="24"/>
              </w:rPr>
              <w:t xml:space="preserve">Existing transaction created before deployment</w:t>
            </w:r>
          </w:p>
          <w:p>
            <w:pPr>
              <w:spacing w:after="0" w:before="0"/>
              <w:jc w:val="left"/>
            </w:pPr>
            <w:r>
              <w:rPr>
                <w:rFonts w:ascii="Roboto" w:cs="Roboto" w:eastAsia="Roboto" w:hAnsi="Roboto"/>
                <w:b w:val="false"/>
                <w:bCs w:val="false"/>
                <w:color w:val="000000"/>
                <w:sz w:val="24"/>
                <w:szCs w:val="24"/>
                <w:highlight w:val="cyan"/>
                <w:highlightCs w:val="cyan"/>
              </w:rPr>
              <w:t xml:space="preserve">a. Column displays the value stored at the time of the transaction. No change.</w:t>
            </w:r>
          </w:p>
          <w:p/>
          <w:p>
            <w:pPr>
              <w:spacing w:after="0" w:before="0"/>
            </w:pPr>
            <w:r>
              <w:rPr>
                <w:rFonts w:ascii="Roboto" w:cs="Roboto" w:eastAsia="Roboto" w:hAnsi="Roboto"/>
                <w:b/>
                <w:bCs/>
                <w:color w:val="000000"/>
                <w:sz w:val="24"/>
                <w:szCs w:val="24"/>
              </w:rPr>
              <w:t xml:space="preserve">Example 4: </w:t>
            </w:r>
            <w:r>
              <w:rPr>
                <w:rFonts w:ascii="Roboto" w:cs="Roboto" w:eastAsia="Roboto" w:hAnsi="Roboto"/>
                <w:b w:val="false"/>
                <w:bCs w:val="false"/>
                <w:color w:val="000000"/>
                <w:sz w:val="24"/>
                <w:szCs w:val="24"/>
              </w:rPr>
              <w:t xml:space="preserve">ClaimsType returns null, meaning the vehicle has no previously approved claim history</w:t>
            </w:r>
          </w:p>
          <w:p>
            <w:pPr>
              <w:spacing w:after="0" w:before="0"/>
              <w:jc w:val="left"/>
            </w:pPr>
            <w:r>
              <w:rPr>
                <w:rFonts w:ascii="Roboto" w:cs="Roboto" w:eastAsia="Roboto" w:hAnsi="Roboto"/>
                <w:b w:val="false"/>
                <w:bCs w:val="false"/>
                <w:color w:val="000000"/>
                <w:sz w:val="24"/>
                <w:szCs w:val="24"/>
              </w:rPr>
              <w:t xml:space="preserve">a. Listing displays "-", following existing behaviour for a vehicle with no claim record.</w:t>
            </w:r>
          </w:p>
          <w:p>
            <w:pPr>
              <w:spacing w:after="0" w:before="0"/>
              <w:jc w:val="left"/>
            </w:pPr>
            <w:r>
              <w:rPr>
                <w:rFonts w:ascii="Roboto" w:cs="Roboto" w:eastAsia="Roboto" w:hAnsi="Roboto"/>
                <w:b w:val="false"/>
                <w:bCs w:val="false"/>
                <w:color w:val="000000"/>
                <w:sz w:val="24"/>
                <w:szCs w:val="24"/>
              </w:rPr>
              <w:t xml:space="preserve">b. JomCheck report displays the advisory message under RESEARCHED INFORMATION instead of claim rows. The report is generated by ezAuto, so no eAuto change is required.</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EAINT-12339-REQ-003</w:t>
            </w:r>
          </w:p>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Total No. of Parts Approved for Change</w:t>
            </w:r>
          </w:p>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Column label and position remain unchanged.</w:t>
            </w:r>
          </w:p>
          <w:p/>
          <w:p>
            <w:pPr>
              <w:spacing w:after="0" w:before="0"/>
            </w:pPr>
            <w:r>
              <w:rPr>
                <w:rFonts w:ascii="Roboto" w:cs="Roboto" w:eastAsia="Roboto" w:hAnsi="Roboto"/>
                <w:b/>
                <w:bCs/>
                <w:color w:val="000000"/>
                <w:sz w:val="24"/>
                <w:szCs w:val="24"/>
              </w:rPr>
              <w:t xml:space="preserve">Existing:</w:t>
            </w:r>
          </w:p>
          <w:p>
            <w:pPr>
              <w:spacing w:after="0" w:before="0"/>
              <w:jc w:val="left"/>
            </w:pPr>
            <w:r>
              <w:rPr>
                <w:rFonts w:ascii="Roboto" w:cs="Roboto" w:eastAsia="Roboto" w:hAnsi="Roboto"/>
                <w:b w:val="false"/>
                <w:bCs w:val="false"/>
                <w:color w:val="000000"/>
                <w:sz w:val="24"/>
                <w:szCs w:val="24"/>
              </w:rPr>
              <w:t xml:space="preserve">Column is sourced from ApprovedParts, which returns an exact count.</w:t>
            </w:r>
          </w:p>
          <w:p/>
          <w:p>
            <w:pPr>
              <w:spacing w:after="0" w:before="0"/>
            </w:pPr>
            <w:r>
              <w:rPr>
                <w:rFonts w:ascii="Roboto" w:cs="Roboto" w:eastAsia="Roboto" w:hAnsi="Roboto"/>
                <w:b/>
                <w:bCs/>
                <w:color w:val="000000"/>
                <w:sz w:val="24"/>
                <w:szCs w:val="24"/>
              </w:rPr>
              <w:t xml:space="preserve">New Expected:</w:t>
            </w:r>
          </w:p>
          <w:p>
            <w:pPr>
              <w:spacing w:after="0" w:before="0"/>
              <w:jc w:val="left"/>
            </w:pPr>
            <w:r>
              <w:rPr>
                <w:rFonts w:ascii="Roboto" w:cs="Roboto" w:eastAsia="Roboto" w:hAnsi="Roboto"/>
                <w:b w:val="false"/>
                <w:bCs w:val="false"/>
                <w:color w:val="000000"/>
                <w:sz w:val="24"/>
                <w:szCs w:val="24"/>
              </w:rPr>
              <w:t xml:space="preserve">1. Column is sourced from TotalPartsChanged, returned as a range in steps of 10, from "1 to 10 parts" up to "91 to 100 parts", then "More than 100 parts".</w:t>
            </w:r>
          </w:p>
          <w:p>
            <w:pPr>
              <w:spacing w:after="0" w:before="0"/>
              <w:jc w:val="left"/>
            </w:pPr>
            <w:r>
              <w:rPr>
                <w:rFonts w:ascii="Roboto" w:cs="Roboto" w:eastAsia="Roboto" w:hAnsi="Roboto"/>
                <w:b w:val="false"/>
                <w:bCs w:val="false"/>
                <w:color w:val="000000"/>
                <w:sz w:val="24"/>
                <w:szCs w:val="24"/>
              </w:rPr>
              <w:t xml:space="preserve">2. Where no parts detail was recorded, the API returns "No information available.".</w:t>
            </w:r>
          </w:p>
          <w:p>
            <w:pPr>
              <w:spacing w:after="0" w:before="0"/>
              <w:jc w:val="left"/>
            </w:pPr>
            <w:r>
              <w:rPr>
                <w:rFonts w:ascii="Roboto" w:cs="Roboto" w:eastAsia="Roboto" w:hAnsi="Roboto"/>
                <w:b w:val="false"/>
                <w:bCs w:val="false"/>
                <w:color w:val="000000"/>
                <w:sz w:val="24"/>
                <w:szCs w:val="24"/>
                <w:highlight w:val="cyan"/>
                <w:highlightCs w:val="cyan"/>
              </w:rPr>
              <w:t xml:space="preserve">3. Column keeps the existing numbered multiple-claim display. Where a vehicle has more than 1 claim, 1 line is displayed per claim.</w:t>
            </w:r>
          </w:p>
          <w:p>
            <w:pPr>
              <w:spacing w:after="0" w:before="0"/>
              <w:jc w:val="left"/>
            </w:pPr>
            <w:r>
              <w:rPr>
                <w:rFonts w:ascii="Roboto" w:cs="Roboto" w:eastAsia="Roboto" w:hAnsi="Roboto"/>
                <w:b w:val="false"/>
                <w:bCs w:val="false"/>
                <w:color w:val="000000"/>
                <w:sz w:val="24"/>
                <w:szCs w:val="24"/>
                <w:highlight w:val="cyan"/>
                <w:highlightCs w:val="cyan"/>
              </w:rPr>
              <w:t xml:space="preserve">4. New handling applies to new transactions only. Existing transactions created before deployment remain as they are.</w:t>
            </w:r>
          </w:p>
          <w:p>
            <w:pPr>
              <w:spacing w:after="0" w:before="0"/>
              <w:jc w:val="left"/>
            </w:pPr>
            <w:r>
              <w:rPr>
                <w:rFonts w:ascii="Roboto" w:cs="Roboto" w:eastAsia="Roboto" w:hAnsi="Roboto"/>
                <w:b w:val="false"/>
                <w:bCs w:val="false"/>
                <w:color w:val="000000"/>
                <w:sz w:val="24"/>
                <w:szCs w:val="24"/>
              </w:rPr>
              <w:t xml:space="preserve">5. ApprovedParts remains in the response for backward compatibility and always returns "N/A". eAuto no longer reads it.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Example 1: </w:t>
            </w:r>
            <w:r>
              <w:rPr>
                <w:rFonts w:ascii="Roboto" w:cs="Roboto" w:eastAsia="Roboto" w:hAnsi="Roboto"/>
                <w:b w:val="false"/>
                <w:bCs w:val="false"/>
                <w:color w:val="000000"/>
                <w:sz w:val="24"/>
                <w:szCs w:val="24"/>
              </w:rPr>
              <w:t xml:space="preserve">Claim has 8 parts approved</w:t>
            </w:r>
          </w:p>
          <w:p>
            <w:pPr>
              <w:spacing w:after="0" w:before="0"/>
              <w:jc w:val="left"/>
            </w:pPr>
            <w:r>
              <w:rPr>
                <w:rFonts w:ascii="Roboto" w:cs="Roboto" w:eastAsia="Roboto" w:hAnsi="Roboto"/>
                <w:b w:val="false"/>
                <w:bCs w:val="false"/>
                <w:color w:val="000000"/>
                <w:sz w:val="24"/>
                <w:szCs w:val="24"/>
              </w:rPr>
              <w:t xml:space="preserve">a. Column displays "1 to 10 parts".</w:t>
            </w:r>
          </w:p>
          <w:p/>
          <w:p>
            <w:pPr>
              <w:spacing w:after="0" w:before="0"/>
            </w:pPr>
            <w:r>
              <w:rPr>
                <w:rFonts w:ascii="Roboto" w:cs="Roboto" w:eastAsia="Roboto" w:hAnsi="Roboto"/>
                <w:b/>
                <w:bCs/>
                <w:color w:val="000000"/>
                <w:sz w:val="24"/>
                <w:szCs w:val="24"/>
              </w:rPr>
              <w:t xml:space="preserve">Example 2: </w:t>
            </w:r>
            <w:r>
              <w:rPr>
                <w:rFonts w:ascii="Roboto" w:cs="Roboto" w:eastAsia="Roboto" w:hAnsi="Roboto"/>
                <w:b w:val="false"/>
                <w:bCs w:val="false"/>
                <w:color w:val="000000"/>
                <w:sz w:val="24"/>
                <w:szCs w:val="24"/>
              </w:rPr>
              <w:t xml:space="preserve">Claim has 19 parts approved</w:t>
            </w:r>
          </w:p>
          <w:p>
            <w:pPr>
              <w:spacing w:after="0" w:before="0"/>
              <w:jc w:val="left"/>
            </w:pPr>
            <w:r>
              <w:rPr>
                <w:rFonts w:ascii="Roboto" w:cs="Roboto" w:eastAsia="Roboto" w:hAnsi="Roboto"/>
                <w:b w:val="false"/>
                <w:bCs w:val="false"/>
                <w:color w:val="000000"/>
                <w:sz w:val="24"/>
                <w:szCs w:val="24"/>
              </w:rPr>
              <w:t xml:space="preserve">a. Column displays "11 to 20 parts".</w:t>
            </w:r>
          </w:p>
          <w:p/>
          <w:p>
            <w:pPr>
              <w:spacing w:after="0" w:before="0"/>
            </w:pPr>
            <w:r>
              <w:rPr>
                <w:rFonts w:ascii="Roboto" w:cs="Roboto" w:eastAsia="Roboto" w:hAnsi="Roboto"/>
                <w:b/>
                <w:bCs/>
                <w:color w:val="000000"/>
                <w:sz w:val="24"/>
                <w:szCs w:val="24"/>
              </w:rPr>
              <w:t xml:space="preserve">Example 3: </w:t>
            </w:r>
            <w:r>
              <w:rPr>
                <w:rFonts w:ascii="Roboto" w:cs="Roboto" w:eastAsia="Roboto" w:hAnsi="Roboto"/>
                <w:b w:val="false"/>
                <w:bCs w:val="false"/>
                <w:color w:val="000000"/>
                <w:sz w:val="24"/>
                <w:szCs w:val="24"/>
              </w:rPr>
              <w:t xml:space="preserve">Claim has no parts detail recorded</w:t>
            </w:r>
          </w:p>
          <w:p>
            <w:pPr>
              <w:spacing w:after="0" w:before="0"/>
              <w:jc w:val="left"/>
            </w:pPr>
            <w:r>
              <w:rPr>
                <w:rFonts w:ascii="Roboto" w:cs="Roboto" w:eastAsia="Roboto" w:hAnsi="Roboto"/>
                <w:b w:val="false"/>
                <w:bCs w:val="false"/>
                <w:color w:val="000000"/>
                <w:sz w:val="24"/>
                <w:szCs w:val="24"/>
              </w:rPr>
              <w:t xml:space="preserve">a. Column displays "No information available.".</w:t>
            </w:r>
          </w:p>
          <w:p/>
          <w:p>
            <w:pPr>
              <w:spacing w:after="0" w:before="0"/>
            </w:pPr>
            <w:r>
              <w:rPr>
                <w:rFonts w:ascii="Roboto" w:cs="Roboto" w:eastAsia="Roboto" w:hAnsi="Roboto"/>
                <w:b/>
                <w:bCs/>
                <w:color w:val="000000"/>
                <w:sz w:val="24"/>
                <w:szCs w:val="24"/>
              </w:rPr>
              <w:t xml:space="preserve">Example 4: </w:t>
            </w:r>
            <w:r>
              <w:rPr>
                <w:rFonts w:ascii="Roboto" w:cs="Roboto" w:eastAsia="Roboto" w:hAnsi="Roboto"/>
                <w:b w:val="false"/>
                <w:bCs w:val="false"/>
                <w:color w:val="000000"/>
                <w:sz w:val="24"/>
                <w:szCs w:val="24"/>
              </w:rPr>
              <w:t xml:space="preserve">Existing transaction created before deployment</w:t>
            </w:r>
          </w:p>
          <w:p>
            <w:pPr>
              <w:spacing w:after="0" w:before="0"/>
              <w:jc w:val="left"/>
            </w:pPr>
            <w:r>
              <w:rPr>
                <w:rFonts w:ascii="Roboto" w:cs="Roboto" w:eastAsia="Roboto" w:hAnsi="Roboto"/>
                <w:b w:val="false"/>
                <w:bCs w:val="false"/>
                <w:color w:val="000000"/>
                <w:sz w:val="24"/>
                <w:szCs w:val="24"/>
                <w:highlight w:val="cyan"/>
                <w:highlightCs w:val="cyan"/>
              </w:rPr>
              <w:t xml:space="preserve">a. Column displays the value stored at the time of the transaction. No change.</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EAINT-12339-REQ-004</w:t>
            </w:r>
          </w:p>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Possible Total Loss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Existing:</w:t>
            </w:r>
          </w:p>
          <w:p>
            <w:pPr>
              <w:spacing w:after="0" w:before="0"/>
              <w:jc w:val="left"/>
            </w:pPr>
            <w:r>
              <w:rPr>
                <w:rFonts w:ascii="Roboto" w:cs="Roboto" w:eastAsia="Roboto" w:hAnsi="Roboto"/>
                <w:b w:val="false"/>
                <w:bCs w:val="false"/>
                <w:color w:val="000000"/>
                <w:sz w:val="24"/>
                <w:szCs w:val="24"/>
              </w:rPr>
              <w:t xml:space="preserve">No column displays the Possible Total Loss indicator.</w:t>
            </w:r>
          </w:p>
          <w:p/>
          <w:p>
            <w:pPr>
              <w:spacing w:after="0" w:before="0"/>
            </w:pPr>
            <w:r>
              <w:rPr>
                <w:rFonts w:ascii="Roboto" w:cs="Roboto" w:eastAsia="Roboto" w:hAnsi="Roboto"/>
                <w:b/>
                <w:bCs/>
                <w:color w:val="000000"/>
                <w:sz w:val="24"/>
                <w:szCs w:val="24"/>
              </w:rPr>
              <w:t xml:space="preserve">New Expected:</w:t>
            </w:r>
          </w:p>
          <w:p>
            <w:pPr>
              <w:spacing w:after="0" w:before="0"/>
              <w:jc w:val="left"/>
            </w:pPr>
            <w:r>
              <w:rPr>
                <w:rFonts w:ascii="Roboto" w:cs="Roboto" w:eastAsia="Roboto" w:hAnsi="Roboto"/>
                <w:b w:val="false"/>
                <w:bCs w:val="false"/>
                <w:color w:val="000000"/>
                <w:sz w:val="24"/>
                <w:szCs w:val="24"/>
              </w:rPr>
              <w:t xml:space="preserve">1. New column, placed between Total Loss History (Actual) and Total Loss History (BER).</w:t>
            </w:r>
          </w:p>
          <w:p>
            <w:pPr>
              <w:spacing w:after="0" w:before="0"/>
              <w:jc w:val="left"/>
            </w:pPr>
            <w:r>
              <w:rPr>
                <w:rFonts w:ascii="Roboto" w:cs="Roboto" w:eastAsia="Roboto" w:hAnsi="Roboto"/>
                <w:b w:val="false"/>
                <w:bCs w:val="false"/>
                <w:color w:val="000000"/>
                <w:sz w:val="24"/>
                <w:szCs w:val="24"/>
              </w:rPr>
              <w:t xml:space="preserve">2. Column is sourced from the vehicle-level PossibleTotalLoss.</w:t>
            </w:r>
          </w:p>
          <w:p>
            <w:pPr>
              <w:spacing w:after="0" w:before="0"/>
              <w:jc w:val="left"/>
            </w:pPr>
            <w:r>
              <w:rPr>
                <w:rFonts w:ascii="Roboto" w:cs="Roboto" w:eastAsia="Roboto" w:hAnsi="Roboto"/>
                <w:b w:val="false"/>
                <w:bCs w:val="false"/>
                <w:color w:val="000000"/>
                <w:sz w:val="24"/>
                <w:szCs w:val="24"/>
              </w:rPr>
              <w:t xml:space="preserve">3. PossibleTotalLoss is true at vehicle level when any claim on the vehicle is an Own Damage - Actual Total Loss, ICAP code 16.</w:t>
            </w:r>
          </w:p>
          <w:p>
            <w:pPr>
              <w:spacing w:after="0" w:before="0"/>
              <w:jc w:val="left"/>
            </w:pPr>
            <w:r>
              <w:rPr>
                <w:rFonts w:ascii="Roboto" w:cs="Roboto" w:eastAsia="Roboto" w:hAnsi="Roboto"/>
                <w:b w:val="false"/>
                <w:bCs w:val="false"/>
                <w:color w:val="000000"/>
                <w:sz w:val="24"/>
                <w:szCs w:val="24"/>
              </w:rPr>
              <w:t xml:space="preserve">4. Column displays a single value: "Yes" when true, "No" when false.</w:t>
            </w:r>
          </w:p>
          <w:p>
            <w:pPr>
              <w:spacing w:after="0" w:before="0"/>
              <w:jc w:val="left"/>
            </w:pPr>
            <w:r>
              <w:rPr>
                <w:rFonts w:ascii="Roboto" w:cs="Roboto" w:eastAsia="Roboto" w:hAnsi="Roboto"/>
                <w:b w:val="false"/>
                <w:bCs w:val="false"/>
                <w:color w:val="000000"/>
                <w:sz w:val="24"/>
                <w:szCs w:val="24"/>
                <w:highlight w:val="cyan"/>
                <w:highlightCs w:val="cyan"/>
              </w:rPr>
              <w:t xml:space="preserve">5. Applies to new transactions only. Existing transactions created before deployment display "N/A".</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Example 1: </w:t>
            </w:r>
            <w:r>
              <w:rPr>
                <w:rFonts w:ascii="Roboto" w:cs="Roboto" w:eastAsia="Roboto" w:hAnsi="Roboto"/>
                <w:b w:val="false"/>
                <w:bCs w:val="false"/>
                <w:color w:val="000000"/>
                <w:sz w:val="24"/>
                <w:szCs w:val="24"/>
              </w:rPr>
              <w:t xml:space="preserve">Vehicle returns PossibleTotalLoss true</w:t>
            </w:r>
          </w:p>
          <w:p>
            <w:pPr>
              <w:spacing w:after="0" w:before="0"/>
              <w:jc w:val="left"/>
            </w:pPr>
            <w:r>
              <w:rPr>
                <w:rFonts w:ascii="Roboto" w:cs="Roboto" w:eastAsia="Roboto" w:hAnsi="Roboto"/>
                <w:b w:val="false"/>
                <w:bCs w:val="false"/>
                <w:color w:val="000000"/>
                <w:sz w:val="24"/>
                <w:szCs w:val="24"/>
              </w:rPr>
              <w:t xml:space="preserve">a. Column displays "Yes".</w:t>
            </w:r>
          </w:p>
          <w:p/>
          <w:p>
            <w:pPr>
              <w:spacing w:after="0" w:before="0"/>
            </w:pPr>
            <w:r>
              <w:rPr>
                <w:rFonts w:ascii="Roboto" w:cs="Roboto" w:eastAsia="Roboto" w:hAnsi="Roboto"/>
                <w:b/>
                <w:bCs/>
                <w:color w:val="000000"/>
                <w:sz w:val="24"/>
                <w:szCs w:val="24"/>
              </w:rPr>
              <w:t xml:space="preserve">Example 2: </w:t>
            </w:r>
            <w:r>
              <w:rPr>
                <w:rFonts w:ascii="Roboto" w:cs="Roboto" w:eastAsia="Roboto" w:hAnsi="Roboto"/>
                <w:b w:val="false"/>
                <w:bCs w:val="false"/>
                <w:color w:val="000000"/>
                <w:sz w:val="24"/>
                <w:szCs w:val="24"/>
              </w:rPr>
              <w:t xml:space="preserve">Vehicle returns PossibleTotalLoss false</w:t>
            </w:r>
          </w:p>
          <w:p>
            <w:pPr>
              <w:spacing w:after="0" w:before="0"/>
              <w:jc w:val="left"/>
            </w:pPr>
            <w:r>
              <w:rPr>
                <w:rFonts w:ascii="Roboto" w:cs="Roboto" w:eastAsia="Roboto" w:hAnsi="Roboto"/>
                <w:b w:val="false"/>
                <w:bCs w:val="false"/>
                <w:color w:val="000000"/>
                <w:sz w:val="24"/>
                <w:szCs w:val="24"/>
              </w:rPr>
              <w:t xml:space="preserve">a. Column displays "No".</w:t>
            </w:r>
          </w:p>
          <w:p/>
          <w:p>
            <w:pPr>
              <w:spacing w:after="0" w:before="0"/>
            </w:pPr>
            <w:r>
              <w:rPr>
                <w:rFonts w:ascii="Roboto" w:cs="Roboto" w:eastAsia="Roboto" w:hAnsi="Roboto"/>
                <w:b/>
                <w:bCs/>
                <w:color w:val="000000"/>
                <w:sz w:val="24"/>
                <w:szCs w:val="24"/>
              </w:rPr>
              <w:t xml:space="preserve">Example 3: </w:t>
            </w:r>
            <w:r>
              <w:rPr>
                <w:rFonts w:ascii="Roboto" w:cs="Roboto" w:eastAsia="Roboto" w:hAnsi="Roboto"/>
                <w:b w:val="false"/>
                <w:bCs w:val="false"/>
                <w:color w:val="000000"/>
                <w:sz w:val="24"/>
                <w:szCs w:val="24"/>
              </w:rPr>
              <w:t xml:space="preserve">Vehicle has 2 claims, only claim 1 is an Actual Total Loss</w:t>
            </w:r>
          </w:p>
          <w:p>
            <w:pPr>
              <w:spacing w:after="0" w:before="0"/>
              <w:jc w:val="left"/>
            </w:pPr>
            <w:r>
              <w:rPr>
                <w:rFonts w:ascii="Roboto" w:cs="Roboto" w:eastAsia="Roboto" w:hAnsi="Roboto"/>
                <w:b w:val="false"/>
                <w:bCs w:val="false"/>
                <w:color w:val="000000"/>
                <w:sz w:val="24"/>
                <w:szCs w:val="24"/>
              </w:rPr>
              <w:t xml:space="preserve">a. Column displays "Yes", because the vehicle-level flag is true when any claim qualifies.</w:t>
            </w:r>
          </w:p>
          <w:p/>
          <w:p>
            <w:pPr>
              <w:spacing w:after="0" w:before="0"/>
            </w:pPr>
            <w:r>
              <w:rPr>
                <w:rFonts w:ascii="Roboto" w:cs="Roboto" w:eastAsia="Roboto" w:hAnsi="Roboto"/>
                <w:b/>
                <w:bCs/>
                <w:color w:val="000000"/>
                <w:sz w:val="24"/>
                <w:szCs w:val="24"/>
              </w:rPr>
              <w:t xml:space="preserve">Example 4: </w:t>
            </w:r>
            <w:r>
              <w:rPr>
                <w:rFonts w:ascii="Roboto" w:cs="Roboto" w:eastAsia="Roboto" w:hAnsi="Roboto"/>
                <w:b w:val="false"/>
                <w:bCs w:val="false"/>
                <w:color w:val="000000"/>
                <w:sz w:val="24"/>
                <w:szCs w:val="24"/>
              </w:rPr>
              <w:t xml:space="preserve">Existing transaction created before deployment</w:t>
            </w:r>
          </w:p>
          <w:p>
            <w:pPr>
              <w:spacing w:after="0" w:before="0"/>
              <w:jc w:val="left"/>
            </w:pPr>
            <w:r>
              <w:rPr>
                <w:rFonts w:ascii="Roboto" w:cs="Roboto" w:eastAsia="Roboto" w:hAnsi="Roboto"/>
                <w:b w:val="false"/>
                <w:bCs w:val="false"/>
                <w:color w:val="000000"/>
                <w:sz w:val="24"/>
                <w:szCs w:val="24"/>
                <w:highlight w:val="cyan"/>
                <w:highlightCs w:val="cyan"/>
              </w:rPr>
              <w:t xml:space="preserve">a. Column displays "N/A".</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EAINT-12339-REQ-005</w:t>
            </w:r>
          </w:p>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Possible 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Existing:</w:t>
            </w:r>
          </w:p>
          <w:p>
            <w:pPr>
              <w:spacing w:after="0" w:before="0"/>
              <w:jc w:val="left"/>
            </w:pPr>
            <w:r>
              <w:rPr>
                <w:rFonts w:ascii="Roboto" w:cs="Roboto" w:eastAsia="Roboto" w:hAnsi="Roboto"/>
                <w:b w:val="false"/>
                <w:bCs w:val="false"/>
                <w:color w:val="000000"/>
                <w:sz w:val="24"/>
                <w:szCs w:val="24"/>
              </w:rPr>
              <w:t xml:space="preserve">No column displays the Possible BER indicator.</w:t>
            </w:r>
          </w:p>
          <w:p/>
          <w:p>
            <w:pPr>
              <w:spacing w:after="0" w:before="0"/>
            </w:pPr>
            <w:r>
              <w:rPr>
                <w:rFonts w:ascii="Roboto" w:cs="Roboto" w:eastAsia="Roboto" w:hAnsi="Roboto"/>
                <w:b/>
                <w:bCs/>
                <w:color w:val="000000"/>
                <w:sz w:val="24"/>
                <w:szCs w:val="24"/>
              </w:rPr>
              <w:t xml:space="preserve">New Expected:</w:t>
            </w:r>
          </w:p>
          <w:p>
            <w:pPr>
              <w:spacing w:after="0" w:before="0"/>
              <w:jc w:val="left"/>
            </w:pPr>
            <w:r>
              <w:rPr>
                <w:rFonts w:ascii="Roboto" w:cs="Roboto" w:eastAsia="Roboto" w:hAnsi="Roboto"/>
                <w:b w:val="false"/>
                <w:bCs w:val="false"/>
                <w:color w:val="000000"/>
                <w:sz w:val="24"/>
                <w:szCs w:val="24"/>
              </w:rPr>
              <w:t xml:space="preserve">1. New column, placed between Total Loss History (BER) and Make / Brand.</w:t>
            </w:r>
          </w:p>
          <w:p>
            <w:pPr>
              <w:spacing w:after="0" w:before="0"/>
              <w:jc w:val="left"/>
            </w:pPr>
            <w:r>
              <w:rPr>
                <w:rFonts w:ascii="Roboto" w:cs="Roboto" w:eastAsia="Roboto" w:hAnsi="Roboto"/>
                <w:b w:val="false"/>
                <w:bCs w:val="false"/>
                <w:color w:val="000000"/>
                <w:sz w:val="24"/>
                <w:szCs w:val="24"/>
              </w:rPr>
              <w:t xml:space="preserve">2. Column is sourced from the vehicle-level PossibleBER.</w:t>
            </w:r>
          </w:p>
          <w:p>
            <w:pPr>
              <w:spacing w:after="0" w:before="0"/>
              <w:jc w:val="left"/>
            </w:pPr>
            <w:r>
              <w:rPr>
                <w:rFonts w:ascii="Roboto" w:cs="Roboto" w:eastAsia="Roboto" w:hAnsi="Roboto"/>
                <w:b w:val="false"/>
                <w:bCs w:val="false"/>
                <w:color w:val="000000"/>
                <w:sz w:val="24"/>
                <w:szCs w:val="24"/>
              </w:rPr>
              <w:t xml:space="preserve">3. PossibleBER is true at vehicle level when any claim on the vehicle is an Own Damage - Constructive Total Loss, that is Beyond Economical Repair, ICAP code 15.</w:t>
            </w:r>
          </w:p>
          <w:p>
            <w:pPr>
              <w:spacing w:after="0" w:before="0"/>
              <w:jc w:val="left"/>
            </w:pPr>
            <w:r>
              <w:rPr>
                <w:rFonts w:ascii="Roboto" w:cs="Roboto" w:eastAsia="Roboto" w:hAnsi="Roboto"/>
                <w:b w:val="false"/>
                <w:bCs w:val="false"/>
                <w:color w:val="000000"/>
                <w:sz w:val="24"/>
                <w:szCs w:val="24"/>
              </w:rPr>
              <w:t xml:space="preserve">4. Column displays a single value: "Yes" when true, "No" when false.</w:t>
            </w:r>
          </w:p>
          <w:p>
            <w:pPr>
              <w:spacing w:after="0" w:before="0"/>
              <w:jc w:val="left"/>
            </w:pPr>
            <w:r>
              <w:rPr>
                <w:rFonts w:ascii="Roboto" w:cs="Roboto" w:eastAsia="Roboto" w:hAnsi="Roboto"/>
                <w:b w:val="false"/>
                <w:bCs w:val="false"/>
                <w:color w:val="000000"/>
                <w:sz w:val="24"/>
                <w:szCs w:val="24"/>
                <w:highlight w:val="cyan"/>
                <w:highlightCs w:val="cyan"/>
              </w:rPr>
              <w:t xml:space="preserve">5. Applies to new transactions only. Existing transactions created before deployment display "N/A".</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Example 1: </w:t>
            </w:r>
            <w:r>
              <w:rPr>
                <w:rFonts w:ascii="Roboto" w:cs="Roboto" w:eastAsia="Roboto" w:hAnsi="Roboto"/>
                <w:b w:val="false"/>
                <w:bCs w:val="false"/>
                <w:color w:val="000000"/>
                <w:sz w:val="24"/>
                <w:szCs w:val="24"/>
              </w:rPr>
              <w:t xml:space="preserve">Vehicle returns PossibleBER true</w:t>
            </w:r>
          </w:p>
          <w:p>
            <w:pPr>
              <w:spacing w:after="0" w:before="0"/>
              <w:jc w:val="left"/>
            </w:pPr>
            <w:r>
              <w:rPr>
                <w:rFonts w:ascii="Roboto" w:cs="Roboto" w:eastAsia="Roboto" w:hAnsi="Roboto"/>
                <w:b w:val="false"/>
                <w:bCs w:val="false"/>
                <w:color w:val="000000"/>
                <w:sz w:val="24"/>
                <w:szCs w:val="24"/>
              </w:rPr>
              <w:t xml:space="preserve">a. Column displays "Yes".</w:t>
            </w:r>
          </w:p>
          <w:p/>
          <w:p>
            <w:pPr>
              <w:spacing w:after="0" w:before="0"/>
            </w:pPr>
            <w:r>
              <w:rPr>
                <w:rFonts w:ascii="Roboto" w:cs="Roboto" w:eastAsia="Roboto" w:hAnsi="Roboto"/>
                <w:b/>
                <w:bCs/>
                <w:color w:val="000000"/>
                <w:sz w:val="24"/>
                <w:szCs w:val="24"/>
              </w:rPr>
              <w:t xml:space="preserve">Example 2: </w:t>
            </w:r>
            <w:r>
              <w:rPr>
                <w:rFonts w:ascii="Roboto" w:cs="Roboto" w:eastAsia="Roboto" w:hAnsi="Roboto"/>
                <w:b w:val="false"/>
                <w:bCs w:val="false"/>
                <w:color w:val="000000"/>
                <w:sz w:val="24"/>
                <w:szCs w:val="24"/>
              </w:rPr>
              <w:t xml:space="preserve">Vehicle returns PossibleBER false</w:t>
            </w:r>
          </w:p>
          <w:p>
            <w:pPr>
              <w:spacing w:after="0" w:before="0"/>
              <w:jc w:val="left"/>
            </w:pPr>
            <w:r>
              <w:rPr>
                <w:rFonts w:ascii="Roboto" w:cs="Roboto" w:eastAsia="Roboto" w:hAnsi="Roboto"/>
                <w:b w:val="false"/>
                <w:bCs w:val="false"/>
                <w:color w:val="000000"/>
                <w:sz w:val="24"/>
                <w:szCs w:val="24"/>
              </w:rPr>
              <w:t xml:space="preserve">a. Column displays "No".</w:t>
            </w:r>
          </w:p>
          <w:p/>
          <w:p>
            <w:pPr>
              <w:spacing w:after="0" w:before="0"/>
            </w:pPr>
            <w:r>
              <w:rPr>
                <w:rFonts w:ascii="Roboto" w:cs="Roboto" w:eastAsia="Roboto" w:hAnsi="Roboto"/>
                <w:b/>
                <w:bCs/>
                <w:color w:val="000000"/>
                <w:sz w:val="24"/>
                <w:szCs w:val="24"/>
              </w:rPr>
              <w:t xml:space="preserve">Example 3: </w:t>
            </w:r>
            <w:r>
              <w:rPr>
                <w:rFonts w:ascii="Roboto" w:cs="Roboto" w:eastAsia="Roboto" w:hAnsi="Roboto"/>
                <w:b w:val="false"/>
                <w:bCs w:val="false"/>
                <w:color w:val="000000"/>
                <w:sz w:val="24"/>
                <w:szCs w:val="24"/>
              </w:rPr>
              <w:t xml:space="preserve">Vehicle has 2 claims, only claim 2 is a Constructive Total Loss</w:t>
            </w:r>
          </w:p>
          <w:p>
            <w:pPr>
              <w:spacing w:after="0" w:before="0"/>
              <w:jc w:val="left"/>
            </w:pPr>
            <w:r>
              <w:rPr>
                <w:rFonts w:ascii="Roboto" w:cs="Roboto" w:eastAsia="Roboto" w:hAnsi="Roboto"/>
                <w:b w:val="false"/>
                <w:bCs w:val="false"/>
                <w:color w:val="000000"/>
                <w:sz w:val="24"/>
                <w:szCs w:val="24"/>
              </w:rPr>
              <w:t xml:space="preserve">a. Column displays "Yes", because the vehicle-level flag is true when any claim qualifies.</w:t>
            </w:r>
          </w:p>
          <w:p/>
          <w:p>
            <w:pPr>
              <w:spacing w:after="0" w:before="0"/>
            </w:pPr>
            <w:r>
              <w:rPr>
                <w:rFonts w:ascii="Roboto" w:cs="Roboto" w:eastAsia="Roboto" w:hAnsi="Roboto"/>
                <w:b/>
                <w:bCs/>
                <w:color w:val="000000"/>
                <w:sz w:val="24"/>
                <w:szCs w:val="24"/>
              </w:rPr>
              <w:t xml:space="preserve">Example 4: </w:t>
            </w:r>
            <w:r>
              <w:rPr>
                <w:rFonts w:ascii="Roboto" w:cs="Roboto" w:eastAsia="Roboto" w:hAnsi="Roboto"/>
                <w:b w:val="false"/>
                <w:bCs w:val="false"/>
                <w:color w:val="000000"/>
                <w:sz w:val="24"/>
                <w:szCs w:val="24"/>
              </w:rPr>
              <w:t xml:space="preserve">Existing transaction created before deployment</w:t>
            </w:r>
          </w:p>
          <w:p>
            <w:pPr>
              <w:spacing w:after="0" w:before="0"/>
              <w:jc w:val="left"/>
            </w:pPr>
            <w:r>
              <w:rPr>
                <w:rFonts w:ascii="Roboto" w:cs="Roboto" w:eastAsia="Roboto" w:hAnsi="Roboto"/>
                <w:b w:val="false"/>
                <w:bCs w:val="false"/>
                <w:color w:val="000000"/>
                <w:sz w:val="24"/>
                <w:szCs w:val="24"/>
                <w:highlight w:val="cyan"/>
                <w:highlightCs w:val="cyan"/>
              </w:rPr>
              <w:t xml:space="preserve">a. Column displays "N/A".</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EAINT-12339-REQ-006</w:t>
            </w:r>
          </w:p>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Incidents Severity Scale</w:t>
            </w:r>
          </w:p>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Severity is passed through without mapping, so no source change is required.</w:t>
            </w:r>
          </w:p>
          <w:p/>
          <w:p>
            <w:pPr>
              <w:spacing w:after="0" w:before="0"/>
            </w:pPr>
            <w:r>
              <w:rPr>
                <w:rFonts w:ascii="Roboto" w:cs="Roboto" w:eastAsia="Roboto" w:hAnsi="Roboto"/>
                <w:b/>
                <w:bCs/>
                <w:color w:val="000000"/>
                <w:sz w:val="24"/>
                <w:szCs w:val="24"/>
              </w:rPr>
              <w:t xml:space="preserve">Existing:</w:t>
            </w:r>
          </w:p>
          <w:p>
            <w:pPr>
              <w:spacing w:after="0" w:before="0"/>
              <w:jc w:val="left"/>
            </w:pPr>
            <w:r>
              <w:rPr>
                <w:rFonts w:ascii="Roboto" w:cs="Roboto" w:eastAsia="Roboto" w:hAnsi="Roboto"/>
                <w:b w:val="false"/>
                <w:bCs w:val="false"/>
                <w:color w:val="000000"/>
                <w:sz w:val="24"/>
                <w:szCs w:val="24"/>
              </w:rPr>
              <w:t xml:space="preserve">Column is sourced from Severity.</w:t>
            </w:r>
          </w:p>
          <w:p/>
          <w:p>
            <w:pPr>
              <w:spacing w:after="0" w:before="0"/>
            </w:pPr>
            <w:r>
              <w:rPr>
                <w:rFonts w:ascii="Roboto" w:cs="Roboto" w:eastAsia="Roboto" w:hAnsi="Roboto"/>
                <w:b/>
                <w:bCs/>
                <w:color w:val="000000"/>
                <w:sz w:val="24"/>
                <w:szCs w:val="24"/>
              </w:rPr>
              <w:t xml:space="preserve">New Expected:</w:t>
            </w:r>
          </w:p>
          <w:p>
            <w:pPr>
              <w:spacing w:after="0" w:before="0"/>
              <w:jc w:val="left"/>
            </w:pPr>
            <w:r>
              <w:rPr>
                <w:rFonts w:ascii="Roboto" w:cs="Roboto" w:eastAsia="Roboto" w:hAnsi="Roboto"/>
                <w:b w:val="false"/>
                <w:bCs w:val="false"/>
                <w:color w:val="000000"/>
                <w:sz w:val="24"/>
                <w:szCs w:val="24"/>
              </w:rPr>
              <w:t xml:space="preserve">Severity is the approved claim amount as a percentage of the sum insured, returned as 1 of 6 bands:</w:t>
            </w:r>
          </w:p>
          <w:p/>
          <w:p>
            <w:pPr>
              <w:spacing w:after="0" w:before="0"/>
              <w:ind w:left="720" w:hanging="360"/>
              <w:jc w:val="left"/>
            </w:pPr>
            <w:r>
              <w:rPr>
                <w:rFonts w:ascii="Roboto" w:cs="Roboto" w:eastAsia="Roboto" w:hAnsi="Roboto"/>
                <w:b w:val="false"/>
                <w:bCs w:val="false"/>
                <w:color w:val="000000"/>
                <w:sz w:val="24"/>
                <w:szCs w:val="24"/>
              </w:rPr>
              <w:t xml:space="preserve">a. LOW 1% to 5%</w:t>
            </w:r>
          </w:p>
          <w:p>
            <w:pPr>
              <w:spacing w:after="0" w:before="0"/>
              <w:ind w:left="720" w:hanging="360"/>
              <w:jc w:val="left"/>
            </w:pPr>
            <w:r>
              <w:rPr>
                <w:rFonts w:ascii="Roboto" w:cs="Roboto" w:eastAsia="Roboto" w:hAnsi="Roboto"/>
                <w:b w:val="false"/>
                <w:bCs w:val="false"/>
                <w:color w:val="000000"/>
                <w:sz w:val="24"/>
                <w:szCs w:val="24"/>
              </w:rPr>
              <w:t xml:space="preserve">b. MEDIUM 6% to 15%</w:t>
            </w:r>
          </w:p>
          <w:p>
            <w:pPr>
              <w:spacing w:after="0" w:before="0"/>
              <w:ind w:left="720" w:hanging="360"/>
              <w:jc w:val="left"/>
            </w:pPr>
            <w:r>
              <w:rPr>
                <w:rFonts w:ascii="Roboto" w:cs="Roboto" w:eastAsia="Roboto" w:hAnsi="Roboto"/>
                <w:b w:val="false"/>
                <w:bCs w:val="false"/>
                <w:color w:val="000000"/>
                <w:sz w:val="24"/>
                <w:szCs w:val="24"/>
              </w:rPr>
              <w:t xml:space="preserve">c. HIGH 16% to 30%</w:t>
            </w:r>
          </w:p>
          <w:p>
            <w:pPr>
              <w:spacing w:after="0" w:before="0"/>
              <w:ind w:left="720" w:hanging="360"/>
              <w:jc w:val="left"/>
            </w:pPr>
            <w:r>
              <w:rPr>
                <w:rFonts w:ascii="Roboto" w:cs="Roboto" w:eastAsia="Roboto" w:hAnsi="Roboto"/>
                <w:b w:val="false"/>
                <w:bCs w:val="false"/>
                <w:color w:val="000000"/>
                <w:sz w:val="24"/>
                <w:szCs w:val="24"/>
              </w:rPr>
              <w:t xml:space="preserve">d. SEVERE 31% to 50%</w:t>
            </w:r>
          </w:p>
          <w:p>
            <w:pPr>
              <w:spacing w:after="0" w:before="0"/>
              <w:ind w:left="720" w:hanging="360"/>
              <w:jc w:val="left"/>
            </w:pPr>
            <w:r>
              <w:rPr>
                <w:rFonts w:ascii="Roboto" w:cs="Roboto" w:eastAsia="Roboto" w:hAnsi="Roboto"/>
                <w:b w:val="false"/>
                <w:bCs w:val="false"/>
                <w:color w:val="000000"/>
                <w:sz w:val="24"/>
                <w:szCs w:val="24"/>
              </w:rPr>
              <w:t xml:space="preserve">e. CRITICAL 51% to 70%</w:t>
            </w:r>
          </w:p>
          <w:p>
            <w:pPr>
              <w:spacing w:after="0" w:before="0"/>
              <w:ind w:left="720" w:hanging="360"/>
              <w:jc w:val="left"/>
            </w:pPr>
            <w:r>
              <w:rPr>
                <w:rFonts w:ascii="Roboto" w:cs="Roboto" w:eastAsia="Roboto" w:hAnsi="Roboto"/>
                <w:b w:val="false"/>
                <w:bCs w:val="false"/>
                <w:color w:val="000000"/>
                <w:sz w:val="24"/>
                <w:szCs w:val="24"/>
              </w:rPr>
              <w:t xml:space="preserve">f. CATASTROPHIC above 70%</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Example 1: </w:t>
            </w:r>
            <w:r>
              <w:rPr>
                <w:rFonts w:ascii="Roboto" w:cs="Roboto" w:eastAsia="Roboto" w:hAnsi="Roboto"/>
                <w:b w:val="false"/>
                <w:bCs w:val="false"/>
                <w:color w:val="000000"/>
                <w:sz w:val="24"/>
                <w:szCs w:val="24"/>
              </w:rPr>
              <w:t xml:space="preserve">Claim returns CATASTROPHIC</w:t>
            </w:r>
          </w:p>
          <w:p>
            <w:pPr>
              <w:spacing w:after="0" w:before="0"/>
              <w:jc w:val="left"/>
            </w:pPr>
            <w:r>
              <w:rPr>
                <w:rFonts w:ascii="Roboto" w:cs="Roboto" w:eastAsia="Roboto" w:hAnsi="Roboto"/>
                <w:b w:val="false"/>
                <w:bCs w:val="false"/>
                <w:color w:val="000000"/>
                <w:sz w:val="24"/>
                <w:szCs w:val="24"/>
              </w:rPr>
              <w:t xml:space="preserve">a. Column displays "CATASTROPHIC" without error.</w:t>
            </w:r>
          </w:p>
          <w:p/>
          <w:p>
            <w:pPr>
              <w:spacing w:after="0" w:before="0"/>
            </w:pPr>
            <w:r>
              <w:rPr>
                <w:rFonts w:ascii="Roboto" w:cs="Roboto" w:eastAsia="Roboto" w:hAnsi="Roboto"/>
                <w:b/>
                <w:bCs/>
                <w:color w:val="000000"/>
                <w:sz w:val="24"/>
                <w:szCs w:val="24"/>
              </w:rPr>
              <w:t xml:space="preserve">Example 2: </w:t>
            </w:r>
            <w:r>
              <w:rPr>
                <w:rFonts w:ascii="Roboto" w:cs="Roboto" w:eastAsia="Roboto" w:hAnsi="Roboto"/>
                <w:b w:val="false"/>
                <w:bCs w:val="false"/>
                <w:color w:val="000000"/>
                <w:sz w:val="24"/>
                <w:szCs w:val="24"/>
              </w:rPr>
              <w:t xml:space="preserve">Claim returns HIGH</w:t>
            </w:r>
          </w:p>
          <w:p>
            <w:pPr>
              <w:spacing w:after="0" w:before="0"/>
              <w:jc w:val="left"/>
            </w:pPr>
            <w:r>
              <w:rPr>
                <w:rFonts w:ascii="Roboto" w:cs="Roboto" w:eastAsia="Roboto" w:hAnsi="Roboto"/>
                <w:b w:val="false"/>
                <w:bCs w:val="false"/>
                <w:color w:val="000000"/>
                <w:sz w:val="24"/>
                <w:szCs w:val="24"/>
              </w:rPr>
              <w:t xml:space="preserve">a. Column displays "HIGH" without error.</w:t>
            </w:r>
          </w:p>
          <w:p/>
        </w:tc>
      </w:tr>
    </w:tbl>
    <w:p>
      <w:pPr>
        <w:pStyle w:val="Heading3"/>
        <w:keepNext/>
        <w:pageBreakBefore/>
        <w:spacing w:after="0" w:before="0" w:line="276" w:lineRule="auto"/>
      </w:pPr>
      <w:r>
        <w:rPr>
          <w:rFonts w:ascii="Roboto" w:cs="Roboto" w:eastAsia="Roboto" w:hAnsi="Roboto"/>
          <w:b/>
          <w:bCs/>
          <w:color w:val="0F4761"/>
          <w:highlight w:val="cyan"/>
          <w:highlightCs w:val="cyan"/>
        </w:rPr>
        <w:t xml:space="preserve">2.2.5  Claim Type Code List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400"/>
        <w:gridCol w:w="11558"/>
      </w:tblGrid>
      <w:tr>
        <w:trPr>
          <w:cantSplit/>
          <w:tblHeader/>
        </w:trPr>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ICAP Value</w:t>
            </w:r>
          </w:p>
        </w:tc>
        <w:tc>
          <w:tcPr>
            <w:tcW w:type="dxa" w:w="115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Own Damage (OD)</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Own Damage - KFK (OD-KFK)</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Own Damage - Theft from Vehicle (OD-TFV)</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Own Damage - Theft Recovered (OD-TFR)</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Third Party - KFK (TP-KFK)</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ODKFK/Third Party - Uninsured Losses (TP-UL)</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7</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Third Party - Vehicle Damage (TP-VD)</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8</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Third Party Property Damage (TP-PD)</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9</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Third Party Bodily Injury (TP-BI)</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10</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Third Party - Subrogation (TP-SB)</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11</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Windscreen (WS)</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12</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Extended Warranty (EXW)</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13</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Lost-of-Use (LOU)</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14</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Theft of Vehicle (TOV)</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15</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Own Damage - Constructive Total Loss (OD-CTL)</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16</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Own Damage - Actual Total Loss (OD-ATL)</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17</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Own Damage - Contract Repairs (OD-CR)</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18</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Own Damage - Marine Transit (OD-MNT)</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19</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Own Damage - Garage (OD-GRG)</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30</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Unspecified (Possible 3rd Party Claim)</w:t>
            </w:r>
          </w:p>
          <w:p/>
        </w:tc>
      </w:tr>
      <w:tr>
        <w:trPr>
          <w:cantSplit/>
        </w:trPr>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31</w:t>
            </w:r>
          </w:p>
          <w:p/>
        </w:tc>
        <w:tc>
          <w:tcPr>
            <w:tcW w:type="dxa" w:w="11558"/>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Unspecified (Possible 3rd Party Claim)</w:t>
            </w:r>
          </w:p>
          <w:p/>
        </w:tc>
      </w:tr>
    </w:tbl>
    <w:p>
      <w:pPr>
        <w:spacing w:after="0" w:before="0"/>
      </w:pPr>
      <w:r>
        <w:rPr>
          <w:rFonts w:ascii="Roboto" w:cs="Roboto" w:eastAsia="Roboto" w:hAnsi="Roboto"/>
          <w:sz w:val="24"/>
          <w:szCs w:val="24"/>
        </w:rPr>
        <w:t xml:space="preserve"/>
      </w:r>
    </w:p>
    <w:p>
      <w:pPr>
        <w:pageBreakBefore/>
        <w:pStyle w:val="Heading3"/>
        <w:keepNext/>
        <w:spacing w:after="0" w:before="0" w:line="276" w:lineRule="auto"/>
      </w:pPr>
      <w:r>
        <w:rPr>
          <w:rFonts w:ascii="Roboto" w:cs="Roboto" w:eastAsia="Roboto" w:hAnsi="Roboto"/>
          <w:b/>
          <w:bCs/>
          <w:color w:val="0F4761"/>
          <w:highlight w:val="cyan"/>
          <w:highlightCs w:val="cyan"/>
        </w:rPr>
        <w:t xml:space="preserve">2.2.6  BackOffice — JomCheck Report Listing Export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EAINT-12339-REQ-007</w:t>
            </w:r>
          </w:p>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Export File Content</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Existing:</w:t>
            </w:r>
          </w:p>
          <w:p>
            <w:pPr>
              <w:spacing w:after="0" w:before="0"/>
              <w:jc w:val="left"/>
            </w:pPr>
            <w:r>
              <w:rPr>
                <w:rFonts w:ascii="Roboto" w:cs="Roboto" w:eastAsia="Roboto" w:hAnsi="Roboto"/>
                <w:b w:val="false"/>
                <w:bCs w:val="false"/>
                <w:color w:val="000000"/>
                <w:sz w:val="24"/>
                <w:szCs w:val="24"/>
              </w:rPr>
              <w:t xml:space="preserve">Export carries the same columns as the JomCheck Report Listing.</w:t>
            </w:r>
          </w:p>
          <w:p/>
          <w:p>
            <w:pPr>
              <w:spacing w:after="0" w:before="0"/>
            </w:pPr>
            <w:r>
              <w:rPr>
                <w:rFonts w:ascii="Roboto" w:cs="Roboto" w:eastAsia="Roboto" w:hAnsi="Roboto"/>
                <w:b/>
                <w:bCs/>
                <w:color w:val="000000"/>
                <w:sz w:val="24"/>
                <w:szCs w:val="24"/>
              </w:rPr>
              <w:t xml:space="preserve">New Expected:</w:t>
            </w:r>
          </w:p>
          <w:p>
            <w:pPr>
              <w:spacing w:after="0" w:before="0"/>
              <w:jc w:val="left"/>
            </w:pPr>
            <w:r>
              <w:rPr>
                <w:rFonts w:ascii="Roboto" w:cs="Roboto" w:eastAsia="Roboto" w:hAnsi="Roboto"/>
                <w:b w:val="false"/>
                <w:bCs w:val="false"/>
                <w:color w:val="000000"/>
                <w:sz w:val="24"/>
                <w:szCs w:val="24"/>
              </w:rPr>
              <w:t xml:space="preserve">1. Export carries the same columns, in the same order, as the listing, including the 2 new columns.</w:t>
            </w:r>
          </w:p>
          <w:p>
            <w:pPr>
              <w:spacing w:after="0" w:before="0"/>
              <w:jc w:val="left"/>
            </w:pPr>
            <w:r>
              <w:rPr>
                <w:rFonts w:ascii="Roboto" w:cs="Roboto" w:eastAsia="Roboto" w:hAnsi="Roboto"/>
                <w:b w:val="false"/>
                <w:bCs w:val="false"/>
                <w:color w:val="000000"/>
                <w:sz w:val="24"/>
                <w:szCs w:val="24"/>
              </w:rPr>
              <w:t xml:space="preserve">2. Apply the same source change to Odometer Reading, Type of Claim and Total No. of Parts Approved for Change.</w:t>
            </w:r>
          </w:p>
          <w:p>
            <w:pPr>
              <w:spacing w:after="0" w:before="0"/>
              <w:jc w:val="left"/>
            </w:pPr>
            <w:r>
              <w:rPr>
                <w:rFonts w:ascii="Roboto" w:cs="Roboto" w:eastAsia="Roboto" w:hAnsi="Roboto"/>
                <w:b w:val="false"/>
                <w:bCs w:val="false"/>
                <w:color w:val="000000"/>
                <w:sz w:val="24"/>
                <w:szCs w:val="24"/>
                <w:highlight w:val="cyan"/>
                <w:highlightCs w:val="cyan"/>
              </w:rPr>
              <w:t xml:space="preserve">3. Exported values match the listing, including the numbered multiple-claim display and the handling of existing transactions.</w:t>
            </w:r>
          </w:p>
          <w:p>
            <w:pPr>
              <w:spacing w:after="0" w:before="0"/>
              <w:jc w:val="left"/>
            </w:pPr>
            <w:r>
              <w:rPr>
                <w:rFonts w:ascii="Roboto" w:cs="Roboto" w:eastAsia="Roboto" w:hAnsi="Roboto"/>
                <w:b w:val="false"/>
                <w:bCs w:val="false"/>
                <w:color w:val="000000"/>
                <w:sz w:val="24"/>
                <w:szCs w:val="24"/>
              </w:rPr>
              <w:t xml:space="preserve">4. Columns not affected by this Change Request keep the existing numbered multiple-claim display in a single cell.</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Example 1: </w:t>
            </w:r>
            <w:r>
              <w:rPr>
                <w:rFonts w:ascii="Roboto" w:cs="Roboto" w:eastAsia="Roboto" w:hAnsi="Roboto"/>
                <w:b w:val="false"/>
                <w:bCs w:val="false"/>
                <w:color w:val="000000"/>
                <w:sz w:val="24"/>
                <w:szCs w:val="24"/>
              </w:rPr>
              <w:t xml:space="preserve">Search returns a vehicle with 2 claims and the user selects Export</w:t>
            </w:r>
          </w:p>
          <w:p>
            <w:pPr>
              <w:spacing w:after="0" w:before="0"/>
              <w:jc w:val="left"/>
            </w:pPr>
            <w:r>
              <w:rPr>
                <w:rFonts w:ascii="Roboto" w:cs="Roboto" w:eastAsia="Roboto" w:hAnsi="Roboto"/>
                <w:b w:val="false"/>
                <w:bCs w:val="false"/>
                <w:color w:val="000000"/>
                <w:sz w:val="24"/>
                <w:szCs w:val="24"/>
                <w:highlight w:val="cyan"/>
                <w:highlightCs w:val="cyan"/>
              </w:rPr>
              <w:t xml:space="preserve">a. Exported cell for Odometer Reading reads 1 line per claim, for example "1. 0 to 10,000 km" and "2. 40,001 to 50,000 km".</w:t>
            </w:r>
          </w:p>
          <w:p>
            <w:pPr>
              <w:spacing w:after="0" w:before="0"/>
              <w:jc w:val="left"/>
            </w:pPr>
            <w:r>
              <w:rPr>
                <w:rFonts w:ascii="Roboto" w:cs="Roboto" w:eastAsia="Roboto" w:hAnsi="Roboto"/>
                <w:b w:val="false"/>
                <w:bCs w:val="false"/>
                <w:color w:val="000000"/>
                <w:sz w:val="24"/>
                <w:szCs w:val="24"/>
              </w:rPr>
              <w:t xml:space="preserve">b. No exported column contains "N/A" or a blank caused by the deprecated fields.</w:t>
            </w:r>
          </w:p>
          <w:p>
            <w:pPr>
              <w:spacing w:after="0" w:before="0"/>
              <w:jc w:val="left"/>
            </w:pPr>
            <w:r>
              <w:rPr>
                <w:rFonts w:ascii="Roboto" w:cs="Roboto" w:eastAsia="Roboto" w:hAnsi="Roboto"/>
                <w:b w:val="false"/>
                <w:bCs w:val="false"/>
                <w:color w:val="000000"/>
                <w:sz w:val="24"/>
                <w:szCs w:val="24"/>
              </w:rPr>
              <w:t xml:space="preserve">c. Possible Total Loss and Possible BER are present in the export file, in the same position as the listing.</w:t>
            </w:r>
          </w:p>
          <w:p/>
          <w:p>
            <w:pPr>
              <w:spacing w:after="0" w:before="0"/>
            </w:pPr>
            <w:r>
              <w:rPr>
                <w:rFonts w:ascii="Roboto" w:cs="Roboto" w:eastAsia="Roboto" w:hAnsi="Roboto"/>
                <w:b/>
                <w:bCs/>
                <w:color w:val="000000"/>
                <w:sz w:val="24"/>
                <w:szCs w:val="24"/>
              </w:rPr>
              <w:t xml:space="preserve">Example 2: </w:t>
            </w:r>
            <w:r>
              <w:rPr>
                <w:rFonts w:ascii="Roboto" w:cs="Roboto" w:eastAsia="Roboto" w:hAnsi="Roboto"/>
                <w:b w:val="false"/>
                <w:bCs w:val="false"/>
                <w:color w:val="000000"/>
                <w:sz w:val="24"/>
                <w:szCs w:val="24"/>
              </w:rPr>
              <w:t xml:space="preserve">User selects Export</w:t>
            </w:r>
          </w:p>
          <w:p>
            <w:pPr>
              <w:spacing w:after="0" w:before="0"/>
              <w:jc w:val="left"/>
            </w:pPr>
            <w:r>
              <w:rPr>
                <w:rFonts w:ascii="Roboto" w:cs="Roboto" w:eastAsia="Roboto" w:hAnsi="Roboto"/>
                <w:b w:val="false"/>
                <w:bCs w:val="false"/>
                <w:color w:val="000000"/>
                <w:sz w:val="24"/>
                <w:szCs w:val="24"/>
              </w:rPr>
              <w:t xml:space="preserve">a. Audit log records UserID, file type and date and time of the export, following existing behaviour.</w:t>
            </w:r>
          </w:p>
          <w:p/>
        </w:tc>
      </w:tr>
    </w:tbl>
    <w:p>
      <w:pPr>
        <w:spacing w:after="0" w:before="0"/>
      </w:pPr>
      <w:r>
        <w:rPr>
          <w:rFonts w:ascii="Roboto" w:cs="Roboto" w:eastAsia="Roboto" w:hAnsi="Roboto"/>
          <w:sz w:val="24"/>
          <w:szCs w:val="24"/>
        </w:rPr>
        <w:t xml:space="preserve"/>
      </w:r>
    </w:p>
    <w:p>
      <w:pPr>
        <w:pageBreakBefore/>
        <w:pStyle w:val="Heading3"/>
        <w:keepNext/>
        <w:spacing w:after="0" w:before="0" w:line="276" w:lineRule="auto"/>
      </w:pPr>
      <w:r>
        <w:rPr>
          <w:rFonts w:ascii="Roboto" w:cs="Roboto" w:eastAsia="Roboto" w:hAnsi="Roboto"/>
          <w:b/>
          <w:bCs/>
          <w:color w:val="0F4761"/>
          <w:highlight w:val="cyan"/>
          <w:highlightCs w:val="cyan"/>
        </w:rPr>
        <w:t xml:space="preserve">2.2.7  Service Portal — Hire Purchase Ownership &gt; JomCheck Report Listing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EAINT-12339-REQ-008</w:t>
            </w:r>
          </w:p>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Count(s) of Incidents Severity Scale</w:t>
            </w:r>
          </w:p>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Service Portal JomCheck Report Listing has no Type of Claim, Odometer Reading or Total No. of Parts Approved for Change column, so EAINT-12339-REQ-001 to EAINT-12339-REQ-003 do not apply to this portal.</w:t>
            </w:r>
          </w:p>
          <w:p/>
          <w:p>
            <w:pPr>
              <w:spacing w:after="0" w:before="0"/>
            </w:pPr>
            <w:r>
              <w:rPr>
                <w:rFonts w:ascii="Roboto" w:cs="Roboto" w:eastAsia="Roboto" w:hAnsi="Roboto"/>
                <w:b/>
                <w:bCs/>
                <w:color w:val="000000"/>
                <w:sz w:val="24"/>
                <w:szCs w:val="24"/>
              </w:rPr>
              <w:t xml:space="preserve">Existing:</w:t>
            </w:r>
          </w:p>
          <w:p>
            <w:pPr>
              <w:spacing w:after="0" w:before="0"/>
              <w:jc w:val="left"/>
            </w:pPr>
            <w:r>
              <w:rPr>
                <w:rFonts w:ascii="Roboto" w:cs="Roboto" w:eastAsia="Roboto" w:hAnsi="Roboto"/>
                <w:b w:val="false"/>
                <w:bCs w:val="false"/>
                <w:color w:val="000000"/>
                <w:sz w:val="24"/>
                <w:szCs w:val="24"/>
              </w:rPr>
              <w:t xml:space="preserve">Severity is counted into 4 counters: Severe, High, Medium and Low.</w:t>
            </w:r>
          </w:p>
          <w:p/>
          <w:p>
            <w:pPr>
              <w:spacing w:after="0" w:before="0"/>
            </w:pPr>
            <w:r>
              <w:rPr>
                <w:rFonts w:ascii="Roboto" w:cs="Roboto" w:eastAsia="Roboto" w:hAnsi="Roboto"/>
                <w:b/>
                <w:bCs/>
                <w:color w:val="000000"/>
                <w:sz w:val="24"/>
                <w:szCs w:val="24"/>
              </w:rPr>
              <w:t xml:space="preserve">New Expected:</w:t>
            </w:r>
          </w:p>
          <w:p>
            <w:pPr>
              <w:spacing w:after="0" w:before="0"/>
              <w:jc w:val="left"/>
            </w:pPr>
            <w:r>
              <w:rPr>
                <w:rFonts w:ascii="Roboto" w:cs="Roboto" w:eastAsia="Roboto" w:hAnsi="Roboto"/>
                <w:b w:val="false"/>
                <w:bCs w:val="false"/>
                <w:color w:val="000000"/>
                <w:sz w:val="24"/>
                <w:szCs w:val="24"/>
              </w:rPr>
              <w:t xml:space="preserve">1. Severity is counted into 6 counters, following the 6 bands returned by ezAuto: Severe, Critical, Catastrophic, High, Medium and Low.</w:t>
            </w:r>
          </w:p>
          <w:p>
            <w:pPr>
              <w:spacing w:after="0" w:before="0"/>
              <w:jc w:val="left"/>
            </w:pPr>
            <w:r>
              <w:rPr>
                <w:rFonts w:ascii="Roboto" w:cs="Roboto" w:eastAsia="Roboto" w:hAnsi="Roboto"/>
                <w:b w:val="false"/>
                <w:bCs w:val="false"/>
                <w:color w:val="000000"/>
                <w:sz w:val="24"/>
                <w:szCs w:val="24"/>
              </w:rPr>
              <w:t xml:space="preserve">2. 2 counters are added: Critical and Catastrophic. Existing 4 counters remain unchanged.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Example 1: </w:t>
            </w:r>
            <w:r>
              <w:rPr>
                <w:rFonts w:ascii="Roboto" w:cs="Roboto" w:eastAsia="Roboto" w:hAnsi="Roboto"/>
                <w:b w:val="false"/>
                <w:bCs w:val="false"/>
                <w:color w:val="000000"/>
                <w:sz w:val="24"/>
                <w:szCs w:val="24"/>
              </w:rPr>
              <w:t xml:space="preserve">Vehicle has 1 claim at CATASTROPHIC and 1 claim at MEDIUM</w:t>
            </w:r>
          </w:p>
          <w:p>
            <w:pPr>
              <w:spacing w:after="0" w:before="0"/>
              <w:jc w:val="left"/>
            </w:pPr>
            <w:r>
              <w:rPr>
                <w:rFonts w:ascii="Roboto" w:cs="Roboto" w:eastAsia="Roboto" w:hAnsi="Roboto"/>
                <w:b w:val="false"/>
                <w:bCs w:val="false"/>
                <w:color w:val="000000"/>
                <w:sz w:val="24"/>
                <w:szCs w:val="24"/>
              </w:rPr>
              <w:t xml:space="preserve">a. Catastrophic counter displays "1" and Medium counter displays "1".</w:t>
            </w:r>
          </w:p>
          <w:p>
            <w:pPr>
              <w:spacing w:after="0" w:before="0"/>
              <w:jc w:val="left"/>
            </w:pPr>
            <w:r>
              <w:rPr>
                <w:rFonts w:ascii="Roboto" w:cs="Roboto" w:eastAsia="Roboto" w:hAnsi="Roboto"/>
                <w:b w:val="false"/>
                <w:bCs w:val="false"/>
                <w:color w:val="000000"/>
                <w:sz w:val="24"/>
                <w:szCs w:val="24"/>
              </w:rPr>
              <w:t xml:space="preserve">b. Remaining 4 counters display "0".</w:t>
            </w:r>
          </w:p>
          <w:p/>
          <w:p>
            <w:pPr>
              <w:spacing w:after="0" w:before="0"/>
            </w:pPr>
            <w:r>
              <w:rPr>
                <w:rFonts w:ascii="Roboto" w:cs="Roboto" w:eastAsia="Roboto" w:hAnsi="Roboto"/>
                <w:b/>
                <w:bCs/>
                <w:color w:val="000000"/>
                <w:sz w:val="24"/>
                <w:szCs w:val="24"/>
              </w:rPr>
              <w:t xml:space="preserve">Example 2: </w:t>
            </w:r>
            <w:r>
              <w:rPr>
                <w:rFonts w:ascii="Roboto" w:cs="Roboto" w:eastAsia="Roboto" w:hAnsi="Roboto"/>
                <w:b w:val="false"/>
                <w:bCs w:val="false"/>
                <w:color w:val="000000"/>
                <w:sz w:val="24"/>
                <w:szCs w:val="24"/>
              </w:rPr>
              <w:t xml:space="preserve">Severity band has no claim</w:t>
            </w:r>
          </w:p>
          <w:p>
            <w:pPr>
              <w:spacing w:after="0" w:before="0"/>
              <w:jc w:val="left"/>
            </w:pPr>
            <w:r>
              <w:rPr>
                <w:rFonts w:ascii="Roboto" w:cs="Roboto" w:eastAsia="Roboto" w:hAnsi="Roboto"/>
                <w:b w:val="false"/>
                <w:bCs w:val="false"/>
                <w:color w:val="000000"/>
                <w:sz w:val="24"/>
                <w:szCs w:val="24"/>
              </w:rPr>
              <w:t xml:space="preserve">a. Counter displays "0", following existing behaviour.</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EAINT-12339-REQ-009</w:t>
            </w:r>
          </w:p>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Possible Total Loss and Possible 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Existing:</w:t>
            </w:r>
          </w:p>
          <w:p>
            <w:pPr>
              <w:spacing w:after="0" w:before="0"/>
              <w:jc w:val="left"/>
            </w:pPr>
            <w:r>
              <w:rPr>
                <w:rFonts w:ascii="Roboto" w:cs="Roboto" w:eastAsia="Roboto" w:hAnsi="Roboto"/>
                <w:b w:val="false"/>
                <w:bCs w:val="false"/>
                <w:color w:val="000000"/>
                <w:sz w:val="24"/>
                <w:szCs w:val="24"/>
              </w:rPr>
              <w:t xml:space="preserve">1. No column displays the Possible Total Loss or Possible BER indicator.</w:t>
            </w:r>
          </w:p>
          <w:p>
            <w:pPr>
              <w:spacing w:after="0" w:before="0"/>
              <w:jc w:val="left"/>
            </w:pPr>
            <w:r>
              <w:rPr>
                <w:rFonts w:ascii="Roboto" w:cs="Roboto" w:eastAsia="Roboto" w:hAnsi="Roboto"/>
                <w:b w:val="false"/>
                <w:bCs w:val="false"/>
                <w:color w:val="000000"/>
                <w:sz w:val="24"/>
                <w:szCs w:val="24"/>
              </w:rPr>
              <w:t xml:space="preserve">2. Existing Total Loss History column is sourced from ClaimInfoExtra and is not affected.</w:t>
            </w:r>
          </w:p>
          <w:p/>
          <w:p>
            <w:pPr>
              <w:spacing w:after="0" w:before="0"/>
            </w:pPr>
            <w:r>
              <w:rPr>
                <w:rFonts w:ascii="Roboto" w:cs="Roboto" w:eastAsia="Roboto" w:hAnsi="Roboto"/>
                <w:b/>
                <w:bCs/>
                <w:color w:val="000000"/>
                <w:sz w:val="24"/>
                <w:szCs w:val="24"/>
              </w:rPr>
              <w:t xml:space="preserve">New Expected:</w:t>
            </w:r>
          </w:p>
          <w:p>
            <w:pPr>
              <w:spacing w:after="0" w:before="0"/>
              <w:jc w:val="left"/>
            </w:pPr>
            <w:r>
              <w:rPr>
                <w:rFonts w:ascii="Roboto" w:cs="Roboto" w:eastAsia="Roboto" w:hAnsi="Roboto"/>
                <w:b w:val="false"/>
                <w:bCs w:val="false"/>
                <w:color w:val="000000"/>
                <w:sz w:val="24"/>
                <w:szCs w:val="24"/>
              </w:rPr>
              <w:t xml:space="preserve">1. Possible Total Loss and Possible BER are NOT to be displayed on Service Portal.</w:t>
            </w:r>
          </w:p>
          <w:p>
            <w:pPr>
              <w:spacing w:after="0" w:before="0"/>
              <w:jc w:val="left"/>
            </w:pPr>
            <w:r>
              <w:rPr>
                <w:rFonts w:ascii="Roboto" w:cs="Roboto" w:eastAsia="Roboto" w:hAnsi="Roboto"/>
                <w:b w:val="false"/>
                <w:bCs w:val="false"/>
                <w:color w:val="000000"/>
                <w:sz w:val="24"/>
                <w:szCs w:val="24"/>
              </w:rPr>
              <w:t xml:space="preserve">2. The 2 new columns delivered under EAINT-12339-REQ-004 and EAINT-12339-REQ-005 apply to BackOffice only.</w:t>
            </w:r>
          </w:p>
          <w:p>
            <w:pPr>
              <w:spacing w:after="0" w:before="0"/>
              <w:jc w:val="left"/>
            </w:pPr>
            <w:r>
              <w:rPr>
                <w:rFonts w:ascii="Roboto" w:cs="Roboto" w:eastAsia="Roboto" w:hAnsi="Roboto"/>
                <w:b w:val="false"/>
                <w:bCs w:val="false"/>
                <w:color w:val="000000"/>
                <w:sz w:val="24"/>
                <w:szCs w:val="24"/>
              </w:rPr>
              <w:t xml:space="preserve">3. Existing Total Loss History column remains unchanged.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Example 1: </w:t>
            </w:r>
            <w:r>
              <w:rPr>
                <w:rFonts w:ascii="Roboto" w:cs="Roboto" w:eastAsia="Roboto" w:hAnsi="Roboto"/>
                <w:b w:val="false"/>
                <w:bCs w:val="false"/>
                <w:color w:val="000000"/>
                <w:sz w:val="24"/>
                <w:szCs w:val="24"/>
              </w:rPr>
              <w:t xml:space="preserve">Credit company user opens the JomCheck Report Listing after deployment</w:t>
            </w:r>
          </w:p>
          <w:p>
            <w:pPr>
              <w:spacing w:after="0" w:before="0"/>
              <w:jc w:val="left"/>
            </w:pPr>
            <w:r>
              <w:rPr>
                <w:rFonts w:ascii="Roboto" w:cs="Roboto" w:eastAsia="Roboto" w:hAnsi="Roboto"/>
                <w:b w:val="false"/>
                <w:bCs w:val="false"/>
                <w:color w:val="000000"/>
                <w:sz w:val="24"/>
                <w:szCs w:val="24"/>
              </w:rPr>
              <w:t xml:space="preserve">a. No Possible Total Loss column is displayed.</w:t>
            </w:r>
          </w:p>
          <w:p>
            <w:pPr>
              <w:spacing w:after="0" w:before="0"/>
              <w:jc w:val="left"/>
            </w:pPr>
            <w:r>
              <w:rPr>
                <w:rFonts w:ascii="Roboto" w:cs="Roboto" w:eastAsia="Roboto" w:hAnsi="Roboto"/>
                <w:b w:val="false"/>
                <w:bCs w:val="false"/>
                <w:color w:val="000000"/>
                <w:sz w:val="24"/>
                <w:szCs w:val="24"/>
              </w:rPr>
              <w:t xml:space="preserve">b. No Possible BER column is displayed.</w:t>
            </w:r>
          </w:p>
          <w:p>
            <w:pPr>
              <w:spacing w:after="0" w:before="0"/>
              <w:jc w:val="left"/>
            </w:pPr>
            <w:r>
              <w:rPr>
                <w:rFonts w:ascii="Roboto" w:cs="Roboto" w:eastAsia="Roboto" w:hAnsi="Roboto"/>
                <w:b w:val="false"/>
                <w:bCs w:val="false"/>
                <w:color w:val="000000"/>
                <w:sz w:val="24"/>
                <w:szCs w:val="24"/>
              </w:rPr>
              <w:t xml:space="preserve">c. Total Loss History displays as it does today.</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EAINT-12339-REQ-010</w:t>
            </w:r>
          </w:p>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Service Portal Export</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Existing:</w:t>
            </w:r>
          </w:p>
          <w:p>
            <w:pPr>
              <w:spacing w:after="0" w:before="0"/>
              <w:jc w:val="left"/>
            </w:pPr>
            <w:r>
              <w:rPr>
                <w:rFonts w:ascii="Roboto" w:cs="Roboto" w:eastAsia="Roboto" w:hAnsi="Roboto"/>
                <w:b w:val="false"/>
                <w:bCs w:val="false"/>
                <w:color w:val="000000"/>
                <w:sz w:val="24"/>
                <w:szCs w:val="24"/>
              </w:rPr>
              <w:t xml:space="preserve">Export carries Count(s) of Incidents Severity Scale with 4 counters.</w:t>
            </w:r>
          </w:p>
          <w:p/>
          <w:p>
            <w:pPr>
              <w:spacing w:after="0" w:before="0"/>
            </w:pPr>
            <w:r>
              <w:rPr>
                <w:rFonts w:ascii="Roboto" w:cs="Roboto" w:eastAsia="Roboto" w:hAnsi="Roboto"/>
                <w:b/>
                <w:bCs/>
                <w:color w:val="000000"/>
                <w:sz w:val="24"/>
                <w:szCs w:val="24"/>
              </w:rPr>
              <w:t xml:space="preserve">New Expected:</w:t>
            </w:r>
          </w:p>
          <w:p>
            <w:pPr>
              <w:spacing w:after="0" w:before="0"/>
              <w:jc w:val="left"/>
            </w:pPr>
            <w:r>
              <w:rPr>
                <w:rFonts w:ascii="Roboto" w:cs="Roboto" w:eastAsia="Roboto" w:hAnsi="Roboto"/>
                <w:b w:val="false"/>
                <w:bCs w:val="false"/>
                <w:color w:val="000000"/>
                <w:sz w:val="24"/>
                <w:szCs w:val="24"/>
              </w:rPr>
              <w:t xml:space="preserve">1. Export carries Count(s) of Incidents Severity Scale with 6 counters, matching the listing.</w:t>
            </w:r>
          </w:p>
          <w:p>
            <w:pPr>
              <w:spacing w:after="0" w:before="0"/>
              <w:jc w:val="left"/>
            </w:pPr>
            <w:r>
              <w:rPr>
                <w:rFonts w:ascii="Roboto" w:cs="Roboto" w:eastAsia="Roboto" w:hAnsi="Roboto"/>
                <w:b w:val="false"/>
                <w:bCs w:val="false"/>
                <w:color w:val="000000"/>
                <w:sz w:val="24"/>
                <w:szCs w:val="24"/>
              </w:rPr>
              <w:t xml:space="preserve">2. Possible Total Loss and Possible BER are NOT included in the Service Portal export.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Example 1: </w:t>
            </w:r>
            <w:r>
              <w:rPr>
                <w:rFonts w:ascii="Roboto" w:cs="Roboto" w:eastAsia="Roboto" w:hAnsi="Roboto"/>
                <w:b w:val="false"/>
                <w:bCs w:val="false"/>
                <w:color w:val="000000"/>
                <w:sz w:val="24"/>
                <w:szCs w:val="24"/>
              </w:rPr>
              <w:t xml:space="preserve">Credit company user selects Export after deployment</w:t>
            </w:r>
          </w:p>
          <w:p>
            <w:pPr>
              <w:spacing w:after="0" w:before="0"/>
              <w:jc w:val="left"/>
            </w:pPr>
            <w:r>
              <w:rPr>
                <w:rFonts w:ascii="Roboto" w:cs="Roboto" w:eastAsia="Roboto" w:hAnsi="Roboto"/>
                <w:b w:val="false"/>
                <w:bCs w:val="false"/>
                <w:color w:val="000000"/>
                <w:sz w:val="24"/>
                <w:szCs w:val="24"/>
              </w:rPr>
              <w:t xml:space="preserve">a. Count(s) of Incidents Severity Scale carries all 6 counters.</w:t>
            </w:r>
          </w:p>
          <w:p>
            <w:pPr>
              <w:spacing w:after="0" w:before="0"/>
              <w:jc w:val="left"/>
            </w:pPr>
            <w:r>
              <w:rPr>
                <w:rFonts w:ascii="Roboto" w:cs="Roboto" w:eastAsia="Roboto" w:hAnsi="Roboto"/>
                <w:b w:val="false"/>
                <w:bCs w:val="false"/>
                <w:color w:val="000000"/>
                <w:sz w:val="24"/>
                <w:szCs w:val="24"/>
              </w:rPr>
              <w:t xml:space="preserve">b. No Possible Total Loss or Possible BER column is present in the export file.</w:t>
            </w:r>
          </w:p>
          <w:p/>
        </w:tc>
      </w:tr>
    </w:tbl>
    <w:p>
      <w:pPr>
        <w:spacing w:after="0" w:before="0"/>
      </w:pPr>
      <w:r>
        <w:rPr>
          <w:rFonts w:ascii="Roboto" w:cs="Roboto" w:eastAsia="Roboto" w:hAnsi="Roboto"/>
          <w:sz w:val="24"/>
          <w:szCs w:val="24"/>
        </w:rPr>
        <w:t xml:space="preserve"/>
      </w:r>
    </w:p>
    <w:p>
      <w:pPr>
        <w:pageBreakBefore/>
        <w:pStyle w:val="Heading3"/>
        <w:keepNext/>
        <w:spacing w:after="0" w:before="0" w:line="276" w:lineRule="auto"/>
      </w:pPr>
      <w:r>
        <w:rPr>
          <w:rFonts w:ascii="Roboto" w:cs="Roboto" w:eastAsia="Roboto" w:hAnsi="Roboto"/>
          <w:b/>
          <w:bCs/>
          <w:color w:val="0F4761"/>
          <w:highlight w:val="cyan"/>
          <w:highlightCs w:val="cyan"/>
        </w:rPr>
        <w:t xml:space="preserve">2.2.8  UCD — JomCheck Transaction Details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EAINT-12339-REQ-011</w:t>
            </w:r>
          </w:p>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JomCheck Report Button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Existing:</w:t>
            </w:r>
          </w:p>
          <w:p>
            <w:pPr>
              <w:spacing w:after="0" w:before="0"/>
              <w:jc w:val="left"/>
            </w:pPr>
            <w:r>
              <w:rPr>
                <w:rFonts w:ascii="Roboto" w:cs="Roboto" w:eastAsia="Roboto" w:hAnsi="Roboto"/>
                <w:b w:val="false"/>
                <w:bCs w:val="false"/>
                <w:color w:val="000000"/>
                <w:sz w:val="24"/>
                <w:szCs w:val="24"/>
              </w:rPr>
              <w:t xml:space="preserve">Report button downloads the JomCheck report generated from the current API version.</w:t>
            </w:r>
          </w:p>
          <w:p/>
          <w:p>
            <w:pPr>
              <w:spacing w:after="0" w:before="0"/>
            </w:pPr>
            <w:r>
              <w:rPr>
                <w:rFonts w:ascii="Roboto" w:cs="Roboto" w:eastAsia="Roboto" w:hAnsi="Roboto"/>
                <w:b/>
                <w:bCs/>
                <w:color w:val="000000"/>
                <w:sz w:val="24"/>
                <w:szCs w:val="24"/>
              </w:rPr>
              <w:t xml:space="preserve">New Expected:</w:t>
            </w:r>
          </w:p>
          <w:p>
            <w:pPr>
              <w:spacing w:after="0" w:before="0"/>
              <w:jc w:val="left"/>
            </w:pPr>
            <w:r>
              <w:rPr>
                <w:rFonts w:ascii="Roboto" w:cs="Roboto" w:eastAsia="Roboto" w:hAnsi="Roboto"/>
                <w:b w:val="false"/>
                <w:bCs w:val="false"/>
                <w:color w:val="000000"/>
                <w:sz w:val="24"/>
                <w:szCs w:val="24"/>
              </w:rPr>
              <w:t xml:space="preserve">1. Report button downloads the JomCheck report generated from API v2.0.</w:t>
            </w:r>
          </w:p>
          <w:p>
            <w:pPr>
              <w:spacing w:after="0" w:before="0"/>
              <w:jc w:val="left"/>
            </w:pPr>
            <w:r>
              <w:rPr>
                <w:rFonts w:ascii="Roboto" w:cs="Roboto" w:eastAsia="Roboto" w:hAnsi="Roboto"/>
                <w:b w:val="false"/>
                <w:bCs w:val="false"/>
                <w:color w:val="000000"/>
                <w:sz w:val="24"/>
                <w:szCs w:val="24"/>
              </w:rPr>
              <w:t xml:space="preserve">2. No change to the UCD screen layout.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color w:val="000000"/>
                <w:sz w:val="24"/>
                <w:szCs w:val="24"/>
              </w:rPr>
              <w:t xml:space="preserve">Example 1: </w:t>
            </w:r>
            <w:r>
              <w:rPr>
                <w:rFonts w:ascii="Roboto" w:cs="Roboto" w:eastAsia="Roboto" w:hAnsi="Roboto"/>
                <w:b w:val="false"/>
                <w:bCs w:val="false"/>
                <w:color w:val="000000"/>
                <w:sz w:val="24"/>
                <w:szCs w:val="24"/>
              </w:rPr>
              <w:t xml:space="preserve">UCD selects the report button on JomCheck Transaction Details after deployment</w:t>
            </w:r>
          </w:p>
          <w:p>
            <w:pPr>
              <w:spacing w:after="0" w:before="0"/>
              <w:jc w:val="left"/>
            </w:pPr>
            <w:r>
              <w:rPr>
                <w:rFonts w:ascii="Roboto" w:cs="Roboto" w:eastAsia="Roboto" w:hAnsi="Roboto"/>
                <w:b w:val="false"/>
                <w:bCs w:val="false"/>
                <w:color w:val="000000"/>
                <w:sz w:val="24"/>
                <w:szCs w:val="24"/>
              </w:rPr>
              <w:t xml:space="preserve">a. Downloaded report is generated from API v2.0.</w:t>
            </w:r>
          </w:p>
          <w:p>
            <w:pPr>
              <w:spacing w:after="0" w:before="0"/>
              <w:jc w:val="left"/>
            </w:pPr>
            <w:r>
              <w:rPr>
                <w:rFonts w:ascii="Roboto" w:cs="Roboto" w:eastAsia="Roboto" w:hAnsi="Roboto"/>
                <w:b w:val="false"/>
                <w:bCs w:val="false"/>
                <w:color w:val="000000"/>
                <w:sz w:val="24"/>
                <w:szCs w:val="24"/>
              </w:rPr>
              <w:t xml:space="preserve">b. No field in the report displays "N/A" or a blank caused by the deprecated fields.</w:t>
            </w:r>
          </w:p>
          <w:p/>
          <w:p>
            <w:pPr>
              <w:spacing w:after="0" w:before="0"/>
            </w:pPr>
            <w:r>
              <w:rPr>
                <w:rFonts w:ascii="Roboto" w:cs="Roboto" w:eastAsia="Roboto" w:hAnsi="Roboto"/>
                <w:b/>
                <w:bCs/>
                <w:color w:val="000000"/>
                <w:sz w:val="24"/>
                <w:szCs w:val="24"/>
              </w:rPr>
              <w:t xml:space="preserve">Example 2: </w:t>
            </w:r>
            <w:r>
              <w:rPr>
                <w:rFonts w:ascii="Roboto" w:cs="Roboto" w:eastAsia="Roboto" w:hAnsi="Roboto"/>
                <w:b w:val="false"/>
                <w:bCs w:val="false"/>
                <w:color w:val="000000"/>
                <w:sz w:val="24"/>
                <w:szCs w:val="24"/>
              </w:rPr>
              <w:t xml:space="preserve">UCD selects the report button for a transaction purchased before deployment</w:t>
            </w:r>
          </w:p>
          <w:p>
            <w:pPr>
              <w:spacing w:after="0" w:before="0"/>
              <w:jc w:val="left"/>
            </w:pPr>
            <w:r>
              <w:rPr>
                <w:rFonts w:ascii="Roboto" w:cs="Roboto" w:eastAsia="Roboto" w:hAnsi="Roboto"/>
                <w:b w:val="false"/>
                <w:bCs w:val="false"/>
                <w:color w:val="000000"/>
                <w:sz w:val="24"/>
                <w:szCs w:val="24"/>
              </w:rPr>
              <w:t xml:space="preserve">a. Report remains as generated, following existing behaviour.</w:t>
            </w:r>
          </w:p>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Status</w:t>
            </w:r>
          </w:p>
        </w:tc>
        <w:tc>
          <w:tcPr>
            <w:tcW w:type="dxa" w:w="7682"/>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w:t>
            </w:r>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0.2</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EAINT-12339-REQ-001</w:t>
            </w:r>
          </w:p>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Odometer Reading sourced from MileageRange</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0.2</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EAINT-12339-REQ-002</w:t>
            </w:r>
          </w:p>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Type of Claim sourced from ClaimsType</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0.2</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EAINT-12339-REQ-003</w:t>
            </w:r>
          </w:p>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Total No. of Parts Approved for Change sourced from TotalPartsChanged</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0.2</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EAINT-12339-REQ-004</w:t>
            </w:r>
          </w:p>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column Possible Total Loss</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0.2</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EAINT-12339-REQ-005</w:t>
            </w:r>
          </w:p>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column Possible BER</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0.2</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EAINT-12339-REQ-006</w:t>
            </w:r>
          </w:p>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Incidents Severity Scale band definitions</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7</w:t>
            </w:r>
          </w:p>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0.2</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EAINT-12339-REQ-007</w:t>
            </w:r>
          </w:p>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Export file content</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8</w:t>
            </w:r>
          </w:p>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0.2</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EAINT-12339-REQ-008</w:t>
            </w:r>
          </w:p>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Service Portal Count(s) of Incidents Severity Scale expanded to 6 counters</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9</w:t>
            </w:r>
          </w:p>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0.2</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EAINT-12339-REQ-009</w:t>
            </w:r>
          </w:p>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Possible Total Loss and Possible BER not displayed on Service Portal</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10</w:t>
            </w:r>
          </w:p>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0.2</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EAINT-12339-REQ-010</w:t>
            </w:r>
          </w:p>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Service Portal export</w:t>
            </w:r>
          </w:p>
          <w:p/>
        </w:tc>
      </w:tr>
      <w:tr>
        <w:trPr/>
        <w:tc>
          <w:tcPr>
            <w:tcW w:type="dxa" w:w="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11</w:t>
            </w:r>
          </w:p>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0.2</w:t>
            </w:r>
          </w:p>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EAINT-12339-REQ-011</w:t>
            </w:r>
          </w:p>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UCD JomCheck report button</w:t>
            </w:r>
          </w:p>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sz w:val="24"/>
      <w:szCs w:val="24"/>
    </w:rPr>
  </w:style>
  <w:style w:type="paragraph" w:styleId="TOC2">
    <w:name w:val="toc 2"/>
    <w:basedOn w:val="Normal"/>
    <w:next w:val="Normal"/>
    <w:pPr>
      <w:spacing w:after="0" w:before="0"/>
      <w:ind w:left="360"/>
    </w:pPr>
    <w:rPr>
      <w:rFonts w:ascii="Roboto" w:cs="Roboto" w:eastAsia="Roboto" w:hAnsi="Roboto"/>
      <w:b/>
      <w:bCs/>
      <w:sz w:val="24"/>
      <w:szCs w:val="24"/>
    </w:rPr>
  </w:style>
  <w:style w:type="paragraph" w:styleId="TOC3">
    <w:name w:val="toc 3"/>
    <w:basedOn w:val="Normal"/>
    <w:next w:val="Normal"/>
    <w:pPr>
      <w:spacing w:after="0" w:before="0"/>
      <w:ind w:left="720"/>
    </w:pPr>
    <w:rPr>
      <w:rFonts w:ascii="Roboto" w:cs="Roboto" w:eastAsia="Roboto" w:hAnsi="Roboto"/>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2026-09-28T07:16:08.422Z</dcterms:created>
  <dcterms:modified xsi:type="dcterms:W3CDTF">2026-09-28T07:16:08.435Z</dcterms:modified>
</cp:coreProperties>
</file>

<file path=docProps/custom.xml><?xml version="1.0" encoding="utf-8"?>
<Properties xmlns="http://schemas.openxmlformats.org/officeDocument/2006/custom-properties" xmlns:vt="http://schemas.openxmlformats.org/officeDocument/2006/docPropsVTypes"/>
</file>