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59669"/>
        </w:rPr>
        <w:t>DEVELOPMENT ISSUES IN INDIAN ECONOMY</w:t>
        <w:br/>
      </w:r>
      <w:r>
        <w:rPr>
          <w:b/>
          <w:color w:val="064E3B"/>
          <w:sz w:val="26"/>
        </w:rPr>
        <w:t>MODULE 1 · PART 3: Planning Era in India (1951–1991)</w:t>
        <w:br/>
      </w:r>
      <w:r>
        <w:rPr>
          <w:b/>
          <w:color w:val="047857"/>
          <w:sz w:val="22"/>
        </w:rPr>
        <w:t>മൊഡ്യൂൾ 1 · ഭാഗം 3: ആസൂത്രണ കാലഘട്ടം (1951–1991)</w:t>
        <w:br/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