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BD9D" w14:textId="77777777" w:rsidR="00801656" w:rsidRPr="00801656" w:rsidRDefault="00801656" w:rsidP="00801656">
      <w:pPr>
        <w:rPr>
          <w:b/>
          <w:bCs/>
          <w:sz w:val="36"/>
          <w:szCs w:val="36"/>
        </w:rPr>
      </w:pPr>
      <w:r w:rsidRPr="00801656">
        <w:rPr>
          <w:b/>
          <w:bCs/>
          <w:sz w:val="36"/>
          <w:szCs w:val="36"/>
        </w:rPr>
        <w:t>Questions &amp; Answers (Assignment 3)</w:t>
      </w:r>
    </w:p>
    <w:p w14:paraId="09E108E7" w14:textId="77777777" w:rsidR="00801656" w:rsidRDefault="00801656" w:rsidP="00801656">
      <w:pPr>
        <w:pStyle w:val="ListParagraph"/>
        <w:numPr>
          <w:ilvl w:val="0"/>
          <w:numId w:val="1"/>
        </w:numPr>
      </w:pPr>
      <w:r>
        <w:t>​What is the purpose of the try and catch blocks?</w:t>
      </w:r>
    </w:p>
    <w:p w14:paraId="4AD037F5" w14:textId="77777777" w:rsidR="00801656" w:rsidRDefault="00801656" w:rsidP="00801656">
      <w:pPr>
        <w:pStyle w:val="ListParagraph"/>
      </w:pPr>
    </w:p>
    <w:p w14:paraId="5FBCEDC9" w14:textId="77777777" w:rsidR="00801656" w:rsidRDefault="00801656" w:rsidP="00801656">
      <w:pPr>
        <w:pStyle w:val="ListParagraph"/>
      </w:pPr>
      <w:r>
        <w:t>The try block wraps code that might generate an error or exception during execution. The catch block intercepts and handles that exception gracefully, preventing the program from crashing unexpectedly and allowing it to display a meaningful error message instead.</w:t>
      </w:r>
    </w:p>
    <w:p w14:paraId="7234696A" w14:textId="77777777" w:rsidR="00801656" w:rsidRDefault="00801656" w:rsidP="00801656">
      <w:pPr>
        <w:pStyle w:val="ListParagraph"/>
      </w:pPr>
    </w:p>
    <w:p w14:paraId="191F49BB" w14:textId="2CE2DE67" w:rsidR="00801656" w:rsidRDefault="00801656" w:rsidP="00801656">
      <w:r>
        <w:t>​</w:t>
      </w:r>
    </w:p>
    <w:p w14:paraId="605C4D2B" w14:textId="77777777" w:rsidR="00801656" w:rsidRDefault="00801656" w:rsidP="00801656">
      <w:pPr>
        <w:pStyle w:val="ListParagraph"/>
        <w:numPr>
          <w:ilvl w:val="0"/>
          <w:numId w:val="1"/>
        </w:numPr>
      </w:pPr>
      <w:r>
        <w:t>​Explain the difference between throw and throws.</w:t>
      </w:r>
    </w:p>
    <w:p w14:paraId="54BF254B" w14:textId="77777777" w:rsidR="00801656" w:rsidRDefault="00801656" w:rsidP="00801656">
      <w:pPr>
        <w:pStyle w:val="ListParagraph"/>
      </w:pPr>
    </w:p>
    <w:p w14:paraId="6ECBF4F3" w14:textId="77777777" w:rsidR="00801656" w:rsidRDefault="00801656" w:rsidP="00801656">
      <w:pPr>
        <w:pStyle w:val="ListParagraph"/>
      </w:pPr>
      <w:r>
        <w:t>throw: Used inside a method body to explicitly trigger or throw an instance of an exception (e.g., throw new InvalidRegistrationException(...)).</w:t>
      </w:r>
    </w:p>
    <w:p w14:paraId="2180FC59" w14:textId="00E34926" w:rsidR="00801656" w:rsidRDefault="00801656" w:rsidP="00801656">
      <w:pPr>
        <w:pStyle w:val="ListParagraph"/>
      </w:pPr>
      <w:r>
        <w:t>throws: Used in a method's signature to declare that the method might throw certain exceptions, shifting the responsibility of handling them to the calling method.</w:t>
      </w:r>
    </w:p>
    <w:p w14:paraId="16FFCF9A" w14:textId="77777777" w:rsidR="00801656" w:rsidRDefault="00801656" w:rsidP="00801656">
      <w:pPr>
        <w:pStyle w:val="ListParagraph"/>
      </w:pPr>
    </w:p>
    <w:p w14:paraId="7DB41700" w14:textId="77777777" w:rsidR="00801656" w:rsidRDefault="00801656" w:rsidP="00801656">
      <w:pPr>
        <w:pStyle w:val="ListParagraph"/>
      </w:pPr>
    </w:p>
    <w:p w14:paraId="11DB8EC7" w14:textId="51ABB55C" w:rsidR="00801656" w:rsidRDefault="00801656" w:rsidP="00801656">
      <w:r>
        <w:t>​</w:t>
      </w:r>
    </w:p>
    <w:p w14:paraId="2F013399" w14:textId="77777777" w:rsidR="00801656" w:rsidRDefault="00801656" w:rsidP="00801656">
      <w:pPr>
        <w:pStyle w:val="ListParagraph"/>
        <w:numPr>
          <w:ilvl w:val="0"/>
          <w:numId w:val="1"/>
        </w:numPr>
      </w:pPr>
      <w:r>
        <w:t>​What is the purpose of the finally block?</w:t>
      </w:r>
    </w:p>
    <w:p w14:paraId="06A20215" w14:textId="77777777" w:rsidR="00801656" w:rsidRDefault="00801656" w:rsidP="00801656">
      <w:pPr>
        <w:pStyle w:val="ListParagraph"/>
      </w:pPr>
    </w:p>
    <w:p w14:paraId="38DD7A3E" w14:textId="77777777" w:rsidR="00801656" w:rsidRDefault="00801656" w:rsidP="00801656">
      <w:pPr>
        <w:pStyle w:val="ListParagraph"/>
      </w:pPr>
      <w:r>
        <w:t>The finally block ensures that a specific block of code runs regardless of whether an exception was thrown or caught. It is typically used for resource cleanup tasks, such as closing files or scanner streams, or printing final status messages (like "Registration attempt completed.").</w:t>
      </w:r>
    </w:p>
    <w:p w14:paraId="4FDBA889" w14:textId="77777777" w:rsidR="00801656" w:rsidRDefault="00801656" w:rsidP="00801656">
      <w:pPr>
        <w:pStyle w:val="ListParagraph"/>
      </w:pPr>
    </w:p>
    <w:p w14:paraId="5C253D1C" w14:textId="29245039" w:rsidR="00801656" w:rsidRDefault="00801656" w:rsidP="00801656">
      <w:r>
        <w:t>​</w:t>
      </w:r>
    </w:p>
    <w:p w14:paraId="1BA654C8" w14:textId="77777777" w:rsidR="00801656" w:rsidRDefault="00801656" w:rsidP="00801656">
      <w:pPr>
        <w:pStyle w:val="ListParagraph"/>
        <w:numPr>
          <w:ilvl w:val="0"/>
          <w:numId w:val="1"/>
        </w:numPr>
      </w:pPr>
      <w:r>
        <w:t>​Why is a custom exception useful in this application?</w:t>
      </w:r>
    </w:p>
    <w:p w14:paraId="73F4B9BA" w14:textId="77777777" w:rsidR="00801656" w:rsidRDefault="00801656" w:rsidP="00801656">
      <w:pPr>
        <w:pStyle w:val="ListParagraph"/>
      </w:pPr>
    </w:p>
    <w:p w14:paraId="63C2498D" w14:textId="77777777" w:rsidR="00801656" w:rsidRDefault="00801656" w:rsidP="00801656">
      <w:pPr>
        <w:pStyle w:val="ListParagraph"/>
      </w:pPr>
      <w:r>
        <w:t>A custom exception (InvalidRegistrationException) allows developers to define business-specific error conditions that Java's built-in exceptions do not cover. It makes the code more readable and enables precise error handling tailored specifically to the university's registration rules.</w:t>
      </w:r>
    </w:p>
    <w:p w14:paraId="2569B7F0" w14:textId="77777777" w:rsidR="00801656" w:rsidRDefault="00801656" w:rsidP="00801656">
      <w:pPr>
        <w:pStyle w:val="ListParagraph"/>
      </w:pPr>
    </w:p>
    <w:p w14:paraId="37620C7C" w14:textId="163D803C" w:rsidR="00677D73" w:rsidRDefault="00801656" w:rsidP="00801656">
      <w:r>
        <w:t>​</w:t>
      </w:r>
    </w:p>
    <w:sectPr w:rsidR="00677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A0D"/>
    <w:multiLevelType w:val="hybridMultilevel"/>
    <w:tmpl w:val="71A41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32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656"/>
    <w:rsid w:val="00223514"/>
    <w:rsid w:val="00677D73"/>
    <w:rsid w:val="00801656"/>
    <w:rsid w:val="00A64AB5"/>
    <w:rsid w:val="00EF5E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C0FDB"/>
  <w15:chartTrackingRefBased/>
  <w15:docId w15:val="{A572C1AB-FE6F-41E7-96C3-441460A06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6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6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6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6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6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6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6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6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6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6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656"/>
    <w:rPr>
      <w:rFonts w:eastAsiaTheme="majorEastAsia" w:cstheme="majorBidi"/>
      <w:color w:val="272727" w:themeColor="text1" w:themeTint="D8"/>
    </w:rPr>
  </w:style>
  <w:style w:type="paragraph" w:styleId="Title">
    <w:name w:val="Title"/>
    <w:basedOn w:val="Normal"/>
    <w:next w:val="Normal"/>
    <w:link w:val="TitleChar"/>
    <w:uiPriority w:val="10"/>
    <w:qFormat/>
    <w:rsid w:val="0080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656"/>
    <w:pPr>
      <w:spacing w:before="160"/>
      <w:jc w:val="center"/>
    </w:pPr>
    <w:rPr>
      <w:i/>
      <w:iCs/>
      <w:color w:val="404040" w:themeColor="text1" w:themeTint="BF"/>
    </w:rPr>
  </w:style>
  <w:style w:type="character" w:customStyle="1" w:styleId="QuoteChar">
    <w:name w:val="Quote Char"/>
    <w:basedOn w:val="DefaultParagraphFont"/>
    <w:link w:val="Quote"/>
    <w:uiPriority w:val="29"/>
    <w:rsid w:val="00801656"/>
    <w:rPr>
      <w:i/>
      <w:iCs/>
      <w:color w:val="404040" w:themeColor="text1" w:themeTint="BF"/>
    </w:rPr>
  </w:style>
  <w:style w:type="paragraph" w:styleId="ListParagraph">
    <w:name w:val="List Paragraph"/>
    <w:basedOn w:val="Normal"/>
    <w:uiPriority w:val="34"/>
    <w:qFormat/>
    <w:rsid w:val="00801656"/>
    <w:pPr>
      <w:ind w:left="720"/>
      <w:contextualSpacing/>
    </w:pPr>
  </w:style>
  <w:style w:type="character" w:styleId="IntenseEmphasis">
    <w:name w:val="Intense Emphasis"/>
    <w:basedOn w:val="DefaultParagraphFont"/>
    <w:uiPriority w:val="21"/>
    <w:qFormat/>
    <w:rsid w:val="00801656"/>
    <w:rPr>
      <w:i/>
      <w:iCs/>
      <w:color w:val="2F5496" w:themeColor="accent1" w:themeShade="BF"/>
    </w:rPr>
  </w:style>
  <w:style w:type="paragraph" w:styleId="IntenseQuote">
    <w:name w:val="Intense Quote"/>
    <w:basedOn w:val="Normal"/>
    <w:next w:val="Normal"/>
    <w:link w:val="IntenseQuoteChar"/>
    <w:uiPriority w:val="30"/>
    <w:qFormat/>
    <w:rsid w:val="008016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656"/>
    <w:rPr>
      <w:i/>
      <w:iCs/>
      <w:color w:val="2F5496" w:themeColor="accent1" w:themeShade="BF"/>
    </w:rPr>
  </w:style>
  <w:style w:type="character" w:styleId="IntenseReference">
    <w:name w:val="Intense Reference"/>
    <w:basedOn w:val="DefaultParagraphFont"/>
    <w:uiPriority w:val="32"/>
    <w:qFormat/>
    <w:rsid w:val="008016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abdirahman</dc:creator>
  <cp:keywords/>
  <dc:description/>
  <cp:lastModifiedBy>faiza abdirahman</cp:lastModifiedBy>
  <cp:revision>2</cp:revision>
  <dcterms:created xsi:type="dcterms:W3CDTF">2026-10-27T07:59:00Z</dcterms:created>
  <dcterms:modified xsi:type="dcterms:W3CDTF">2026-10-27T07:59:00Z</dcterms:modified>
</cp:coreProperties>
</file>