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939EB" w:rsidRPr="009939EB" w14:paraId="21121DB9" w14:textId="77777777">
        <w:trPr>
          <w:tblCellSpacing w:w="0" w:type="dxa"/>
        </w:trPr>
        <w:tc>
          <w:tcPr>
            <w:tcW w:w="0" w:type="auto"/>
            <w:tcMar>
              <w:top w:w="750" w:type="dxa"/>
              <w:left w:w="0" w:type="dxa"/>
              <w:bottom w:w="750" w:type="dxa"/>
              <w:right w:w="0" w:type="dxa"/>
            </w:tcMar>
            <w:vAlign w:val="center"/>
            <w:hideMark/>
          </w:tcPr>
          <w:p w14:paraId="5BBDF2A2" w14:textId="5CDB16E5" w:rsidR="009939EB" w:rsidRPr="009939EB" w:rsidRDefault="009939EB" w:rsidP="009939EB">
            <w:r w:rsidRPr="009939EB">
              <w:drawing>
                <wp:inline distT="0" distB="0" distL="0" distR="0" wp14:anchorId="0C2C762D" wp14:editId="4BA39013">
                  <wp:extent cx="1085850" cy="209550"/>
                  <wp:effectExtent l="0" t="0" r="0" b="0"/>
                  <wp:docPr id="2006223434" name="그림 46" descr="어세스타 성장레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어세스타 성장레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77CFAF1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0B1920" w14:textId="6DE0D45E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20BE56CB" wp14:editId="62764499">
                  <wp:extent cx="209550" cy="209550"/>
                  <wp:effectExtent l="0" t="0" r="0" b="0"/>
                  <wp:docPr id="607348729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어제의 적이 오늘의 동지가 되는 방법!</w:t>
            </w:r>
            <w:r w:rsidRPr="009939EB">
              <w:rPr>
                <w:b/>
                <w:bCs/>
              </w:rPr>
              <w:drawing>
                <wp:inline distT="0" distB="0" distL="0" distR="0" wp14:anchorId="4114774C" wp14:editId="48E3B3D1">
                  <wp:extent cx="209550" cy="209550"/>
                  <wp:effectExtent l="0" t="0" r="0" b="0"/>
                  <wp:docPr id="1188101705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3C91F014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7C4C8F" w14:textId="77777777" w:rsidR="009939EB" w:rsidRPr="009939EB" w:rsidRDefault="009939EB" w:rsidP="009939EB">
            <w:r w:rsidRPr="009939EB">
              <w:t>#CPI</w:t>
            </w:r>
            <w:r w:rsidRPr="009939EB">
              <w:rPr>
                <w:vertAlign w:val="superscript"/>
              </w:rPr>
              <w:t>™</w:t>
            </w:r>
            <w:r w:rsidRPr="009939EB">
              <w:t> 인성검사 #대인관계성향 #관계갈등</w:t>
            </w:r>
          </w:p>
        </w:tc>
      </w:tr>
      <w:tr w:rsidR="009939EB" w:rsidRPr="009939EB" w14:paraId="24613E6B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5B3F8EC" w14:textId="45DE5614" w:rsidR="009939EB" w:rsidRPr="009939EB" w:rsidRDefault="009939EB" w:rsidP="009939EB">
            <w:r w:rsidRPr="009939EB">
              <w:t xml:space="preserve">다들 직장에서 가장 힘든 건 일이 아니라 사람과의 </w:t>
            </w:r>
            <w:proofErr w:type="spellStart"/>
            <w:r w:rsidRPr="009939EB">
              <w:t>관계라는데</w:t>
            </w:r>
            <w:proofErr w:type="spellEnd"/>
            <w:r w:rsidRPr="009939EB">
              <w:t>…</w:t>
            </w:r>
            <w:r w:rsidRPr="009939EB">
              <w:drawing>
                <wp:inline distT="0" distB="0" distL="0" distR="0" wp14:anchorId="49317860" wp14:editId="255F0230">
                  <wp:extent cx="171450" cy="171450"/>
                  <wp:effectExtent l="0" t="0" r="0" b="0"/>
                  <wp:docPr id="196043871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 xml:space="preserve"> 정주영 스타님은 어떻게 생각하시나요? 실제로 우리는 모두 생각하는 게 다르기 때문에, 일하면서 갈등이 생기는 건 자연스러운데요. 문제는 이러한 갈등을 회피하거나, 혹은 그냥 참으면서 골이 </w:t>
            </w:r>
            <w:proofErr w:type="spellStart"/>
            <w:r w:rsidRPr="009939EB">
              <w:t>깊어진다고</w:t>
            </w:r>
            <w:proofErr w:type="spellEnd"/>
            <w:r w:rsidRPr="009939EB">
              <w:t xml:space="preserve"> 해요.</w:t>
            </w:r>
            <w:r w:rsidRPr="009939EB">
              <w:drawing>
                <wp:inline distT="0" distB="0" distL="0" distR="0" wp14:anchorId="09E3C595" wp14:editId="165DBE6C">
                  <wp:extent cx="171450" cy="171450"/>
                  <wp:effectExtent l="0" t="0" r="0" b="0"/>
                  <wp:docPr id="1432587964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그럼 관계적인 갈등은 어떻게 해결할 수 있을지 갈등 해결의 실마리를 함께 찾아볼까요?</w:t>
            </w:r>
          </w:p>
        </w:tc>
      </w:tr>
      <w:tr w:rsidR="009939EB" w:rsidRPr="009939EB" w14:paraId="56ABD554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41A449B1" w14:textId="08479C4D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021F9C48" wp14:editId="1526B056">
                  <wp:extent cx="457200" cy="552450"/>
                  <wp:effectExtent l="0" t="0" r="0" b="0"/>
                  <wp:docPr id="951457956" name="그림 41" descr="성장포인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성장포인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오늘의 성장 포인트</w:t>
            </w:r>
          </w:p>
        </w:tc>
      </w:tr>
      <w:tr w:rsidR="009939EB" w:rsidRPr="009939EB" w14:paraId="2752BA85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1923E30A" w14:textId="77777777" w:rsidR="009939EB" w:rsidRPr="009939EB" w:rsidRDefault="009939EB" w:rsidP="009939EB">
            <w:pPr>
              <w:numPr>
                <w:ilvl w:val="0"/>
                <w:numId w:val="10"/>
              </w:numPr>
            </w:pPr>
            <w:r w:rsidRPr="009939EB">
              <w:t>직장에서 서로를 이해하고 건강한 관계를 만드는 방법에 대해 알아보아요.</w:t>
            </w:r>
          </w:p>
          <w:p w14:paraId="10C9C336" w14:textId="77777777" w:rsidR="009939EB" w:rsidRPr="009939EB" w:rsidRDefault="009939EB" w:rsidP="009939EB">
            <w:pPr>
              <w:numPr>
                <w:ilvl w:val="0"/>
                <w:numId w:val="10"/>
              </w:numPr>
            </w:pPr>
            <w:r w:rsidRPr="009939EB">
              <w:t>CPI 인성검사를 활용하여 서로의 대인관계 성향을 파악하고 다름을 이해해 보세요.</w:t>
            </w:r>
          </w:p>
        </w:tc>
      </w:tr>
      <w:tr w:rsidR="009939EB" w:rsidRPr="009939EB" w14:paraId="0CF46214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2BCA5A3B" w14:textId="2D7E8284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11BB1DA6" wp14:editId="7D9DE59C">
                  <wp:extent cx="457200" cy="552450"/>
                  <wp:effectExtent l="0" t="0" r="0" b="0"/>
                  <wp:docPr id="500565532" name="그림 40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마음에 씨 뿌리기</w:t>
            </w:r>
          </w:p>
        </w:tc>
      </w:tr>
      <w:tr w:rsidR="009939EB" w:rsidRPr="009939EB" w14:paraId="79D48E95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663482C" w14:textId="5A9BAABB" w:rsidR="009939EB" w:rsidRPr="009939EB" w:rsidRDefault="009939EB" w:rsidP="009939EB">
            <w:r w:rsidRPr="009939EB">
              <w:lastRenderedPageBreak/>
              <w:drawing>
                <wp:inline distT="0" distB="0" distL="0" distR="0" wp14:anchorId="526D1238" wp14:editId="58E815DD">
                  <wp:extent cx="5731510" cy="2020570"/>
                  <wp:effectExtent l="0" t="0" r="2540" b="0"/>
                  <wp:docPr id="1518043267" name="그림 39" descr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397D0EF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A6ED8B9" w14:textId="77777777" w:rsidR="009939EB" w:rsidRPr="009939EB" w:rsidRDefault="009939EB" w:rsidP="009939EB">
            <w:r w:rsidRPr="009939EB">
              <w:t xml:space="preserve">이미지 </w:t>
            </w:r>
            <w:proofErr w:type="gramStart"/>
            <w:r w:rsidRPr="009939EB">
              <w:t>출처 :</w:t>
            </w:r>
            <w:proofErr w:type="gramEnd"/>
            <w:r w:rsidRPr="009939EB">
              <w:t xml:space="preserve"> 사람인</w:t>
            </w:r>
          </w:p>
        </w:tc>
      </w:tr>
      <w:tr w:rsidR="009939EB" w:rsidRPr="009939EB" w14:paraId="2A6B979D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DB3164F" w14:textId="18A021A5" w:rsidR="009939EB" w:rsidRPr="009939EB" w:rsidRDefault="009939EB" w:rsidP="009939EB">
            <w:r w:rsidRPr="009939EB">
              <w:t>직장인을 대상으로 '일과 직장 내 인간관계‘에 대해 조사한 결과, 무려 81%가 일과 사람 중 퇴사에 더 영향을 미치는 요인으로 '사람'을 꼽았다고 해요.</w:t>
            </w:r>
            <w:r w:rsidRPr="009939EB">
              <w:drawing>
                <wp:inline distT="0" distB="0" distL="0" distR="0" wp14:anchorId="3D60BF91" wp14:editId="686218C9">
                  <wp:extent cx="171450" cy="171450"/>
                  <wp:effectExtent l="0" t="0" r="0" b="0"/>
                  <wp:docPr id="640736432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업무 관련 스트레스보다 인간관계 스트레스가 훨씬 심하다고 호소했는데요. 문제는 갈등에 대처하는 방법으로 '갈등 회피'가 59.6%, '혼자 속으로만 참는다'가 42.2% 순이었다고 해요(복수응답).</w:t>
            </w:r>
            <w:r w:rsidRPr="009939EB">
              <w:drawing>
                <wp:inline distT="0" distB="0" distL="0" distR="0" wp14:anchorId="43A1F39E" wp14:editId="38211652">
                  <wp:extent cx="171450" cy="171450"/>
                  <wp:effectExtent l="0" t="0" r="0" b="0"/>
                  <wp:docPr id="1377698223" name="그림 37" descr="만화 영화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698223" name="그림 37" descr="만화 영화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만연한 관계 갈등으로 직장인을 더 힘들게 만드는 상황을 도대체 어떻게 해결할 수 있을까요?</w:t>
            </w:r>
          </w:p>
        </w:tc>
      </w:tr>
      <w:tr w:rsidR="009939EB" w:rsidRPr="009939EB" w14:paraId="3F07E6A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CA41D60" w14:textId="71D71435" w:rsidR="009939EB" w:rsidRPr="009939EB" w:rsidRDefault="009939EB" w:rsidP="009939EB">
            <w:r w:rsidRPr="009939EB">
              <w:rPr>
                <w:b/>
                <w:bCs/>
              </w:rPr>
              <w:t>80억 지구에서 나와 같은 사람은 0명!</w:t>
            </w:r>
            <w:r w:rsidRPr="009939EB">
              <w:rPr>
                <w:b/>
                <w:bCs/>
              </w:rPr>
              <w:drawing>
                <wp:inline distT="0" distB="0" distL="0" distR="0" wp14:anchorId="370BDB5A" wp14:editId="19359851">
                  <wp:extent cx="190500" cy="190500"/>
                  <wp:effectExtent l="0" t="0" r="0" b="0"/>
                  <wp:docPr id="1386492704" name="그림 36" descr="원, 공, 이모티콘, 스마일리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92704" name="그림 36" descr="원, 공, 이모티콘, 스마일리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2F78C45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299653" w14:textId="6489857E" w:rsidR="009939EB" w:rsidRPr="009939EB" w:rsidRDefault="009939EB" w:rsidP="009939EB">
            <w:r w:rsidRPr="009939EB">
              <w:t>인간의 다름을 연구한 심리학자들은 하나같이 서로의 다름을 이해하는 것이 중요하다고 강조했어요. 성격 심리학자인 카를 융(Carl Jung)은 사람마다 성격이 다르다는 것을 인정하고 이해하는 것이 건강한 관계를 만드는 핵심이라고 주장했죠.</w:t>
            </w:r>
            <w:r w:rsidRPr="009939EB">
              <w:drawing>
                <wp:inline distT="0" distB="0" distL="0" distR="0" wp14:anchorId="5CEAD533" wp14:editId="1ED980F9">
                  <wp:extent cx="171450" cy="171450"/>
                  <wp:effectExtent l="0" t="0" r="0" b="0"/>
                  <wp:docPr id="2045051088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특히 인간이 집단으로 모이고, 사회적 기능을 하는 조직에선 건강한 관계가 더욱 필요해요. 그렇기 때문에 </w:t>
            </w:r>
            <w:r w:rsidRPr="009939EB">
              <w:rPr>
                <w:rFonts w:hint="eastAsia"/>
                <w:b/>
                <w:bCs/>
              </w:rPr>
              <w:t>서로가 서로를 어떻게 대하고 생각하는지를 바라보는 '대인관계 성향'</w:t>
            </w:r>
            <w:r w:rsidRPr="009939EB">
              <w:t>을 이해한다면 갈등 해결에 큰 도움이 되겠죠?</w:t>
            </w:r>
            <w:r w:rsidRPr="009939EB">
              <w:drawing>
                <wp:inline distT="0" distB="0" distL="0" distR="0" wp14:anchorId="3801E6A3" wp14:editId="3B900340">
                  <wp:extent cx="171450" cy="171450"/>
                  <wp:effectExtent l="0" t="0" r="0" b="0"/>
                  <wp:docPr id="1361721727" name="그림 34" descr="미소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21727" name="그림 34" descr="미소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5857D4A9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47105348" w14:textId="57A962B1" w:rsidR="009939EB" w:rsidRPr="009939EB" w:rsidRDefault="009939EB" w:rsidP="009939EB">
            <w:r w:rsidRPr="009939EB">
              <w:drawing>
                <wp:inline distT="0" distB="0" distL="0" distR="0" wp14:anchorId="3BF9BE47" wp14:editId="37050BFB">
                  <wp:extent cx="5715000" cy="9525"/>
                  <wp:effectExtent l="0" t="0" r="0" b="0"/>
                  <wp:docPr id="1059689891" name="그림 33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045D8DFD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C8639A0" w14:textId="77777777" w:rsidR="009939EB" w:rsidRPr="009939EB" w:rsidRDefault="009939EB" w:rsidP="009939EB">
            <w:r w:rsidRPr="009939EB">
              <w:rPr>
                <w:b/>
                <w:bCs/>
              </w:rPr>
              <w:t>CPI(California Psychological Inventory) 인성검사</w:t>
            </w:r>
            <w:r w:rsidRPr="009939EB">
              <w:t>의 대중척도는 일상에서 행동으로 드러나는 개인의 ‘대인관계 성향’, ‘자기관리 성향’, ‘동기 및 사고방식‘, ‘개인 특성’을 측정하는데요. 대인관계 성향은 다음의 7개 요인으로 구성되어 있어요.</w:t>
            </w:r>
          </w:p>
        </w:tc>
      </w:tr>
      <w:tr w:rsidR="009939EB" w:rsidRPr="009939EB" w14:paraId="311A287C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41CD4BE" w14:textId="52EB09B4" w:rsidR="009939EB" w:rsidRPr="009939EB" w:rsidRDefault="009939EB" w:rsidP="009939EB">
            <w:r w:rsidRPr="009939EB">
              <w:lastRenderedPageBreak/>
              <w:drawing>
                <wp:inline distT="0" distB="0" distL="0" distR="0" wp14:anchorId="77057312" wp14:editId="7C1F2C15">
                  <wp:extent cx="5731510" cy="4050030"/>
                  <wp:effectExtent l="0" t="0" r="2540" b="7620"/>
                  <wp:docPr id="542644910" name="그림 32" descr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05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5144DF1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38FDE02" w14:textId="2C444FBA" w:rsidR="009939EB" w:rsidRPr="009939EB" w:rsidRDefault="009939EB" w:rsidP="009939EB">
            <w:r w:rsidRPr="009939EB">
              <w:t xml:space="preserve">각 요인별 수준에 따라 긍정적 혹은 부정적인 성격 특성이 행동으로 나타날 수 있는데요. 주도성을 예로 </w:t>
            </w:r>
            <w:proofErr w:type="spellStart"/>
            <w:r w:rsidRPr="009939EB">
              <w:t>들어볼게요</w:t>
            </w:r>
            <w:proofErr w:type="spellEnd"/>
            <w:r w:rsidRPr="009939EB">
              <w:t>.</w:t>
            </w:r>
            <w:r w:rsidRPr="009939EB">
              <w:drawing>
                <wp:inline distT="0" distB="0" distL="0" distR="0" wp14:anchorId="271C6C1B" wp14:editId="34DA738F">
                  <wp:extent cx="171450" cy="171450"/>
                  <wp:effectExtent l="0" t="0" r="0" b="0"/>
                  <wp:docPr id="1819240890" name="그림 31" descr="미소, 노랑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240890" name="그림 31" descr="미소, 노랑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5680612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A2EA867" w14:textId="77777777" w:rsidR="009939EB" w:rsidRPr="009939EB" w:rsidRDefault="009939EB" w:rsidP="009939EB">
            <w:pPr>
              <w:numPr>
                <w:ilvl w:val="0"/>
                <w:numId w:val="11"/>
              </w:numPr>
            </w:pPr>
            <w:r w:rsidRPr="009939EB">
              <w:rPr>
                <w:b/>
                <w:bCs/>
              </w:rPr>
              <w:t xml:space="preserve">주도성이 매우 높을 </w:t>
            </w:r>
            <w:proofErr w:type="gramStart"/>
            <w:r w:rsidRPr="009939EB">
              <w:rPr>
                <w:b/>
                <w:bCs/>
              </w:rPr>
              <w:t>경우</w:t>
            </w:r>
            <w:r w:rsidRPr="009939EB">
              <w:t> :</w:t>
            </w:r>
            <w:proofErr w:type="gramEnd"/>
            <w:r w:rsidRPr="009939EB">
              <w:t xml:space="preserve"> 자신의 의견이 옳다고 강하게 확신하고, 경쟁심이 강해 타인을 통제하려는 모습을 보일 수 있어요</w:t>
            </w:r>
          </w:p>
          <w:p w14:paraId="4AFF62B7" w14:textId="77777777" w:rsidR="009939EB" w:rsidRPr="009939EB" w:rsidRDefault="009939EB" w:rsidP="009939EB">
            <w:pPr>
              <w:numPr>
                <w:ilvl w:val="0"/>
                <w:numId w:val="11"/>
              </w:numPr>
            </w:pPr>
            <w:r w:rsidRPr="009939EB">
              <w:rPr>
                <w:b/>
                <w:bCs/>
              </w:rPr>
              <w:t xml:space="preserve">주도성이 높을 </w:t>
            </w:r>
            <w:proofErr w:type="gramStart"/>
            <w:r w:rsidRPr="009939EB">
              <w:rPr>
                <w:b/>
                <w:bCs/>
              </w:rPr>
              <w:t>경우</w:t>
            </w:r>
            <w:r w:rsidRPr="009939EB">
              <w:t> :</w:t>
            </w:r>
            <w:proofErr w:type="gramEnd"/>
            <w:r w:rsidRPr="009939EB">
              <w:t xml:space="preserve"> 리더십이 요구되는 상황에서 리더 역할을 잘 수행하며 자신의 의견을 잘 피력하는 모습을 보일 수 있어요</w:t>
            </w:r>
          </w:p>
          <w:p w14:paraId="427AE484" w14:textId="77777777" w:rsidR="009939EB" w:rsidRPr="009939EB" w:rsidRDefault="009939EB" w:rsidP="009939EB">
            <w:pPr>
              <w:numPr>
                <w:ilvl w:val="0"/>
                <w:numId w:val="11"/>
              </w:numPr>
            </w:pPr>
            <w:r w:rsidRPr="009939EB">
              <w:rPr>
                <w:b/>
                <w:bCs/>
              </w:rPr>
              <w:t xml:space="preserve">주도성이 낮을 </w:t>
            </w:r>
            <w:proofErr w:type="gramStart"/>
            <w:r w:rsidRPr="009939EB">
              <w:rPr>
                <w:b/>
                <w:bCs/>
              </w:rPr>
              <w:t>경우</w:t>
            </w:r>
            <w:r w:rsidRPr="009939EB">
              <w:t> :</w:t>
            </w:r>
            <w:proofErr w:type="gramEnd"/>
            <w:r w:rsidRPr="009939EB">
              <w:t xml:space="preserve"> 자신의 의견을 적극적으로 주장하기보다는 다른 사람들의 의견을 잘 수용하는 모습을 보이지만, 다른 사람에게 직접적으로 요구하는 것에 어려움을 느낄 수 있어요</w:t>
            </w:r>
          </w:p>
          <w:p w14:paraId="7F9D7437" w14:textId="77777777" w:rsidR="009939EB" w:rsidRPr="009939EB" w:rsidRDefault="009939EB" w:rsidP="009939EB">
            <w:pPr>
              <w:numPr>
                <w:ilvl w:val="0"/>
                <w:numId w:val="11"/>
              </w:numPr>
            </w:pPr>
            <w:r w:rsidRPr="009939EB">
              <w:rPr>
                <w:b/>
                <w:bCs/>
              </w:rPr>
              <w:t xml:space="preserve">주도성이 매우 낮을 </w:t>
            </w:r>
            <w:proofErr w:type="gramStart"/>
            <w:r w:rsidRPr="009939EB">
              <w:rPr>
                <w:b/>
                <w:bCs/>
              </w:rPr>
              <w:t>경우</w:t>
            </w:r>
            <w:r w:rsidRPr="009939EB">
              <w:t> :</w:t>
            </w:r>
            <w:proofErr w:type="gramEnd"/>
            <w:r w:rsidRPr="009939EB">
              <w:t xml:space="preserve"> 수동적이며 자기주장을 펼치지 않고, 대인관계에서 자신 없는 모습을 보일 수 있어요</w:t>
            </w:r>
          </w:p>
        </w:tc>
      </w:tr>
      <w:tr w:rsidR="009939EB" w:rsidRPr="009939EB" w14:paraId="2D586C2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1B38A2" w14:textId="34DA5BB4" w:rsidR="009939EB" w:rsidRPr="009939EB" w:rsidRDefault="009939EB" w:rsidP="009939EB">
            <w:r w:rsidRPr="009939EB">
              <w:t xml:space="preserve">주도성이 매우 높은 A 팀장님과 주도성이 매우 낮은 B 팀원이 같이 일을 할 경우를 예로 </w:t>
            </w:r>
            <w:proofErr w:type="spellStart"/>
            <w:r w:rsidRPr="009939EB">
              <w:t>들어볼게요</w:t>
            </w:r>
            <w:proofErr w:type="spellEnd"/>
            <w:r w:rsidRPr="009939EB">
              <w:t xml:space="preserve">! A 팀장님은 적극적으로 일을 찾아서 하고, 반면 B 팀원은 시키는 일만 했을 때 서로를 이해하지 못한다면 어떤 상황이 벌어질 수 있을까요? A 팀장님은 B 팀원이 ‘회사에 열정이 </w:t>
            </w:r>
            <w:r w:rsidRPr="009939EB">
              <w:lastRenderedPageBreak/>
              <w:t>없나? 일이 하기 싫나?’ 하는 생각이 들 수 있고, 자신의 성향을 일반적이라 생각하며 B 팀원에게 강요를 하게 될 수 있어요. 더 나아가 주어진 업무를 성실히 수행하던 B 팀원은 ‘날 왜 이렇게 통제하려 들지?’라는 마음에 A 팀장님을 오해하는 상황이 발생될 수 있어요.</w:t>
            </w:r>
            <w:r w:rsidRPr="009939EB">
              <w:drawing>
                <wp:inline distT="0" distB="0" distL="0" distR="0" wp14:anchorId="086C1750" wp14:editId="43D09B16">
                  <wp:extent cx="171450" cy="171450"/>
                  <wp:effectExtent l="0" t="0" r="0" b="0"/>
                  <wp:docPr id="678028904" name="그림 30" descr="만화 영화, 미소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904" name="그림 30" descr="만화 영화, 미소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파국이 다가올지도 모르는 이 관계에, 서로의 대인관계 성향을 이해한다면 어떨까요?</w:t>
            </w:r>
          </w:p>
        </w:tc>
      </w:tr>
      <w:tr w:rsidR="009939EB" w:rsidRPr="009939EB" w14:paraId="5285E91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43AE592" w14:textId="6F627280" w:rsidR="009939EB" w:rsidRPr="009939EB" w:rsidRDefault="009939EB" w:rsidP="009939EB">
            <w:r w:rsidRPr="009939EB">
              <w:lastRenderedPageBreak/>
              <w:drawing>
                <wp:inline distT="0" distB="0" distL="0" distR="0" wp14:anchorId="35C700D3" wp14:editId="79EC0AAC">
                  <wp:extent cx="304800" cy="304800"/>
                  <wp:effectExtent l="0" t="0" r="0" b="0"/>
                  <wp:docPr id="2132445158" name="그림 29" descr="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▶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A 팀장님은 B 팀원의 성향이 업무 능력 향상에 도움을 줄 수 있는 방향을 고민하고 제시해 볼 수 있어요.</w:t>
            </w:r>
            <w:r w:rsidRPr="009939EB">
              <w:br/>
            </w:r>
            <w:r w:rsidRPr="009939EB">
              <w:drawing>
                <wp:inline distT="0" distB="0" distL="0" distR="0" wp14:anchorId="2E77714D" wp14:editId="3AF7876D">
                  <wp:extent cx="304800" cy="304800"/>
                  <wp:effectExtent l="0" t="0" r="0" b="0"/>
                  <wp:docPr id="146169708" name="그림 28" descr="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▶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t> B 팀원은 A 팀장님의 주도성이 업무와 적응에 도움이 될 수 있음을 이해해 볼 수 있어요.</w:t>
            </w:r>
          </w:p>
        </w:tc>
      </w:tr>
      <w:tr w:rsidR="009939EB" w:rsidRPr="009939EB" w14:paraId="71D18F94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64C8D31" w14:textId="77777777" w:rsidR="009939EB" w:rsidRPr="009939EB" w:rsidRDefault="009939EB" w:rsidP="009939EB">
            <w:r w:rsidRPr="009939EB">
              <w:t>이처럼 대인관계 성향 7개 요인을 잘 파악하면 일상과 업무 현장에서 나타나는 관계와 관련된 전반적인 행동/성격 특성을 이해하는 데 큰 도움을 받을 수 있어요.</w:t>
            </w:r>
          </w:p>
        </w:tc>
      </w:tr>
      <w:tr w:rsidR="009939EB" w:rsidRPr="009939EB" w14:paraId="70F247C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0F7E077F" w14:textId="77777777" w:rsidR="009939EB" w:rsidRPr="009939EB" w:rsidRDefault="009939EB" w:rsidP="009939EB">
            <w:r w:rsidRPr="009939EB">
              <w:t>[CPI</w:t>
            </w:r>
            <w:r w:rsidRPr="009939EB">
              <w:rPr>
                <w:vertAlign w:val="superscript"/>
              </w:rPr>
              <w:t>™</w:t>
            </w:r>
            <w:r w:rsidRPr="009939EB">
              <w:t> 인성검사 자격교육]을 통해 CPI 검사의 척도 구성과 프로파일 해석 방법을 익히고, 조직 구성원들의 행동특성을 이해하는 기회를 가져보세요!</w:t>
            </w:r>
          </w:p>
        </w:tc>
      </w:tr>
      <w:tr w:rsidR="009939EB" w:rsidRPr="009939EB" w14:paraId="06B9858C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19B9C4A4" w14:textId="040FB2DE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374257DD" wp14:editId="173FC25A">
                  <wp:extent cx="457200" cy="552450"/>
                  <wp:effectExtent l="0" t="0" r="0" b="0"/>
                  <wp:docPr id="444012073" name="그림 27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마음에 물 주기</w:t>
            </w:r>
          </w:p>
        </w:tc>
      </w:tr>
      <w:tr w:rsidR="009939EB" w:rsidRPr="009939EB" w14:paraId="7143698E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164507A8" w14:textId="52662A19" w:rsidR="009939EB" w:rsidRPr="009939EB" w:rsidRDefault="009939EB" w:rsidP="009939EB">
            <w:r w:rsidRPr="009939EB">
              <w:drawing>
                <wp:inline distT="0" distB="0" distL="0" distR="0" wp14:anchorId="0731784E" wp14:editId="02675CF7">
                  <wp:extent cx="5731510" cy="2741295"/>
                  <wp:effectExtent l="0" t="0" r="2540" b="1905"/>
                  <wp:docPr id="1433873085" name="그림 26" descr="교육배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교육배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EB" w:rsidRPr="009939EB" w14:paraId="16FA2EC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56F43" w14:textId="21FE3940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0FE0F299" wp14:editId="699CEA2C">
                  <wp:extent cx="171450" cy="171450"/>
                  <wp:effectExtent l="0" t="0" r="0" b="0"/>
                  <wp:docPr id="949292232" name="그림 25" descr="미소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292232" name="그림 25" descr="미소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 무엇을 배우는 교육일까? </w:t>
            </w:r>
            <w:hyperlink r:id="rId26" w:tgtFrame="_blank" w:history="1">
              <w:r w:rsidRPr="009939EB">
                <w:rPr>
                  <w:rStyle w:val="aa"/>
                </w:rPr>
                <w:t>CPI 인성검사 자세히 보기</w:t>
              </w:r>
            </w:hyperlink>
          </w:p>
        </w:tc>
      </w:tr>
      <w:tr w:rsidR="009939EB" w:rsidRPr="009939EB" w14:paraId="6D8A823C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E1BFDF" w14:textId="77777777" w:rsidR="009939EB" w:rsidRPr="009939EB" w:rsidRDefault="009939EB" w:rsidP="009939EB">
            <w:r w:rsidRPr="009939EB">
              <w:lastRenderedPageBreak/>
              <w:t xml:space="preserve">개인의 행동/성격 특성을 측정하는 CPI(California Psychological Inventory) 인성검사의 구성을 이해하고, 사례 공유 및 해석 실습을 통해 프로파일을 올바르게 해석하는 방법을 </w:t>
            </w:r>
            <w:proofErr w:type="spellStart"/>
            <w:r w:rsidRPr="009939EB">
              <w:t>배워요</w:t>
            </w:r>
            <w:proofErr w:type="spellEnd"/>
            <w:r w:rsidRPr="009939EB">
              <w:t>.</w:t>
            </w:r>
          </w:p>
        </w:tc>
      </w:tr>
      <w:tr w:rsidR="009939EB" w:rsidRPr="009939EB" w14:paraId="7530A3EC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B328C9" w14:textId="68E37EA9" w:rsidR="009939EB" w:rsidRPr="009939EB" w:rsidRDefault="009939EB" w:rsidP="009939EB">
            <w:pPr>
              <w:rPr>
                <w:b/>
                <w:bCs/>
              </w:rPr>
            </w:pPr>
            <w:r w:rsidRPr="009939EB">
              <w:rPr>
                <w:b/>
                <w:bCs/>
              </w:rPr>
              <w:drawing>
                <wp:inline distT="0" distB="0" distL="0" distR="0" wp14:anchorId="43C79C24" wp14:editId="6A62C142">
                  <wp:extent cx="171450" cy="171450"/>
                  <wp:effectExtent l="0" t="0" r="0" b="0"/>
                  <wp:docPr id="963180877" name="그림 24" descr="인간의 얼굴, 만화 영화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180877" name="그림 24" descr="인간의 얼굴, 만화 영화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39EB">
              <w:rPr>
                <w:b/>
                <w:bCs/>
              </w:rPr>
              <w:t> 어떻게 적용할 수 있을까?</w:t>
            </w:r>
          </w:p>
        </w:tc>
      </w:tr>
      <w:tr w:rsidR="009939EB" w:rsidRPr="009939EB" w14:paraId="30EC9A63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60D8D24" w14:textId="77777777" w:rsidR="009939EB" w:rsidRPr="009939EB" w:rsidRDefault="009939EB" w:rsidP="009939EB">
            <w:r w:rsidRPr="009939EB">
              <w:t>CPI 검사 결과를 개인의 리더십 개발·코칭·상담 등에 적용할 수 있고,</w:t>
            </w:r>
            <w:r w:rsidRPr="009939EB">
              <w:br/>
              <w:t>조직의 채용·승진·배치 등에 활용해 볼 수 있어요.</w:t>
            </w:r>
          </w:p>
        </w:tc>
      </w:tr>
      <w:tr w:rsidR="009939EB" w:rsidRPr="009939EB" w14:paraId="0318306C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EB888D" w14:textId="77777777" w:rsidR="009939EB" w:rsidRPr="009939EB" w:rsidRDefault="009939EB" w:rsidP="009939EB">
            <w:pPr>
              <w:numPr>
                <w:ilvl w:val="0"/>
                <w:numId w:val="12"/>
              </w:numPr>
            </w:pPr>
            <w:r w:rsidRPr="009939EB">
              <w:rPr>
                <w:b/>
                <w:bCs/>
              </w:rPr>
              <w:t>일시</w:t>
            </w:r>
            <w:r w:rsidRPr="009939EB">
              <w:t> 2025년 5월 13일(화)~14(수), 09:30 – 17:30(총 2일, 14시간)</w:t>
            </w:r>
          </w:p>
          <w:p w14:paraId="09E27918" w14:textId="77777777" w:rsidR="009939EB" w:rsidRPr="009939EB" w:rsidRDefault="009939EB" w:rsidP="009939EB">
            <w:pPr>
              <w:numPr>
                <w:ilvl w:val="0"/>
                <w:numId w:val="12"/>
              </w:numPr>
            </w:pPr>
            <w:r w:rsidRPr="009939EB">
              <w:rPr>
                <w:b/>
                <w:bCs/>
              </w:rPr>
              <w:t>장소</w:t>
            </w:r>
            <w:r w:rsidRPr="009939EB">
              <w:t> (오프라인) 어세스타 서울본사 </w:t>
            </w:r>
            <w:hyperlink r:id="rId28" w:tgtFrame="_blank" w:history="1">
              <w:r w:rsidRPr="009939EB">
                <w:rPr>
                  <w:rStyle w:val="aa"/>
                </w:rPr>
                <w:t>장소안내</w:t>
              </w:r>
            </w:hyperlink>
            <w:r w:rsidRPr="009939EB">
              <w:t>, (온라인) Zoom</w:t>
            </w:r>
          </w:p>
          <w:p w14:paraId="504C4889" w14:textId="77777777" w:rsidR="009939EB" w:rsidRPr="009939EB" w:rsidRDefault="009939EB" w:rsidP="009939EB">
            <w:pPr>
              <w:numPr>
                <w:ilvl w:val="0"/>
                <w:numId w:val="12"/>
              </w:numPr>
            </w:pPr>
            <w:r w:rsidRPr="009939EB">
              <w:rPr>
                <w:b/>
                <w:bCs/>
              </w:rPr>
              <w:t>대상</w:t>
            </w:r>
            <w:r w:rsidRPr="009939EB">
              <w:br/>
              <w:t>- 기업/기관 인사·채용·교육 담당자 및 관리자</w:t>
            </w:r>
            <w:r w:rsidRPr="009939EB">
              <w:br/>
              <w:t>- 코칭 분야 종사자</w:t>
            </w:r>
            <w:r w:rsidRPr="009939EB">
              <w:br/>
              <w:t>- 리더십 및 커리어 컨설턴트</w:t>
            </w:r>
          </w:p>
          <w:p w14:paraId="1987A02A" w14:textId="77777777" w:rsidR="009939EB" w:rsidRPr="009939EB" w:rsidRDefault="009939EB" w:rsidP="009939EB">
            <w:pPr>
              <w:numPr>
                <w:ilvl w:val="0"/>
                <w:numId w:val="12"/>
              </w:numPr>
            </w:pPr>
            <w:r w:rsidRPr="009939EB">
              <w:rPr>
                <w:b/>
                <w:bCs/>
              </w:rPr>
              <w:t>비용</w:t>
            </w:r>
            <w:r w:rsidRPr="009939EB">
              <w:t> 35만 원</w:t>
            </w:r>
          </w:p>
        </w:tc>
      </w:tr>
      <w:tr w:rsidR="009939EB" w:rsidRPr="009939EB" w14:paraId="55A318A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52064572" w14:textId="77777777" w:rsidR="009939EB" w:rsidRPr="009939EB" w:rsidRDefault="009939EB" w:rsidP="009939EB">
            <w:r w:rsidRPr="009939EB">
              <w:t xml:space="preserve">* 기본 </w:t>
            </w:r>
            <w:proofErr w:type="gramStart"/>
            <w:r w:rsidRPr="009939EB">
              <w:t>제공 :</w:t>
            </w:r>
            <w:proofErr w:type="gramEnd"/>
            <w:r w:rsidRPr="009939EB">
              <w:t xml:space="preserve"> 교재, 점심식사</w:t>
            </w:r>
            <w:r w:rsidRPr="009939EB">
              <w:br/>
              <w:t xml:space="preserve">* 할인 </w:t>
            </w:r>
            <w:proofErr w:type="gramStart"/>
            <w:r w:rsidRPr="009939EB">
              <w:t>혜택 :</w:t>
            </w:r>
            <w:proofErr w:type="gramEnd"/>
            <w:r w:rsidRPr="009939EB">
              <w:t xml:space="preserve"> 동일 조직에서 2인 이상 등록 시 10% 할인</w:t>
            </w:r>
          </w:p>
        </w:tc>
      </w:tr>
    </w:tbl>
    <w:p w14:paraId="148CDB77" w14:textId="77777777" w:rsidR="00B650D7" w:rsidRPr="009939EB" w:rsidRDefault="00B650D7" w:rsidP="009939EB"/>
    <w:sectPr w:rsidR="00B650D7" w:rsidRPr="00993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569"/>
    <w:multiLevelType w:val="multilevel"/>
    <w:tmpl w:val="FFA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0BA5"/>
    <w:multiLevelType w:val="multilevel"/>
    <w:tmpl w:val="C2A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7D70"/>
    <w:multiLevelType w:val="multilevel"/>
    <w:tmpl w:val="1EFE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0023E"/>
    <w:multiLevelType w:val="multilevel"/>
    <w:tmpl w:val="73F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209A0"/>
    <w:multiLevelType w:val="multilevel"/>
    <w:tmpl w:val="F69E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91241"/>
    <w:multiLevelType w:val="multilevel"/>
    <w:tmpl w:val="1B7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F54FF"/>
    <w:multiLevelType w:val="multilevel"/>
    <w:tmpl w:val="1B9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F52F7"/>
    <w:multiLevelType w:val="multilevel"/>
    <w:tmpl w:val="415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5623C"/>
    <w:multiLevelType w:val="multilevel"/>
    <w:tmpl w:val="DEF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938F3"/>
    <w:multiLevelType w:val="multilevel"/>
    <w:tmpl w:val="E0A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44330"/>
    <w:multiLevelType w:val="multilevel"/>
    <w:tmpl w:val="A6D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D45AC"/>
    <w:multiLevelType w:val="multilevel"/>
    <w:tmpl w:val="11F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235063">
    <w:abstractNumId w:val="2"/>
  </w:num>
  <w:num w:numId="2" w16cid:durableId="1417167861">
    <w:abstractNumId w:val="4"/>
  </w:num>
  <w:num w:numId="3" w16cid:durableId="257719770">
    <w:abstractNumId w:val="3"/>
  </w:num>
  <w:num w:numId="4" w16cid:durableId="1529296985">
    <w:abstractNumId w:val="5"/>
  </w:num>
  <w:num w:numId="5" w16cid:durableId="335424497">
    <w:abstractNumId w:val="9"/>
  </w:num>
  <w:num w:numId="6" w16cid:durableId="526647561">
    <w:abstractNumId w:val="10"/>
  </w:num>
  <w:num w:numId="7" w16cid:durableId="321013096">
    <w:abstractNumId w:val="8"/>
  </w:num>
  <w:num w:numId="8" w16cid:durableId="2096246233">
    <w:abstractNumId w:val="7"/>
  </w:num>
  <w:num w:numId="9" w16cid:durableId="1872264157">
    <w:abstractNumId w:val="1"/>
  </w:num>
  <w:num w:numId="10" w16cid:durableId="1303073173">
    <w:abstractNumId w:val="6"/>
  </w:num>
  <w:num w:numId="11" w16cid:durableId="76639539">
    <w:abstractNumId w:val="11"/>
  </w:num>
  <w:num w:numId="12" w16cid:durableId="15364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7"/>
    <w:rsid w:val="009939EB"/>
    <w:rsid w:val="00B650D7"/>
    <w:rsid w:val="00C364F7"/>
    <w:rsid w:val="00CB05C4"/>
    <w:rsid w:val="00F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303C"/>
  <w15:chartTrackingRefBased/>
  <w15:docId w15:val="{7701D1C0-3DFF-41A3-9D25-E675D9FB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5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5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5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5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5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5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5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5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5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5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50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5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50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5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5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5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5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5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5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50D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B05C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05C4"/>
    <w:rPr>
      <w:color w:val="605E5C"/>
      <w:shd w:val="clear" w:color="auto" w:fill="E1DFDD"/>
    </w:rPr>
  </w:style>
  <w:style w:type="character" w:customStyle="1" w:styleId="il">
    <w:name w:val="il"/>
    <w:basedOn w:val="a0"/>
    <w:rsid w:val="00CB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thundermail.assesta.com/response/response.do?method=MC31549&amp;MMD=Mjk5Mg==&amp;SDD=MQ==&amp;MGD=MQ==&amp;SND=MTEwNDk5&amp;TGD=MjMxMA==&amp;EMA=anV5b25nMDIwMkBnbWFpbC5jb20=&amp;LKT=MQ==&amp;LKD=NDYxODQ=&amp;URL=https%3A%2F%2Fwww.career4u.net%2Ftester%2Fcpi_intro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thundermail.assesta.com/response/response.do?method=MC31549&amp;MMD=Mjk5Mg==&amp;SDD=MQ==&amp;MGD=MQ==&amp;SND=MTEwNDk5&amp;TGD=MjMxMA==&amp;EMA=anV5b25nMDIwMkBnbWFpbC5jb20=&amp;LKT=MQ==&amp;LKD=NDYxODU=&amp;URL=https%3A%2F%2Fimg.assesta.com%2Fmail%2Fplace%2Fassesta-TrainingCenterGuide01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어세스타 그룹8</dc:creator>
  <cp:keywords/>
  <dc:description/>
  <cp:lastModifiedBy>어세스타 그룹8</cp:lastModifiedBy>
  <cp:revision>4</cp:revision>
  <dcterms:created xsi:type="dcterms:W3CDTF">2025-10-15T04:42:00Z</dcterms:created>
  <dcterms:modified xsi:type="dcterms:W3CDTF">2025-10-15T04:55:00Z</dcterms:modified>
</cp:coreProperties>
</file>