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E773" w14:textId="77777777" w:rsidR="00626476" w:rsidRDefault="00000000">
      <w:pPr>
        <w:spacing w:before="1440" w:after="240"/>
        <w:jc w:val="center"/>
      </w:pPr>
      <w:r>
        <w:rPr>
          <w:b/>
          <w:bCs/>
          <w:color w:val="1A3C6E"/>
          <w:sz w:val="44"/>
          <w:szCs w:val="44"/>
        </w:rPr>
        <w:t>ESTRATEGIA DE SEGUIMIENTO Y SOPORTE</w:t>
      </w:r>
    </w:p>
    <w:p w14:paraId="3809070C" w14:textId="77777777" w:rsidR="00694B08" w:rsidRDefault="00694B08">
      <w:pPr>
        <w:spacing w:after="120"/>
        <w:jc w:val="center"/>
        <w:rPr>
          <w:color w:val="2E86C1"/>
          <w:sz w:val="28"/>
          <w:szCs w:val="28"/>
        </w:rPr>
      </w:pPr>
    </w:p>
    <w:p w14:paraId="7DD9485E" w14:textId="77777777" w:rsidR="00694B08" w:rsidRDefault="00694B08">
      <w:pPr>
        <w:spacing w:after="120"/>
        <w:jc w:val="center"/>
        <w:rPr>
          <w:color w:val="2E86C1"/>
          <w:sz w:val="28"/>
          <w:szCs w:val="28"/>
        </w:rPr>
      </w:pPr>
    </w:p>
    <w:p w14:paraId="5CEB0DCD" w14:textId="4D602E33" w:rsidR="00626476" w:rsidRDefault="00000000">
      <w:pPr>
        <w:spacing w:after="120"/>
        <w:jc w:val="center"/>
      </w:pPr>
      <w:r>
        <w:rPr>
          <w:color w:val="2E86C1"/>
          <w:sz w:val="28"/>
          <w:szCs w:val="28"/>
        </w:rPr>
        <w:t>Post-Proyecto — Sistema Web de Gestión de Pedidos</w:t>
      </w:r>
    </w:p>
    <w:p w14:paraId="165EA1FA" w14:textId="77777777" w:rsidR="00694B08" w:rsidRDefault="00694B08" w:rsidP="00694B08">
      <w:pPr>
        <w:spacing w:after="120"/>
        <w:jc w:val="center"/>
      </w:pPr>
      <w:r>
        <w:rPr>
          <w:i/>
          <w:iCs/>
          <w:sz w:val="26"/>
          <w:szCs w:val="26"/>
        </w:rPr>
        <w:t>Puesto de Comida Rápida — "El Perro Caliente"</w:t>
      </w:r>
    </w:p>
    <w:p w14:paraId="4778B921" w14:textId="77777777" w:rsidR="00694B08" w:rsidRDefault="00694B08" w:rsidP="00694B08">
      <w:pPr>
        <w:spacing w:before="480" w:after="80"/>
        <w:jc w:val="center"/>
      </w:pPr>
      <w:r>
        <w:t>Actividad 2 — Ingeniería de Software</w:t>
      </w:r>
    </w:p>
    <w:p w14:paraId="7D630180" w14:textId="77777777" w:rsidR="00694B08" w:rsidRDefault="00694B08" w:rsidP="00694B08">
      <w:pPr>
        <w:spacing w:after="80"/>
        <w:jc w:val="center"/>
      </w:pPr>
      <w:r>
        <w:rPr>
          <w:b/>
          <w:bCs/>
        </w:rPr>
        <w:t>Edgar Fajardo Molinares</w:t>
      </w:r>
    </w:p>
    <w:p w14:paraId="5A3D7586" w14:textId="77777777" w:rsidR="00694B08" w:rsidRDefault="00694B08" w:rsidP="00694B08">
      <w:pPr>
        <w:spacing w:after="80"/>
        <w:jc w:val="center"/>
      </w:pPr>
    </w:p>
    <w:p w14:paraId="02D2706C" w14:textId="77777777" w:rsidR="00694B08" w:rsidRDefault="00694B08" w:rsidP="00694B08">
      <w:pPr>
        <w:spacing w:after="80"/>
        <w:jc w:val="center"/>
      </w:pPr>
    </w:p>
    <w:p w14:paraId="5E2F916F" w14:textId="77777777" w:rsidR="00694B08" w:rsidRDefault="00694B08" w:rsidP="00694B08">
      <w:pPr>
        <w:spacing w:after="80"/>
        <w:jc w:val="center"/>
      </w:pPr>
    </w:p>
    <w:p w14:paraId="61EB43FD" w14:textId="77777777" w:rsidR="00694B08" w:rsidRDefault="00694B08" w:rsidP="00694B08">
      <w:pPr>
        <w:spacing w:after="80"/>
        <w:jc w:val="center"/>
      </w:pPr>
    </w:p>
    <w:p w14:paraId="199C2AA3" w14:textId="77777777" w:rsidR="00694B08" w:rsidRDefault="00694B08" w:rsidP="00694B08">
      <w:pPr>
        <w:spacing w:after="80"/>
        <w:jc w:val="center"/>
      </w:pPr>
    </w:p>
    <w:p w14:paraId="171C6E02" w14:textId="77777777" w:rsidR="00694B08" w:rsidRDefault="00694B08" w:rsidP="00694B08">
      <w:pPr>
        <w:spacing w:after="80"/>
        <w:jc w:val="center"/>
      </w:pPr>
    </w:p>
    <w:p w14:paraId="38B4FE72" w14:textId="77777777" w:rsidR="00694B08" w:rsidRDefault="00694B08" w:rsidP="00694B08">
      <w:pPr>
        <w:spacing w:after="80"/>
        <w:jc w:val="center"/>
      </w:pPr>
      <w:r>
        <w:t>Facilitadora: Clara Lucía Monsalve Ríos</w:t>
      </w:r>
    </w:p>
    <w:p w14:paraId="12922C57" w14:textId="77777777" w:rsidR="00694B08" w:rsidRDefault="00694B08" w:rsidP="00694B08">
      <w:pPr>
        <w:spacing w:after="80"/>
        <w:jc w:val="center"/>
      </w:pPr>
    </w:p>
    <w:p w14:paraId="0CBBBFAE" w14:textId="77777777" w:rsidR="00694B08" w:rsidRDefault="00694B08" w:rsidP="00694B08">
      <w:pPr>
        <w:spacing w:after="80"/>
        <w:jc w:val="center"/>
      </w:pPr>
    </w:p>
    <w:p w14:paraId="19B520EC" w14:textId="77777777" w:rsidR="00694B08" w:rsidRDefault="00694B08" w:rsidP="00694B08">
      <w:pPr>
        <w:spacing w:after="80"/>
        <w:jc w:val="center"/>
      </w:pPr>
    </w:p>
    <w:p w14:paraId="54BCC5BD" w14:textId="77777777" w:rsidR="00694B08" w:rsidRDefault="00694B08" w:rsidP="00694B08">
      <w:pPr>
        <w:spacing w:after="80"/>
        <w:jc w:val="center"/>
      </w:pPr>
    </w:p>
    <w:p w14:paraId="68FAD2DA" w14:textId="77777777" w:rsidR="00694B08" w:rsidRDefault="00694B08" w:rsidP="00694B08">
      <w:pPr>
        <w:spacing w:after="80"/>
        <w:jc w:val="center"/>
      </w:pPr>
    </w:p>
    <w:p w14:paraId="7977E450" w14:textId="77777777" w:rsidR="00694B08" w:rsidRDefault="00694B08" w:rsidP="00694B08">
      <w:pPr>
        <w:spacing w:after="80"/>
        <w:jc w:val="center"/>
      </w:pPr>
    </w:p>
    <w:p w14:paraId="077EB937" w14:textId="77777777" w:rsidR="00694B08" w:rsidRDefault="00694B08" w:rsidP="00694B08">
      <w:pPr>
        <w:spacing w:after="80"/>
        <w:jc w:val="center"/>
      </w:pPr>
    </w:p>
    <w:p w14:paraId="2394390A" w14:textId="77777777" w:rsidR="00694B08" w:rsidRDefault="00694B08" w:rsidP="00694B08">
      <w:pPr>
        <w:spacing w:after="80"/>
        <w:jc w:val="center"/>
      </w:pPr>
    </w:p>
    <w:p w14:paraId="085D081B" w14:textId="77777777" w:rsidR="00694B08" w:rsidRDefault="00694B08" w:rsidP="00694B08">
      <w:pPr>
        <w:spacing w:after="80"/>
        <w:jc w:val="center"/>
      </w:pPr>
    </w:p>
    <w:p w14:paraId="740CB49E" w14:textId="77777777" w:rsidR="00694B08" w:rsidRDefault="00694B08" w:rsidP="00694B08">
      <w:pPr>
        <w:spacing w:after="80"/>
        <w:jc w:val="center"/>
      </w:pPr>
    </w:p>
    <w:p w14:paraId="267A162C" w14:textId="77777777" w:rsidR="00694B08" w:rsidRDefault="00694B08" w:rsidP="00694B08">
      <w:pPr>
        <w:spacing w:after="80"/>
        <w:jc w:val="center"/>
      </w:pPr>
      <w:r>
        <w:t>Fundación Universitaria Católica del Norte</w:t>
      </w:r>
    </w:p>
    <w:p w14:paraId="34B16ABB" w14:textId="77777777" w:rsidR="00694B08" w:rsidRDefault="00694B08" w:rsidP="00694B08">
      <w:pPr>
        <w:spacing w:after="80"/>
        <w:jc w:val="center"/>
      </w:pPr>
      <w:r>
        <w:t xml:space="preserve">Facultad de Ingeniería Informática — </w:t>
      </w:r>
      <w:proofErr w:type="gramStart"/>
      <w:r>
        <w:t>Marzo</w:t>
      </w:r>
      <w:proofErr w:type="gramEnd"/>
      <w:r>
        <w:t xml:space="preserve"> 2026</w:t>
      </w:r>
    </w:p>
    <w:p w14:paraId="54BA45AB" w14:textId="77777777" w:rsidR="00694B08" w:rsidRDefault="00694B08" w:rsidP="00694B08">
      <w:pPr>
        <w:spacing w:after="80"/>
        <w:jc w:val="center"/>
      </w:pPr>
    </w:p>
    <w:p w14:paraId="344191D1" w14:textId="77777777" w:rsidR="00694B08" w:rsidRDefault="00694B08" w:rsidP="00694B08">
      <w:pPr>
        <w:spacing w:after="80"/>
        <w:jc w:val="center"/>
      </w:pPr>
    </w:p>
    <w:p w14:paraId="5C373C43" w14:textId="77777777" w:rsidR="00626476" w:rsidRDefault="00000000">
      <w:pPr>
        <w:pStyle w:val="Ttulo1"/>
      </w:pPr>
      <w:r>
        <w:lastRenderedPageBreak/>
        <w:t>1. Introducción</w:t>
      </w:r>
    </w:p>
    <w:p w14:paraId="4E0FC2D6" w14:textId="77777777" w:rsidR="00626476" w:rsidRDefault="00000000">
      <w:pPr>
        <w:spacing w:after="120"/>
      </w:pPr>
      <w:r>
        <w:t xml:space="preserve">Una vez desplegado el sistema en producción, el ciclo de vida del software no termina. La estrategia de seguimiento y soporte </w:t>
      </w:r>
      <w:proofErr w:type="spellStart"/>
      <w:r>
        <w:t>post-proyecto</w:t>
      </w:r>
      <w:proofErr w:type="spellEnd"/>
      <w:r>
        <w:t xml:space="preserve"> define los procesos para garantizar la disponibilidad continua del sistema, atender incidencias de los usuarios y planificar mejoras futuras. Así como en una cocina profesional se realiza mantenimiento preventivo de los equipos, el software requiere cuidado constante para seguir funcionando con calidad.</w:t>
      </w:r>
    </w:p>
    <w:p w14:paraId="4DB2662E" w14:textId="77777777" w:rsidR="00626476" w:rsidRDefault="00000000">
      <w:pPr>
        <w:pStyle w:val="Ttulo1"/>
      </w:pPr>
      <w:r>
        <w:t>2. Fases de la Estrategia Post-Proyecto</w:t>
      </w:r>
    </w:p>
    <w:p w14:paraId="5006D5C4" w14:textId="77777777" w:rsidR="00626476" w:rsidRDefault="00000000">
      <w:pPr>
        <w:pStyle w:val="Ttulo2"/>
      </w:pPr>
      <w:r>
        <w:t xml:space="preserve">2.1 Fase 1 — Estabilización (Semanas 1–4 </w:t>
      </w:r>
      <w:proofErr w:type="spellStart"/>
      <w:r>
        <w:t>post-despliegue</w:t>
      </w:r>
      <w:proofErr w:type="spellEnd"/>
      <w:r>
        <w:t>)</w:t>
      </w:r>
    </w:p>
    <w:p w14:paraId="31439EFD" w14:textId="77777777" w:rsidR="00626476" w:rsidRDefault="00000000">
      <w:pPr>
        <w:spacing w:after="120"/>
      </w:pPr>
      <w:r>
        <w:t>Objetivo: Detectar y corregir defectos residuales que no se identificaron durante las pruebas.</w:t>
      </w:r>
    </w:p>
    <w:p w14:paraId="0A372123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Monitoreo diario de logs del servidor para identificar errores en producción.</w:t>
      </w:r>
    </w:p>
    <w:p w14:paraId="7FFEEB4A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Reunión semanal de retroalimentación con el dueño del negocio (</w:t>
      </w:r>
      <w:proofErr w:type="spellStart"/>
      <w:r>
        <w:t>Product</w:t>
      </w:r>
      <w:proofErr w:type="spellEnd"/>
      <w:r>
        <w:t xml:space="preserve"> Owner).</w:t>
      </w:r>
    </w:p>
    <w:p w14:paraId="71958332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Corrección inmediata de defectos críticos (tiempo de respuesta máximo: 24 horas).</w:t>
      </w:r>
    </w:p>
    <w:p w14:paraId="0FD7052F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Corrección de defectos menores en ciclos de 48–72 horas.</w:t>
      </w:r>
    </w:p>
    <w:p w14:paraId="46EEA4D4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Encuesta de satisfacción inicial a los tres perfiles de usuario.</w:t>
      </w:r>
    </w:p>
    <w:p w14:paraId="4C36412A" w14:textId="77777777" w:rsidR="00626476" w:rsidRDefault="00000000">
      <w:pPr>
        <w:pStyle w:val="Ttulo2"/>
      </w:pPr>
      <w:r>
        <w:t>2.2 Fase 2 — Soporte Activo (Meses 2–6)</w:t>
      </w:r>
    </w:p>
    <w:p w14:paraId="586ED487" w14:textId="77777777" w:rsidR="00626476" w:rsidRDefault="00000000">
      <w:pPr>
        <w:spacing w:after="120"/>
      </w:pPr>
      <w:r>
        <w:t>Objetivo: Mantener la estabilidad del sistema y responder a necesidades operativas del negocio.</w:t>
      </w:r>
    </w:p>
    <w:p w14:paraId="2EDC2AF1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Canal de soporte vía correo electrónico con tiempo de respuesta máximo 48 horas hábiles.</w:t>
      </w:r>
    </w:p>
    <w:p w14:paraId="4F68289B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Revisión mensual del rendimiento del sistema (tiempos de respuesta, disponibilidad).</w:t>
      </w:r>
    </w:p>
    <w:p w14:paraId="69EA9FF7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Actualizaciones de seguridad aplicadas dentro de 72 horas de ser publicadas.</w:t>
      </w:r>
    </w:p>
    <w:p w14:paraId="6907C8E1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Capacitaciones adicionales al personal cuando se detecten patrones de error de uso.</w:t>
      </w:r>
    </w:p>
    <w:p w14:paraId="6AB24D22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Backup</w:t>
      </w:r>
      <w:proofErr w:type="spellEnd"/>
      <w:r>
        <w:t xml:space="preserve"> automático de base de datos cada 24 horas, con retención de 30 días.</w:t>
      </w:r>
    </w:p>
    <w:p w14:paraId="5545F2AF" w14:textId="77777777" w:rsidR="00626476" w:rsidRDefault="00000000">
      <w:pPr>
        <w:pStyle w:val="Ttulo2"/>
      </w:pPr>
      <w:r>
        <w:t>2.3 Fase 3 — Mantenimiento Evolutivo (A partir del Mes 7)</w:t>
      </w:r>
    </w:p>
    <w:p w14:paraId="777BFB89" w14:textId="77777777" w:rsidR="00626476" w:rsidRDefault="00000000">
      <w:pPr>
        <w:spacing w:after="120"/>
      </w:pPr>
      <w:r>
        <w:t>Objetivo: Incorporar mejoras y nuevas funcionalidades basadas en retroalimentación acumulada.</w:t>
      </w:r>
    </w:p>
    <w:p w14:paraId="6A6DC069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Evaluación trimestral de solicitudes de cambio priorizadas con el </w:t>
      </w:r>
      <w:proofErr w:type="spellStart"/>
      <w:r>
        <w:t>Product</w:t>
      </w:r>
      <w:proofErr w:type="spellEnd"/>
      <w:r>
        <w:t xml:space="preserve"> Owner.</w:t>
      </w:r>
    </w:p>
    <w:p w14:paraId="0F7B6FE9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Planificación de nuevos </w:t>
      </w:r>
      <w:proofErr w:type="spellStart"/>
      <w:r>
        <w:t>sprints</w:t>
      </w:r>
      <w:proofErr w:type="spellEnd"/>
      <w:r>
        <w:t xml:space="preserve"> para funcionalidades solicitadas (por ejemplo, integración de pagos digitales).</w:t>
      </w:r>
    </w:p>
    <w:p w14:paraId="0D81097A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Revisión anual de tecnologías utilizadas para garantizar que no estén obsoletas.</w:t>
      </w:r>
    </w:p>
    <w:p w14:paraId="2A5539E8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Documentación actualizada en el repositorio GitHub con cada cambio significativo.</w:t>
      </w:r>
    </w:p>
    <w:p w14:paraId="229B2FAE" w14:textId="77777777" w:rsidR="00626476" w:rsidRDefault="00000000">
      <w:r>
        <w:br w:type="page"/>
      </w:r>
    </w:p>
    <w:p w14:paraId="3680FB1B" w14:textId="77777777" w:rsidR="00626476" w:rsidRDefault="00000000">
      <w:pPr>
        <w:pStyle w:val="Ttulo1"/>
      </w:pPr>
      <w:r>
        <w:lastRenderedPageBreak/>
        <w:t>3. Niveles de Atención de Incidencias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800"/>
        <w:gridCol w:w="2560"/>
      </w:tblGrid>
      <w:tr w:rsidR="00626476" w14:paraId="3A4B4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0CEF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E34C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Incidencia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B678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0DF6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de Respuesta</w:t>
            </w:r>
          </w:p>
        </w:tc>
      </w:tr>
      <w:tr w:rsidR="00626476" w14:paraId="18C061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EF30" w14:textId="77777777" w:rsidR="00626476" w:rsidRDefault="00000000">
            <w:r>
              <w:rPr>
                <w:color w:val="000000"/>
                <w:sz w:val="20"/>
                <w:szCs w:val="20"/>
              </w:rPr>
              <w:t>Crítico (P1)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0670" w14:textId="77777777" w:rsidR="00626476" w:rsidRDefault="00000000">
            <w:r>
              <w:rPr>
                <w:color w:val="000000"/>
                <w:sz w:val="20"/>
                <w:szCs w:val="20"/>
              </w:rPr>
              <w:t>Sistema caído o datos perdidos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D638" w14:textId="77777777" w:rsidR="00626476" w:rsidRDefault="00000000">
            <w:r>
              <w:rPr>
                <w:color w:val="000000"/>
                <w:sz w:val="20"/>
                <w:szCs w:val="20"/>
              </w:rPr>
              <w:t>Base de datos inaccesible, pérdida de pedidos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12E3" w14:textId="77777777" w:rsidR="00626476" w:rsidRDefault="00000000">
            <w:r>
              <w:rPr>
                <w:color w:val="000000"/>
                <w:sz w:val="20"/>
                <w:szCs w:val="20"/>
              </w:rPr>
              <w:t>Máximo 4 horas</w:t>
            </w:r>
          </w:p>
        </w:tc>
      </w:tr>
      <w:tr w:rsidR="00626476" w14:paraId="532647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95A6" w14:textId="77777777" w:rsidR="00626476" w:rsidRDefault="00000000">
            <w:r>
              <w:rPr>
                <w:color w:val="000000"/>
                <w:sz w:val="20"/>
                <w:szCs w:val="20"/>
              </w:rPr>
              <w:t>Alto (P2)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CDF4" w14:textId="77777777" w:rsidR="00626476" w:rsidRDefault="00000000">
            <w:r>
              <w:rPr>
                <w:color w:val="000000"/>
                <w:sz w:val="20"/>
                <w:szCs w:val="20"/>
              </w:rPr>
              <w:t>Funcionalidad principal no disponible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02E1" w14:textId="77777777" w:rsidR="00626476" w:rsidRDefault="00000000">
            <w:r>
              <w:rPr>
                <w:color w:val="000000"/>
                <w:sz w:val="20"/>
                <w:szCs w:val="20"/>
              </w:rPr>
              <w:t>No se pueden registrar pedidos nuevos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212A" w14:textId="77777777" w:rsidR="00626476" w:rsidRDefault="00000000">
            <w:r>
              <w:rPr>
                <w:color w:val="000000"/>
                <w:sz w:val="20"/>
                <w:szCs w:val="20"/>
              </w:rPr>
              <w:t>Máximo 24 horas</w:t>
            </w:r>
          </w:p>
        </w:tc>
      </w:tr>
      <w:tr w:rsidR="00626476" w14:paraId="6B5FA6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09F5" w14:textId="77777777" w:rsidR="00626476" w:rsidRDefault="00000000">
            <w:r>
              <w:rPr>
                <w:color w:val="000000"/>
                <w:sz w:val="20"/>
                <w:szCs w:val="20"/>
              </w:rPr>
              <w:t>Medio (P3)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02BB" w14:textId="77777777" w:rsidR="00626476" w:rsidRDefault="00000000">
            <w:r>
              <w:rPr>
                <w:color w:val="000000"/>
                <w:sz w:val="20"/>
                <w:szCs w:val="20"/>
              </w:rPr>
              <w:t>Funcionalidad secundaria con falla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63D2" w14:textId="77777777" w:rsidR="00626476" w:rsidRDefault="00000000">
            <w:r>
              <w:rPr>
                <w:color w:val="000000"/>
                <w:sz w:val="20"/>
                <w:szCs w:val="20"/>
              </w:rPr>
              <w:t>Reporte no exporta a PDF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6FB7" w14:textId="77777777" w:rsidR="00626476" w:rsidRDefault="00000000">
            <w:r>
              <w:rPr>
                <w:color w:val="000000"/>
                <w:sz w:val="20"/>
                <w:szCs w:val="20"/>
              </w:rPr>
              <w:t>Máximo 72 horas</w:t>
            </w:r>
          </w:p>
        </w:tc>
      </w:tr>
      <w:tr w:rsidR="00626476" w14:paraId="2FD33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1A4B" w14:textId="77777777" w:rsidR="00626476" w:rsidRDefault="00000000">
            <w:r>
              <w:rPr>
                <w:color w:val="000000"/>
                <w:sz w:val="20"/>
                <w:szCs w:val="20"/>
              </w:rPr>
              <w:t>Bajo (P4)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7D65" w14:textId="77777777" w:rsidR="00626476" w:rsidRDefault="00000000">
            <w:r>
              <w:rPr>
                <w:color w:val="000000"/>
                <w:sz w:val="20"/>
                <w:szCs w:val="20"/>
              </w:rPr>
              <w:t>Mejora estética o de usabilidad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6D6" w14:textId="77777777" w:rsidR="00626476" w:rsidRDefault="00000000">
            <w:r>
              <w:rPr>
                <w:color w:val="000000"/>
                <w:sz w:val="20"/>
                <w:szCs w:val="20"/>
              </w:rPr>
              <w:t>Cambio de color en botón, ajuste de texto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E635" w14:textId="77777777" w:rsidR="00626476" w:rsidRDefault="00000000">
            <w:r>
              <w:rPr>
                <w:color w:val="000000"/>
                <w:sz w:val="20"/>
                <w:szCs w:val="20"/>
              </w:rPr>
              <w:t>Próxima iteración</w:t>
            </w:r>
          </w:p>
        </w:tc>
      </w:tr>
    </w:tbl>
    <w:p w14:paraId="5550B5F7" w14:textId="77777777" w:rsidR="00626476" w:rsidRDefault="00000000">
      <w:pPr>
        <w:pStyle w:val="Ttulo1"/>
      </w:pPr>
      <w:r>
        <w:t>4. Canales de Soporte</w:t>
      </w:r>
    </w:p>
    <w:p w14:paraId="1461AADC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Correo electrónico: soporte@elperrocaliente.com (respuesta en 24–48 h hábiles).</w:t>
      </w:r>
    </w:p>
    <w:p w14:paraId="01E48381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Repositorio GitHub: apertura de Issues con etiquetas bug, </w:t>
      </w:r>
      <w:proofErr w:type="spellStart"/>
      <w:r>
        <w:t>enhancement</w:t>
      </w:r>
      <w:proofErr w:type="spellEnd"/>
      <w:r>
        <w:t xml:space="preserve"> o </w:t>
      </w:r>
      <w:proofErr w:type="spellStart"/>
      <w:r>
        <w:t>question</w:t>
      </w:r>
      <w:proofErr w:type="spellEnd"/>
      <w:r>
        <w:t>.</w:t>
      </w:r>
    </w:p>
    <w:p w14:paraId="3695AD94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Reunión mensual presencial con el equipo de desarrollo y el </w:t>
      </w:r>
      <w:proofErr w:type="spellStart"/>
      <w:r>
        <w:t>Product</w:t>
      </w:r>
      <w:proofErr w:type="spellEnd"/>
      <w:r>
        <w:t xml:space="preserve"> Owner.</w:t>
      </w:r>
    </w:p>
    <w:p w14:paraId="2730C5B6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Documentación de autoayuda disponible en el </w:t>
      </w:r>
      <w:proofErr w:type="spellStart"/>
      <w:r>
        <w:t>README</w:t>
      </w:r>
      <w:proofErr w:type="spellEnd"/>
      <w:r>
        <w:t xml:space="preserve"> del repositorio GitHub.</w:t>
      </w:r>
    </w:p>
    <w:p w14:paraId="151D916A" w14:textId="7262463B" w:rsidR="00626476" w:rsidRDefault="00000000">
      <w:pPr>
        <w:pStyle w:val="Ttulo1"/>
      </w:pPr>
      <w:r>
        <w:t xml:space="preserve">5. Indicadores de Seguimiento </w:t>
      </w:r>
    </w:p>
    <w:p w14:paraId="4285819F" w14:textId="77777777" w:rsidR="00694B08" w:rsidRDefault="00694B08">
      <w:pPr>
        <w:pStyle w:val="Ttulo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626476" w14:paraId="7A622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4F20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3A44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3305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 de Medición</w:t>
            </w:r>
          </w:p>
        </w:tc>
      </w:tr>
      <w:tr w:rsidR="00626476" w14:paraId="50B347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AC36" w14:textId="77777777" w:rsidR="00626476" w:rsidRDefault="00000000">
            <w:r>
              <w:rPr>
                <w:color w:val="000000"/>
                <w:sz w:val="20"/>
                <w:szCs w:val="20"/>
              </w:rPr>
              <w:t>Disponibilidad del sistema (</w:t>
            </w:r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5F39" w14:textId="77777777" w:rsidR="00626476" w:rsidRDefault="00000000">
            <w:r>
              <w:rPr>
                <w:color w:val="000000"/>
                <w:sz w:val="20"/>
                <w:szCs w:val="20"/>
              </w:rPr>
              <w:t>≥ 99%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CBC0" w14:textId="77777777" w:rsidR="00626476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</w:tr>
      <w:tr w:rsidR="00626476" w14:paraId="7AB02B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405D" w14:textId="77777777" w:rsidR="00626476" w:rsidRDefault="00000000">
            <w:r>
              <w:rPr>
                <w:color w:val="000000"/>
                <w:sz w:val="20"/>
                <w:szCs w:val="20"/>
              </w:rPr>
              <w:t>Tiempo de respuesta promedio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E61B" w14:textId="77777777" w:rsidR="00626476" w:rsidRDefault="00000000">
            <w:r>
              <w:rPr>
                <w:color w:val="000000"/>
                <w:sz w:val="20"/>
                <w:szCs w:val="20"/>
              </w:rPr>
              <w:t>&lt; 3 segundos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8E1A" w14:textId="77777777" w:rsidR="00626476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</w:tr>
      <w:tr w:rsidR="00626476" w14:paraId="3EF003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EB9D" w14:textId="77777777" w:rsidR="00626476" w:rsidRDefault="00000000">
            <w:r>
              <w:rPr>
                <w:color w:val="000000"/>
                <w:sz w:val="20"/>
                <w:szCs w:val="20"/>
              </w:rPr>
              <w:t>Incidencias críticas resueltas en tiempo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C592" w14:textId="77777777" w:rsidR="00626476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3C37" w14:textId="77777777" w:rsidR="00626476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</w:tr>
      <w:tr w:rsidR="00626476" w14:paraId="0A8621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CA77" w14:textId="77777777" w:rsidR="00626476" w:rsidRDefault="00000000">
            <w:r>
              <w:rPr>
                <w:color w:val="000000"/>
                <w:sz w:val="20"/>
                <w:szCs w:val="20"/>
              </w:rPr>
              <w:t>Satisfacción de usuarios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E47D" w14:textId="77777777" w:rsidR="00626476" w:rsidRDefault="00000000">
            <w:r>
              <w:rPr>
                <w:color w:val="000000"/>
                <w:sz w:val="20"/>
                <w:szCs w:val="20"/>
              </w:rPr>
              <w:t>≥ 4/5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5E28" w14:textId="77777777" w:rsidR="00626476" w:rsidRDefault="00000000">
            <w:r>
              <w:rPr>
                <w:color w:val="000000"/>
                <w:sz w:val="20"/>
                <w:szCs w:val="20"/>
              </w:rPr>
              <w:t>Trimestral</w:t>
            </w:r>
          </w:p>
        </w:tc>
      </w:tr>
      <w:tr w:rsidR="00626476" w14:paraId="07EF57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3874" w14:textId="77777777" w:rsidR="00626476" w:rsidRDefault="00000000">
            <w:r>
              <w:rPr>
                <w:color w:val="000000"/>
                <w:sz w:val="20"/>
                <w:szCs w:val="20"/>
              </w:rPr>
              <w:t>Issues cerrados en el sprint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AB96" w14:textId="77777777" w:rsidR="00626476" w:rsidRDefault="00000000">
            <w:r>
              <w:rPr>
                <w:color w:val="000000"/>
                <w:sz w:val="20"/>
                <w:szCs w:val="20"/>
              </w:rPr>
              <w:t>≥ 80%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4D1F" w14:textId="77777777" w:rsidR="00626476" w:rsidRDefault="00000000">
            <w:r>
              <w:rPr>
                <w:color w:val="000000"/>
                <w:sz w:val="20"/>
                <w:szCs w:val="20"/>
              </w:rPr>
              <w:t>Por sprint</w:t>
            </w:r>
          </w:p>
        </w:tc>
      </w:tr>
    </w:tbl>
    <w:p w14:paraId="759E0BCF" w14:textId="77777777" w:rsidR="00694B08" w:rsidRDefault="00694B08"/>
    <w:p w14:paraId="1EA246C8" w14:textId="77777777" w:rsidR="00694B08" w:rsidRDefault="00694B08" w:rsidP="00694B08">
      <w:pPr>
        <w:pStyle w:val="Ttulo1"/>
      </w:pPr>
      <w:r w:rsidRPr="00694B08">
        <w:t>6. Mantenimiento Técnico Programado</w:t>
      </w:r>
    </w:p>
    <w:p w14:paraId="03FCE761" w14:textId="62DD6582" w:rsidR="00626476" w:rsidRDefault="00694B08" w:rsidP="00694B08">
      <w:r w:rsidRPr="00694B08">
        <w:t>El sistema tendrá mantenimiento preventivo programado cada tres meses para aplicar actualizaciones de seguridad, optimización de base de datos y revisión del rendimiento del servidor.</w:t>
      </w:r>
      <w:r w:rsidR="00000000">
        <w:br w:type="page"/>
      </w:r>
    </w:p>
    <w:p w14:paraId="25034131" w14:textId="77777777" w:rsidR="00694B08" w:rsidRDefault="00694B08">
      <w:pPr>
        <w:spacing w:before="720" w:after="240"/>
        <w:jc w:val="center"/>
        <w:rPr>
          <w:b/>
          <w:bCs/>
          <w:color w:val="1A3C6E"/>
          <w:sz w:val="44"/>
          <w:szCs w:val="44"/>
        </w:rPr>
      </w:pPr>
    </w:p>
    <w:p w14:paraId="619AB14E" w14:textId="77777777" w:rsidR="00694B08" w:rsidRDefault="00694B08">
      <w:pPr>
        <w:spacing w:before="720" w:after="240"/>
        <w:jc w:val="center"/>
        <w:rPr>
          <w:b/>
          <w:bCs/>
          <w:color w:val="1A3C6E"/>
          <w:sz w:val="44"/>
          <w:szCs w:val="44"/>
        </w:rPr>
      </w:pPr>
    </w:p>
    <w:p w14:paraId="02BA700D" w14:textId="77777777" w:rsidR="00694B08" w:rsidRDefault="00694B08">
      <w:pPr>
        <w:spacing w:before="720" w:after="240"/>
        <w:jc w:val="center"/>
        <w:rPr>
          <w:b/>
          <w:bCs/>
          <w:color w:val="1A3C6E"/>
          <w:sz w:val="44"/>
          <w:szCs w:val="44"/>
        </w:rPr>
      </w:pPr>
    </w:p>
    <w:p w14:paraId="752273F1" w14:textId="77777777" w:rsidR="00694B08" w:rsidRDefault="00694B08">
      <w:pPr>
        <w:spacing w:before="720" w:after="240"/>
        <w:jc w:val="center"/>
        <w:rPr>
          <w:b/>
          <w:bCs/>
          <w:color w:val="1A3C6E"/>
          <w:sz w:val="44"/>
          <w:szCs w:val="44"/>
        </w:rPr>
      </w:pPr>
    </w:p>
    <w:p w14:paraId="18451CDA" w14:textId="45695659" w:rsidR="00626476" w:rsidRDefault="00000000">
      <w:pPr>
        <w:spacing w:before="720" w:after="240"/>
        <w:jc w:val="center"/>
      </w:pPr>
      <w:r>
        <w:rPr>
          <w:b/>
          <w:bCs/>
          <w:color w:val="1A3C6E"/>
          <w:sz w:val="44"/>
          <w:szCs w:val="44"/>
        </w:rPr>
        <w:t>DESCRIPCIÓN DE TECNOLOGÍAS UTILIZADAS</w:t>
      </w:r>
    </w:p>
    <w:p w14:paraId="2E709BE8" w14:textId="77777777" w:rsidR="00626476" w:rsidRDefault="00000000">
      <w:pPr>
        <w:spacing w:after="120"/>
        <w:jc w:val="center"/>
      </w:pPr>
      <w:r>
        <w:rPr>
          <w:color w:val="2E86C1"/>
          <w:sz w:val="28"/>
          <w:szCs w:val="28"/>
        </w:rPr>
        <w:t>Justificación de Selección Tecnológica</w:t>
      </w:r>
    </w:p>
    <w:p w14:paraId="3119DC6A" w14:textId="77777777" w:rsidR="00626476" w:rsidRDefault="00000000">
      <w:pPr>
        <w:spacing w:before="240" w:after="80"/>
        <w:jc w:val="center"/>
      </w:pPr>
      <w:r>
        <w:rPr>
          <w:i/>
          <w:iCs/>
        </w:rPr>
        <w:t>Sistema Web de Gestión de Pedidos — El Perro Caliente</w:t>
      </w:r>
    </w:p>
    <w:p w14:paraId="48298CC6" w14:textId="77777777" w:rsidR="00626476" w:rsidRDefault="00000000">
      <w:r>
        <w:br w:type="page"/>
      </w:r>
    </w:p>
    <w:p w14:paraId="7D0A5F98" w14:textId="77777777" w:rsidR="00626476" w:rsidRDefault="00000000">
      <w:pPr>
        <w:pStyle w:val="Ttulo1"/>
      </w:pPr>
      <w:r>
        <w:lastRenderedPageBreak/>
        <w:t>1. Stack Tecnológico General</w:t>
      </w:r>
    </w:p>
    <w:p w14:paraId="120237FE" w14:textId="77777777" w:rsidR="00626476" w:rsidRDefault="00000000">
      <w:pPr>
        <w:spacing w:after="120"/>
      </w:pPr>
      <w:r>
        <w:t xml:space="preserve">La selección del </w:t>
      </w:r>
      <w:proofErr w:type="spellStart"/>
      <w:r>
        <w:t>stack</w:t>
      </w:r>
      <w:proofErr w:type="spellEnd"/>
      <w:r>
        <w:t xml:space="preserve"> tecnológico siguió el principio de usar herramientas maduras, bien documentadas y adecuadas para el tamaño del proyecto. Así como en la cocina se elige el utensilio correcto para cada tarea, en ingeniería de software la tecnología debe ser proporcional al problema a resolver.</w:t>
      </w:r>
    </w:p>
    <w:p w14:paraId="7A2AC2CB" w14:textId="77777777" w:rsidR="00626476" w:rsidRPr="00694B08" w:rsidRDefault="00000000">
      <w:pPr>
        <w:pStyle w:val="Ttulo1"/>
        <w:rPr>
          <w:lang w:val="en-US"/>
        </w:rPr>
      </w:pPr>
      <w:r w:rsidRPr="00694B08">
        <w:rPr>
          <w:lang w:val="en-US"/>
        </w:rPr>
        <w:t>2. Frontend</w:t>
      </w:r>
    </w:p>
    <w:p w14:paraId="557FD670" w14:textId="77777777" w:rsidR="00626476" w:rsidRPr="00694B08" w:rsidRDefault="00000000">
      <w:pPr>
        <w:pStyle w:val="Ttulo2"/>
        <w:rPr>
          <w:lang w:val="en-US"/>
        </w:rPr>
      </w:pPr>
      <w:r w:rsidRPr="00694B08">
        <w:rPr>
          <w:lang w:val="en-US"/>
        </w:rPr>
        <w:t>2.1 HTML5 + CSS3 + JavaScript (Vanilla)</w:t>
      </w:r>
    </w:p>
    <w:p w14:paraId="245267B9" w14:textId="77777777" w:rsidR="00626476" w:rsidRDefault="00000000">
      <w:pPr>
        <w:spacing w:after="120"/>
      </w:pPr>
      <w:r>
        <w:t>Descripción: Tecnologías estándar de la web para construir la interfaz de usuario.</w:t>
      </w:r>
    </w:p>
    <w:p w14:paraId="0861E04E" w14:textId="77777777" w:rsidR="00626476" w:rsidRDefault="00000000">
      <w:pPr>
        <w:spacing w:after="120"/>
      </w:pPr>
      <w:r>
        <w:t xml:space="preserve">Justificación: Para un sistema interno de un negocio pequeño, un </w:t>
      </w:r>
      <w:proofErr w:type="spellStart"/>
      <w:r>
        <w:t>framework</w:t>
      </w:r>
      <w:proofErr w:type="spellEnd"/>
      <w:r>
        <w:t xml:space="preserve"> pesado como </w:t>
      </w:r>
      <w:proofErr w:type="spellStart"/>
      <w:r>
        <w:t>React</w:t>
      </w:r>
      <w:proofErr w:type="spellEnd"/>
      <w:r>
        <w:t xml:space="preserve"> o Angular añade complejidad innecesaria. HTML5/CSS3/</w:t>
      </w:r>
      <w:proofErr w:type="spellStart"/>
      <w:r>
        <w:t>JS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ofrece rendimiento óptimo, carga rápida y facilidad de mantenimiento por cualquier desarrollador web básico.</w:t>
      </w:r>
    </w:p>
    <w:p w14:paraId="2DE6B760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Ventaja clave: Compatibilidad universal con cualquier navegador moderno sin dependencias adicionales.</w:t>
      </w:r>
    </w:p>
    <w:p w14:paraId="0715A9B5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Alternativa considerada y descartada: React.js — mayor curva de aprendizaje y </w:t>
      </w:r>
      <w:proofErr w:type="spellStart"/>
      <w:r>
        <w:t>overhead</w:t>
      </w:r>
      <w:proofErr w:type="spellEnd"/>
      <w:r>
        <w:t xml:space="preserve"> para un proyecto de este alcance.</w:t>
      </w:r>
    </w:p>
    <w:p w14:paraId="651C3156" w14:textId="77777777" w:rsidR="00626476" w:rsidRDefault="00000000">
      <w:pPr>
        <w:pStyle w:val="Ttulo2"/>
      </w:pPr>
      <w:r>
        <w:t>2.2 Bootstrap 5</w:t>
      </w:r>
    </w:p>
    <w:p w14:paraId="059D8D02" w14:textId="77777777" w:rsidR="00626476" w:rsidRDefault="00000000">
      <w:pPr>
        <w:spacing w:after="120"/>
      </w:pPr>
      <w:r>
        <w:t>Descripción: Framework CSS para diseño responsive.</w:t>
      </w:r>
    </w:p>
    <w:p w14:paraId="08373443" w14:textId="77777777" w:rsidR="00626476" w:rsidRDefault="00000000">
      <w:pPr>
        <w:spacing w:after="120"/>
      </w:pPr>
      <w:r>
        <w:t xml:space="preserve">Justificación: Permite construir una interfaz adaptada a diferentes tamaños de pantalla (responsive </w:t>
      </w:r>
      <w:proofErr w:type="spellStart"/>
      <w:r>
        <w:t>design</w:t>
      </w:r>
      <w:proofErr w:type="spellEnd"/>
      <w:r>
        <w:t>) sin escribir todo el CSS desde cero. Esencial para que el sistema funcione tanto en PC como en tablets del local.</w:t>
      </w:r>
    </w:p>
    <w:p w14:paraId="48DC9A19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Ventaja clave: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y componentes listos para usar que reducen el tiempo de desarrollo.</w:t>
      </w:r>
    </w:p>
    <w:p w14:paraId="52108DEB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Licencia: MIT — uso libre en proyectos comerciales.</w:t>
      </w:r>
    </w:p>
    <w:p w14:paraId="60214C3B" w14:textId="77777777" w:rsidR="00626476" w:rsidRDefault="00000000">
      <w:pPr>
        <w:pStyle w:val="Ttulo1"/>
      </w:pPr>
      <w:r>
        <w:t xml:space="preserve">3. </w:t>
      </w:r>
      <w:proofErr w:type="spellStart"/>
      <w:r>
        <w:t>Backend</w:t>
      </w:r>
      <w:proofErr w:type="spellEnd"/>
    </w:p>
    <w:p w14:paraId="787667CB" w14:textId="77777777" w:rsidR="00626476" w:rsidRDefault="00000000">
      <w:pPr>
        <w:pStyle w:val="Ttulo2"/>
      </w:pPr>
      <w:r>
        <w:t>3.1 Node.js + Express.js</w:t>
      </w:r>
    </w:p>
    <w:p w14:paraId="7178DA51" w14:textId="77777777" w:rsidR="00626476" w:rsidRDefault="00000000">
      <w:pPr>
        <w:spacing w:after="120"/>
      </w:pPr>
      <w:r>
        <w:t xml:space="preserve">Descripción: Node.js es un entorno de ejecución JavaScript del lado del servidor. Express.js es su </w:t>
      </w:r>
      <w:proofErr w:type="spellStart"/>
      <w:r>
        <w:t>framework</w:t>
      </w:r>
      <w:proofErr w:type="spellEnd"/>
      <w:r>
        <w:t xml:space="preserve"> web minimalista.</w:t>
      </w:r>
    </w:p>
    <w:p w14:paraId="445C5421" w14:textId="77777777" w:rsidR="00626476" w:rsidRDefault="00000000">
      <w:pPr>
        <w:spacing w:after="120"/>
      </w:pPr>
      <w:r>
        <w:t xml:space="preserve">Justificación: Al usar JavaScript tanto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 xml:space="preserve">, el equipo de desarrollo unifica el lenguaje y reduce la complejidad. Express.js permite crear </w:t>
      </w:r>
      <w:proofErr w:type="spellStart"/>
      <w:r>
        <w:t>APIs</w:t>
      </w:r>
      <w:proofErr w:type="spellEnd"/>
      <w:r>
        <w:t xml:space="preserve"> REST de forma rápida y estructurada. Su ecosistema (</w:t>
      </w:r>
      <w:proofErr w:type="spellStart"/>
      <w:r>
        <w:t>npm</w:t>
      </w:r>
      <w:proofErr w:type="spellEnd"/>
      <w:r>
        <w:t>) ofrece miles de librerías probadas.</w:t>
      </w:r>
    </w:p>
    <w:p w14:paraId="251455D3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Ventaja clave: Un solo lenguaje para todo el </w:t>
      </w:r>
      <w:proofErr w:type="spellStart"/>
      <w:r>
        <w:t>stack</w:t>
      </w:r>
      <w:proofErr w:type="spellEnd"/>
      <w:r>
        <w:t xml:space="preserve"> — reducción del tiempo de </w:t>
      </w:r>
      <w:proofErr w:type="spellStart"/>
      <w:r>
        <w:t>onboarding</w:t>
      </w:r>
      <w:proofErr w:type="spellEnd"/>
      <w:r>
        <w:t xml:space="preserve"> para nuevos desarrolladores.</w:t>
      </w:r>
    </w:p>
    <w:p w14:paraId="182D3F58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Rendimiento: Arquitectura non-</w:t>
      </w:r>
      <w:proofErr w:type="spellStart"/>
      <w:r>
        <w:t>blocking</w:t>
      </w:r>
      <w:proofErr w:type="spellEnd"/>
      <w:r>
        <w:t xml:space="preserve"> ideal para múltiples pedidos simultáneos.</w:t>
      </w:r>
    </w:p>
    <w:p w14:paraId="76A7DB72" w14:textId="4A9FDEE1" w:rsidR="00694B08" w:rsidRDefault="00000000" w:rsidP="00694B08">
      <w:pPr>
        <w:pStyle w:val="Prrafodelista"/>
        <w:numPr>
          <w:ilvl w:val="0"/>
          <w:numId w:val="2"/>
        </w:numPr>
        <w:spacing w:after="80"/>
      </w:pPr>
      <w:r>
        <w:t>Alternativa considerada: PHP/Laravel —</w:t>
      </w:r>
      <w:r w:rsidR="00414D66">
        <w:t xml:space="preserve"> </w:t>
      </w:r>
      <w:r w:rsidR="00414D66" w:rsidRPr="00414D66">
        <w:t xml:space="preserve">fue considerado como alternativa, pero se descartó debido a la necesidad de mantener un </w:t>
      </w:r>
      <w:proofErr w:type="spellStart"/>
      <w:r w:rsidR="00414D66" w:rsidRPr="00414D66">
        <w:t>stack</w:t>
      </w:r>
      <w:proofErr w:type="spellEnd"/>
      <w:r w:rsidR="00414D66" w:rsidRPr="00414D66">
        <w:t xml:space="preserve"> unificado en JavaScript para reducir la complejidad del desarrollo.</w:t>
      </w:r>
    </w:p>
    <w:p w14:paraId="31857AF7" w14:textId="77777777" w:rsidR="00626476" w:rsidRDefault="00000000">
      <w:pPr>
        <w:pStyle w:val="Ttulo1"/>
      </w:pPr>
      <w:r>
        <w:lastRenderedPageBreak/>
        <w:t>4. Base de Datos</w:t>
      </w:r>
    </w:p>
    <w:p w14:paraId="68CB144B" w14:textId="77777777" w:rsidR="00626476" w:rsidRDefault="00000000">
      <w:pPr>
        <w:pStyle w:val="Ttulo2"/>
      </w:pPr>
      <w:r>
        <w:t>4.1 MySQL 8.0</w:t>
      </w:r>
    </w:p>
    <w:p w14:paraId="51D674C9" w14:textId="77777777" w:rsidR="00626476" w:rsidRDefault="00000000">
      <w:pPr>
        <w:spacing w:after="120"/>
      </w:pPr>
      <w:r>
        <w:t>Descripción: Sistema de gestión de base de datos relacional de código abierto.</w:t>
      </w:r>
    </w:p>
    <w:p w14:paraId="2B4B204F" w14:textId="77777777" w:rsidR="00626476" w:rsidRDefault="00000000">
      <w:pPr>
        <w:spacing w:after="120"/>
      </w:pPr>
      <w:r>
        <w:t xml:space="preserve">Justificación: Los datos de pedidos tienen estructura bien definida (cliente, producto, ingredientes, estado, precio) que se beneficia del modelo relacional. MySQL ofrece transacciones </w:t>
      </w:r>
      <w:proofErr w:type="spellStart"/>
      <w:r>
        <w:t>ACID</w:t>
      </w:r>
      <w:proofErr w:type="spellEnd"/>
      <w:r>
        <w:t xml:space="preserve"> que garantizan integridad de los datos — fundamental para no perder pedidos en momentos de alta concurrencia.</w:t>
      </w:r>
    </w:p>
    <w:p w14:paraId="7C232FA4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Ventaja clave: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madurez del sistema, amplio soporte comunitario y excelente integración con Node.js (mysql2 </w:t>
      </w:r>
      <w:proofErr w:type="spellStart"/>
      <w:r>
        <w:t>package</w:t>
      </w:r>
      <w:proofErr w:type="spellEnd"/>
      <w:r>
        <w:t>).</w:t>
      </w:r>
    </w:p>
    <w:p w14:paraId="6CE7A894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Alternativa considerada: MongoDB — descartado porque los datos de pedidos son relacionales y estructurados, no documentos variables.</w:t>
      </w:r>
    </w:p>
    <w:p w14:paraId="0E3B154D" w14:textId="77777777" w:rsidR="00626476" w:rsidRDefault="00000000">
      <w:pPr>
        <w:pStyle w:val="Ttulo1"/>
      </w:pPr>
      <w:r>
        <w:t>5. Control de Versiones y Repositorio</w:t>
      </w:r>
    </w:p>
    <w:p w14:paraId="0BACF53B" w14:textId="77777777" w:rsidR="00626476" w:rsidRDefault="00000000">
      <w:pPr>
        <w:pStyle w:val="Ttulo2"/>
      </w:pPr>
      <w:r>
        <w:t>5.1 Git + GitHub</w:t>
      </w:r>
    </w:p>
    <w:p w14:paraId="05488C23" w14:textId="77777777" w:rsidR="00626476" w:rsidRDefault="00000000">
      <w:pPr>
        <w:spacing w:after="120"/>
      </w:pPr>
      <w:r>
        <w:t>Descripción: Git es el sistema de control de versiones distribuido. GitHub es la plataforma de alojamiento del repositorio.</w:t>
      </w:r>
    </w:p>
    <w:p w14:paraId="4B34DAEE" w14:textId="77777777" w:rsidR="00626476" w:rsidRDefault="00000000">
      <w:pPr>
        <w:spacing w:after="120"/>
      </w:pPr>
      <w:r>
        <w:t>Justificación: Git permite llevar un historial completo de cambios, trabajar en ramas separadas (</w:t>
      </w:r>
      <w:proofErr w:type="spellStart"/>
      <w:r>
        <w:t>branches</w:t>
      </w:r>
      <w:proofErr w:type="spellEnd"/>
      <w:r>
        <w:t xml:space="preserve">) para nuevas funcionalidades sin afectar el código estable, y revertir cambios en caso de errores. GitHub añade la funcionalidad de Issues, Pull </w:t>
      </w:r>
      <w:proofErr w:type="spellStart"/>
      <w:r>
        <w:t>Requests</w:t>
      </w:r>
      <w:proofErr w:type="spellEnd"/>
      <w:r>
        <w:t xml:space="preserve"> y documentación mediante wikis y </w:t>
      </w:r>
      <w:proofErr w:type="spellStart"/>
      <w:r>
        <w:t>README</w:t>
      </w:r>
      <w:proofErr w:type="spellEnd"/>
      <w:r>
        <w:t>.</w:t>
      </w:r>
    </w:p>
    <w:p w14:paraId="45BFA97D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Ventaja clave: Estándar de la industria — cualquier desarrollador que se una al proyecto conoce estas herramientas.</w:t>
      </w:r>
    </w:p>
    <w:p w14:paraId="64D5EFC2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Funcionalidades usadas: Issues para gestión de bugs, </w:t>
      </w:r>
      <w:proofErr w:type="spellStart"/>
      <w:r>
        <w:t>README</w:t>
      </w:r>
      <w:proofErr w:type="spellEnd"/>
      <w:r>
        <w:t xml:space="preserve"> para documentación, </w:t>
      </w:r>
      <w:proofErr w:type="spellStart"/>
      <w:r>
        <w:t>releases</w:t>
      </w:r>
      <w:proofErr w:type="spellEnd"/>
      <w:r>
        <w:t xml:space="preserve"> para versiones estables.</w:t>
      </w:r>
    </w:p>
    <w:p w14:paraId="7E5BCD06" w14:textId="77777777" w:rsidR="00626476" w:rsidRDefault="00000000">
      <w:pPr>
        <w:pStyle w:val="Ttulo1"/>
      </w:pPr>
      <w:r>
        <w:t>6. Gestión del Proyecto</w:t>
      </w:r>
    </w:p>
    <w:p w14:paraId="22D5606F" w14:textId="77777777" w:rsidR="00626476" w:rsidRDefault="00000000">
      <w:pPr>
        <w:pStyle w:val="Ttulo2"/>
      </w:pPr>
      <w:r>
        <w:t>6.1 Trello</w:t>
      </w:r>
    </w:p>
    <w:p w14:paraId="6EE14289" w14:textId="77777777" w:rsidR="00626476" w:rsidRDefault="00000000">
      <w:pPr>
        <w:spacing w:after="120"/>
      </w:pPr>
      <w:r>
        <w:t>Descripción: Herramienta de gestión de proyectos basada en tableros Kanban.</w:t>
      </w:r>
    </w:p>
    <w:p w14:paraId="52C27529" w14:textId="77777777" w:rsidR="00626476" w:rsidRDefault="00000000">
      <w:pPr>
        <w:spacing w:after="120"/>
      </w:pPr>
      <w:r>
        <w:t xml:space="preserve">Justificación: Permite visualizar el avance de cada sprint con columnas como 'Por hacer', 'En progreso', 'En revisión' y 'Completado'. Su interfaz visual es intuitiva para el </w:t>
      </w:r>
      <w:proofErr w:type="spellStart"/>
      <w:r>
        <w:t>Product</w:t>
      </w:r>
      <w:proofErr w:type="spellEnd"/>
      <w:r>
        <w:t xml:space="preserve"> Owner (dueño del negocio) que no tiene formación técnica, facilitando la comunicación con el equipo de desarrollo.</w:t>
      </w:r>
    </w:p>
    <w:p w14:paraId="0915753F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>Ventaja clave: Gratuito para equipos pequeños, fácil de usar, accesible desde cualquier dispositivo.</w:t>
      </w:r>
    </w:p>
    <w:p w14:paraId="173FB314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Alternativa considerada: Jira — mayor </w:t>
      </w:r>
      <w:proofErr w:type="gramStart"/>
      <w:r>
        <w:t>potencia</w:t>
      </w:r>
      <w:proofErr w:type="gramEnd"/>
      <w:r>
        <w:t xml:space="preserve"> pero excesivamente complejo para un equipo de 2–3 personas.</w:t>
      </w:r>
    </w:p>
    <w:p w14:paraId="66B5BE36" w14:textId="77777777" w:rsidR="00694B08" w:rsidRDefault="00694B08" w:rsidP="00694B08">
      <w:pPr>
        <w:spacing w:after="80"/>
      </w:pPr>
    </w:p>
    <w:p w14:paraId="3D05595E" w14:textId="77777777" w:rsidR="00694B08" w:rsidRDefault="00694B08" w:rsidP="00694B08">
      <w:pPr>
        <w:spacing w:after="80"/>
      </w:pPr>
    </w:p>
    <w:p w14:paraId="01C5BACB" w14:textId="77777777" w:rsidR="00626476" w:rsidRDefault="00000000">
      <w:pPr>
        <w:pStyle w:val="Ttulo1"/>
      </w:pPr>
      <w:r>
        <w:lastRenderedPageBreak/>
        <w:t>7. Infraestructura de Despliegue</w:t>
      </w:r>
    </w:p>
    <w:p w14:paraId="199BBDE3" w14:textId="77777777" w:rsidR="00626476" w:rsidRDefault="00000000">
      <w:pPr>
        <w:pStyle w:val="Ttulo2"/>
      </w:pPr>
      <w:r>
        <w:t xml:space="preserve">7.1 Servidor Web: </w:t>
      </w:r>
      <w:proofErr w:type="spellStart"/>
      <w:r>
        <w:t>Nginx</w:t>
      </w:r>
      <w:proofErr w:type="spellEnd"/>
    </w:p>
    <w:p w14:paraId="06D07387" w14:textId="77777777" w:rsidR="00626476" w:rsidRDefault="00000000">
      <w:pPr>
        <w:spacing w:after="120"/>
      </w:pPr>
      <w:r>
        <w:t>Descripción: Servidor web de alto rendimiento utilizado como proxy inverso.</w:t>
      </w:r>
    </w:p>
    <w:p w14:paraId="05ECC628" w14:textId="77777777" w:rsidR="00626476" w:rsidRDefault="00000000">
      <w:pPr>
        <w:spacing w:after="120"/>
      </w:pPr>
      <w:r>
        <w:t xml:space="preserve">Justificación: </w:t>
      </w:r>
      <w:proofErr w:type="spellStart"/>
      <w:r>
        <w:t>Nginx</w:t>
      </w:r>
      <w:proofErr w:type="spellEnd"/>
      <w:r>
        <w:t xml:space="preserve"> gestiona las peticiones HTTP, sirve los archivos estáticos del </w:t>
      </w:r>
      <w:proofErr w:type="spellStart"/>
      <w:r>
        <w:t>frontend</w:t>
      </w:r>
      <w:proofErr w:type="spellEnd"/>
      <w:r>
        <w:t xml:space="preserve"> directamente (sin pasar por Node.js) y redirige las solicitudes de API al servidor Node.js. Esto mejora el rendimiento y añade una capa de seguridad.</w:t>
      </w:r>
    </w:p>
    <w:p w14:paraId="677AA447" w14:textId="77777777" w:rsidR="00626476" w:rsidRDefault="00000000">
      <w:pPr>
        <w:pStyle w:val="Ttulo2"/>
      </w:pPr>
      <w:r>
        <w:t xml:space="preserve">7.2 Hosting: </w:t>
      </w:r>
      <w:proofErr w:type="spellStart"/>
      <w:r>
        <w:t>VPS</w:t>
      </w:r>
      <w:proofErr w:type="spellEnd"/>
      <w:r>
        <w:t xml:space="preserve"> en Digital Ocean</w:t>
      </w:r>
    </w:p>
    <w:p w14:paraId="66FD1706" w14:textId="77777777" w:rsidR="00626476" w:rsidRDefault="00000000">
      <w:pPr>
        <w:spacing w:after="120"/>
      </w:pPr>
      <w:r>
        <w:t>Descripción: Servidor privado virtual con Ubuntu 22.04 LTS.</w:t>
      </w:r>
    </w:p>
    <w:p w14:paraId="16693C37" w14:textId="77777777" w:rsidR="00626476" w:rsidRDefault="00000000">
      <w:pPr>
        <w:spacing w:after="120"/>
      </w:pPr>
      <w:r>
        <w:t xml:space="preserve">Justificación: Para un negocio pequeño, un </w:t>
      </w:r>
      <w:proofErr w:type="spellStart"/>
      <w:r>
        <w:t>VPS</w:t>
      </w:r>
      <w:proofErr w:type="spellEnd"/>
      <w:r>
        <w:t xml:space="preserve"> de $6 USD/mes ofrece el control necesario (</w:t>
      </w:r>
      <w:proofErr w:type="spellStart"/>
      <w:r>
        <w:t>SSH</w:t>
      </w:r>
      <w:proofErr w:type="spellEnd"/>
      <w:r>
        <w:t>, configuración personalizada) sin el costo de un servidor dedicado. Digital Ocean tiene documentación excelente y soporte en español.</w:t>
      </w:r>
    </w:p>
    <w:p w14:paraId="5E37C732" w14:textId="77777777" w:rsidR="00626476" w:rsidRDefault="00000000">
      <w:pPr>
        <w:pStyle w:val="Prrafodelista"/>
        <w:numPr>
          <w:ilvl w:val="0"/>
          <w:numId w:val="2"/>
        </w:numPr>
        <w:spacing w:after="80"/>
      </w:pPr>
      <w:r>
        <w:t xml:space="preserve">Especificaciones mínimas usadas: 1 </w:t>
      </w:r>
      <w:proofErr w:type="spellStart"/>
      <w:r>
        <w:t>vCPU</w:t>
      </w:r>
      <w:proofErr w:type="spellEnd"/>
      <w:r>
        <w:t xml:space="preserve">, 1 GB RAM, 25 GB </w:t>
      </w:r>
      <w:proofErr w:type="spellStart"/>
      <w:r>
        <w:t>SSD</w:t>
      </w:r>
      <w:proofErr w:type="spellEnd"/>
      <w:r>
        <w:t xml:space="preserve"> — suficiente para el volumen de un puesto de comida rápida.</w:t>
      </w:r>
    </w:p>
    <w:p w14:paraId="1CE1B25E" w14:textId="77777777" w:rsidR="00626476" w:rsidRDefault="00000000">
      <w:r>
        <w:br w:type="page"/>
      </w:r>
    </w:p>
    <w:p w14:paraId="19847487" w14:textId="77777777" w:rsidR="00626476" w:rsidRDefault="00000000">
      <w:pPr>
        <w:pStyle w:val="Ttulo1"/>
      </w:pPr>
      <w:r>
        <w:lastRenderedPageBreak/>
        <w:t>8. Resumen del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560"/>
        <w:gridCol w:w="2600"/>
      </w:tblGrid>
      <w:tr w:rsidR="00626476" w14:paraId="5D6FA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1140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6C30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4029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2CC0" w14:textId="77777777" w:rsidR="00626476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Sistema</w:t>
            </w:r>
          </w:p>
        </w:tc>
      </w:tr>
      <w:tr w:rsidR="00626476" w14:paraId="6B1FC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54BA" w14:textId="77777777" w:rsidR="0062647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249C" w14:textId="77777777" w:rsidR="00626476" w:rsidRDefault="00000000">
            <w:r>
              <w:rPr>
                <w:color w:val="000000"/>
                <w:sz w:val="20"/>
                <w:szCs w:val="20"/>
              </w:rPr>
              <w:t xml:space="preserve">HTML5 + CSS3 + </w:t>
            </w:r>
            <w:proofErr w:type="spellStart"/>
            <w:r>
              <w:rPr>
                <w:color w:val="000000"/>
                <w:sz w:val="20"/>
                <w:szCs w:val="20"/>
              </w:rPr>
              <w:t>JS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419F" w14:textId="77777777" w:rsidR="00626476" w:rsidRDefault="00000000">
            <w:r>
              <w:rPr>
                <w:color w:val="000000"/>
                <w:sz w:val="20"/>
                <w:szCs w:val="20"/>
              </w:rPr>
              <w:t>ES2022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5F81" w14:textId="77777777" w:rsidR="00626476" w:rsidRDefault="00000000">
            <w:r>
              <w:rPr>
                <w:color w:val="000000"/>
                <w:sz w:val="20"/>
                <w:szCs w:val="20"/>
              </w:rPr>
              <w:t>Interfaz de usuario</w:t>
            </w:r>
          </w:p>
        </w:tc>
      </w:tr>
      <w:tr w:rsidR="00626476" w14:paraId="33030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906" w14:textId="77777777" w:rsidR="0062647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3D1C" w14:textId="77777777" w:rsidR="00626476" w:rsidRDefault="00000000">
            <w:r>
              <w:rPr>
                <w:color w:val="000000"/>
                <w:sz w:val="20"/>
                <w:szCs w:val="20"/>
              </w:rPr>
              <w:t>Bootstrap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4486" w14:textId="77777777" w:rsidR="00626476" w:rsidRDefault="00000000">
            <w:r>
              <w:rPr>
                <w:color w:val="000000"/>
                <w:sz w:val="20"/>
                <w:szCs w:val="20"/>
              </w:rPr>
              <w:t>5.3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8AFD" w14:textId="77777777" w:rsidR="00626476" w:rsidRDefault="00000000">
            <w:r>
              <w:rPr>
                <w:color w:val="000000"/>
                <w:sz w:val="20"/>
                <w:szCs w:val="20"/>
              </w:rPr>
              <w:t>Diseño responsive</w:t>
            </w:r>
          </w:p>
        </w:tc>
      </w:tr>
      <w:tr w:rsidR="00626476" w14:paraId="020E4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76A2" w14:textId="77777777" w:rsidR="00626476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F088" w14:textId="77777777" w:rsidR="00626476" w:rsidRDefault="00000000">
            <w:r>
              <w:rPr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566A" w14:textId="77777777" w:rsidR="00626476" w:rsidRDefault="00000000">
            <w:r>
              <w:rPr>
                <w:color w:val="000000"/>
                <w:sz w:val="20"/>
                <w:szCs w:val="20"/>
              </w:rPr>
              <w:t>20 LTS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0584" w14:textId="77777777" w:rsidR="00626476" w:rsidRDefault="00000000">
            <w:r>
              <w:rPr>
                <w:color w:val="000000"/>
                <w:sz w:val="20"/>
                <w:szCs w:val="20"/>
              </w:rPr>
              <w:t>Servidor de aplicación</w:t>
            </w:r>
          </w:p>
        </w:tc>
      </w:tr>
      <w:tr w:rsidR="00626476" w14:paraId="6133D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7376" w14:textId="77777777" w:rsidR="00626476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6334" w14:textId="77777777" w:rsidR="00626476" w:rsidRDefault="00000000">
            <w:r>
              <w:rPr>
                <w:color w:val="000000"/>
                <w:sz w:val="20"/>
                <w:szCs w:val="20"/>
              </w:rPr>
              <w:t>Express.js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BAE7" w14:textId="77777777" w:rsidR="00626476" w:rsidRDefault="00000000">
            <w:r>
              <w:rPr>
                <w:color w:val="000000"/>
                <w:sz w:val="20"/>
                <w:szCs w:val="20"/>
              </w:rPr>
              <w:t>4.18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F0E2" w14:textId="77777777" w:rsidR="00626476" w:rsidRDefault="00000000">
            <w:r>
              <w:rPr>
                <w:color w:val="000000"/>
                <w:sz w:val="20"/>
                <w:szCs w:val="20"/>
              </w:rPr>
              <w:t>Framework web / API REST</w:t>
            </w:r>
          </w:p>
        </w:tc>
      </w:tr>
      <w:tr w:rsidR="00626476" w14:paraId="5DB16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1C7F" w14:textId="77777777" w:rsidR="00626476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F913" w14:textId="77777777" w:rsidR="00626476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0593" w14:textId="77777777" w:rsidR="00626476" w:rsidRDefault="00000000">
            <w:r>
              <w:rPr>
                <w:color w:val="000000"/>
                <w:sz w:val="20"/>
                <w:szCs w:val="20"/>
              </w:rPr>
              <w:t>8.0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B0AC" w14:textId="77777777" w:rsidR="00626476" w:rsidRDefault="00000000">
            <w:r>
              <w:rPr>
                <w:color w:val="000000"/>
                <w:sz w:val="20"/>
                <w:szCs w:val="20"/>
              </w:rPr>
              <w:t>Persistencia de datos</w:t>
            </w:r>
          </w:p>
        </w:tc>
      </w:tr>
      <w:tr w:rsidR="00626476" w14:paraId="584E7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95D9" w14:textId="77777777" w:rsidR="00626476" w:rsidRDefault="00000000">
            <w:r>
              <w:rPr>
                <w:color w:val="000000"/>
                <w:sz w:val="20"/>
                <w:szCs w:val="20"/>
              </w:rPr>
              <w:t>Versiones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928E" w14:textId="77777777" w:rsidR="00626476" w:rsidRDefault="00000000">
            <w:r>
              <w:rPr>
                <w:color w:val="000000"/>
                <w:sz w:val="20"/>
                <w:szCs w:val="20"/>
              </w:rPr>
              <w:t>Git + GitHub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1AA3" w14:textId="77777777" w:rsidR="00626476" w:rsidRDefault="00000000">
            <w:r>
              <w:rPr>
                <w:color w:val="000000"/>
                <w:sz w:val="20"/>
                <w:szCs w:val="20"/>
              </w:rPr>
              <w:t>2.x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E33C" w14:textId="77777777" w:rsidR="00626476" w:rsidRDefault="00000000">
            <w:r>
              <w:rPr>
                <w:color w:val="000000"/>
                <w:sz w:val="20"/>
                <w:szCs w:val="20"/>
              </w:rPr>
              <w:t>Control de versiones y doc.</w:t>
            </w:r>
          </w:p>
        </w:tc>
      </w:tr>
      <w:tr w:rsidR="00626476" w14:paraId="33BD4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CF20" w14:textId="77777777" w:rsidR="00626476" w:rsidRDefault="00000000">
            <w:r>
              <w:rPr>
                <w:color w:val="000000"/>
                <w:sz w:val="20"/>
                <w:szCs w:val="20"/>
              </w:rPr>
              <w:t>Gestión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DEAE" w14:textId="77777777" w:rsidR="00626476" w:rsidRDefault="00000000">
            <w:r>
              <w:rPr>
                <w:color w:val="000000"/>
                <w:sz w:val="20"/>
                <w:szCs w:val="20"/>
              </w:rPr>
              <w:t>Trello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B42C" w14:textId="77777777" w:rsidR="00626476" w:rsidRDefault="00000000">
            <w:r>
              <w:rPr>
                <w:color w:val="000000"/>
                <w:sz w:val="20"/>
                <w:szCs w:val="20"/>
              </w:rPr>
              <w:t>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B24F" w14:textId="77777777" w:rsidR="00626476" w:rsidRDefault="00000000">
            <w:r>
              <w:rPr>
                <w:color w:val="000000"/>
                <w:sz w:val="20"/>
                <w:szCs w:val="20"/>
              </w:rPr>
              <w:t xml:space="preserve">Kanban / Scrum </w:t>
            </w:r>
            <w:proofErr w:type="spellStart"/>
            <w:r>
              <w:rPr>
                <w:color w:val="000000"/>
                <w:sz w:val="20"/>
                <w:szCs w:val="20"/>
              </w:rPr>
              <w:t>board</w:t>
            </w:r>
            <w:proofErr w:type="spellEnd"/>
          </w:p>
        </w:tc>
      </w:tr>
      <w:tr w:rsidR="00626476" w14:paraId="7027B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265F" w14:textId="77777777" w:rsidR="00626476" w:rsidRDefault="00000000">
            <w:r>
              <w:rPr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C09D" w14:textId="77777777" w:rsidR="00626476" w:rsidRDefault="00000000">
            <w:proofErr w:type="spellStart"/>
            <w:r>
              <w:rPr>
                <w:color w:val="000000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000E" w14:textId="77777777" w:rsidR="00626476" w:rsidRDefault="00000000">
            <w:r>
              <w:rPr>
                <w:color w:val="000000"/>
                <w:sz w:val="20"/>
                <w:szCs w:val="20"/>
              </w:rPr>
              <w:t>1.24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0730" w14:textId="77777777" w:rsidR="00626476" w:rsidRDefault="00000000">
            <w:r>
              <w:rPr>
                <w:color w:val="000000"/>
                <w:sz w:val="20"/>
                <w:szCs w:val="20"/>
              </w:rPr>
              <w:t>Proxy inverso y estáticos</w:t>
            </w:r>
          </w:p>
        </w:tc>
      </w:tr>
      <w:tr w:rsidR="00626476" w14:paraId="031E5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1D05" w14:textId="77777777" w:rsidR="00626476" w:rsidRDefault="00000000">
            <w:r>
              <w:rPr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19A9" w14:textId="77777777" w:rsidR="00626476" w:rsidRDefault="00000000">
            <w:r>
              <w:rPr>
                <w:color w:val="000000"/>
                <w:sz w:val="20"/>
                <w:szCs w:val="20"/>
              </w:rPr>
              <w:t xml:space="preserve">Digital Ocean </w:t>
            </w:r>
            <w:proofErr w:type="spellStart"/>
            <w:r>
              <w:rPr>
                <w:color w:val="000000"/>
                <w:sz w:val="20"/>
                <w:szCs w:val="20"/>
              </w:rPr>
              <w:t>VPS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683A" w14:textId="77777777" w:rsidR="00626476" w:rsidRDefault="00000000">
            <w:r>
              <w:rPr>
                <w:color w:val="000000"/>
                <w:sz w:val="20"/>
                <w:szCs w:val="20"/>
              </w:rPr>
              <w:t>Ubuntu 22.04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280E" w14:textId="77777777" w:rsidR="00626476" w:rsidRDefault="00000000">
            <w:r>
              <w:rPr>
                <w:color w:val="000000"/>
                <w:sz w:val="20"/>
                <w:szCs w:val="20"/>
              </w:rPr>
              <w:t xml:space="preserve">Infraestructura 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</w:p>
        </w:tc>
      </w:tr>
    </w:tbl>
    <w:p w14:paraId="3CFB115B" w14:textId="77777777" w:rsidR="00626476" w:rsidRDefault="00000000">
      <w:pPr>
        <w:spacing w:before="360" w:after="120"/>
      </w:pPr>
      <w:r>
        <w:rPr>
          <w:i/>
          <w:iCs/>
        </w:rPr>
        <w:t xml:space="preserve">Todas las tecnologías seleccionadas son de código abierto o </w:t>
      </w:r>
      <w:proofErr w:type="spellStart"/>
      <w:r>
        <w:rPr>
          <w:i/>
          <w:iCs/>
        </w:rPr>
        <w:t>freemium</w:t>
      </w:r>
      <w:proofErr w:type="spellEnd"/>
      <w:r>
        <w:rPr>
          <w:i/>
          <w:iCs/>
        </w:rPr>
        <w:t>, lo que elimina costos de licencias y garantiza la sostenibilidad económica del proyecto para un negocio de pequeño tamaño.</w:t>
      </w:r>
    </w:p>
    <w:sectPr w:rsidR="0062647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BD09" w14:textId="77777777" w:rsidR="00F221BE" w:rsidRDefault="00F221BE">
      <w:r>
        <w:separator/>
      </w:r>
    </w:p>
  </w:endnote>
  <w:endnote w:type="continuationSeparator" w:id="0">
    <w:p w14:paraId="203405C7" w14:textId="77777777" w:rsidR="00F221BE" w:rsidRDefault="00F2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9574" w14:textId="0616AB51" w:rsidR="00626476" w:rsidRPr="00694B08" w:rsidRDefault="00694B08" w:rsidP="00694B08">
    <w:pPr>
      <w:jc w:val="center"/>
    </w:pPr>
    <w:r>
      <w:rPr>
        <w:color w:val="888888"/>
        <w:sz w:val="18"/>
        <w:szCs w:val="18"/>
      </w:rPr>
      <w:t>Estrategia de Soporte &amp; Tecnologías — Sistema de Pedidos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0A54" w14:textId="77777777" w:rsidR="00F221BE" w:rsidRDefault="00F221BE">
      <w:r>
        <w:separator/>
      </w:r>
    </w:p>
  </w:footnote>
  <w:footnote w:type="continuationSeparator" w:id="0">
    <w:p w14:paraId="2A59DD75" w14:textId="77777777" w:rsidR="00F221BE" w:rsidRDefault="00F22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F517" w14:textId="267DB770" w:rsidR="00626476" w:rsidRPr="00694B08" w:rsidRDefault="00694B08" w:rsidP="00694B08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3FF31D14" wp14:editId="5C9EDAE9">
          <wp:simplePos x="0" y="0"/>
          <wp:positionH relativeFrom="column">
            <wp:posOffset>-942975</wp:posOffset>
          </wp:positionH>
          <wp:positionV relativeFrom="paragraph">
            <wp:posOffset>-448310</wp:posOffset>
          </wp:positionV>
          <wp:extent cx="7792278" cy="716872"/>
          <wp:effectExtent l="0" t="0" r="0" b="7620"/>
          <wp:wrapNone/>
          <wp:docPr id="1554690872" name="Imagen 15546908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CABEZADO SUPERIOR UC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2278" cy="716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767E"/>
    <w:multiLevelType w:val="hybridMultilevel"/>
    <w:tmpl w:val="0F1602BE"/>
    <w:lvl w:ilvl="0" w:tplc="84DEDC0E">
      <w:start w:val="1"/>
      <w:numFmt w:val="bullet"/>
      <w:lvlText w:val="●"/>
      <w:lvlJc w:val="left"/>
      <w:pPr>
        <w:ind w:left="720" w:hanging="360"/>
      </w:pPr>
    </w:lvl>
    <w:lvl w:ilvl="1" w:tplc="AFC232A2">
      <w:start w:val="1"/>
      <w:numFmt w:val="bullet"/>
      <w:lvlText w:val="○"/>
      <w:lvlJc w:val="left"/>
      <w:pPr>
        <w:ind w:left="1440" w:hanging="360"/>
      </w:pPr>
    </w:lvl>
    <w:lvl w:ilvl="2" w:tplc="F9B2C9BC">
      <w:start w:val="1"/>
      <w:numFmt w:val="bullet"/>
      <w:lvlText w:val="■"/>
      <w:lvlJc w:val="left"/>
      <w:pPr>
        <w:ind w:left="2160" w:hanging="360"/>
      </w:pPr>
    </w:lvl>
    <w:lvl w:ilvl="3" w:tplc="C0341138">
      <w:start w:val="1"/>
      <w:numFmt w:val="bullet"/>
      <w:lvlText w:val="●"/>
      <w:lvlJc w:val="left"/>
      <w:pPr>
        <w:ind w:left="2880" w:hanging="360"/>
      </w:pPr>
    </w:lvl>
    <w:lvl w:ilvl="4" w:tplc="D46E2548">
      <w:start w:val="1"/>
      <w:numFmt w:val="bullet"/>
      <w:lvlText w:val="○"/>
      <w:lvlJc w:val="left"/>
      <w:pPr>
        <w:ind w:left="3600" w:hanging="360"/>
      </w:pPr>
    </w:lvl>
    <w:lvl w:ilvl="5" w:tplc="BE7A0940">
      <w:start w:val="1"/>
      <w:numFmt w:val="bullet"/>
      <w:lvlText w:val="■"/>
      <w:lvlJc w:val="left"/>
      <w:pPr>
        <w:ind w:left="4320" w:hanging="360"/>
      </w:pPr>
    </w:lvl>
    <w:lvl w:ilvl="6" w:tplc="1CDEEA2A">
      <w:start w:val="1"/>
      <w:numFmt w:val="bullet"/>
      <w:lvlText w:val="●"/>
      <w:lvlJc w:val="left"/>
      <w:pPr>
        <w:ind w:left="5040" w:hanging="360"/>
      </w:pPr>
    </w:lvl>
    <w:lvl w:ilvl="7" w:tplc="15A0EAD6">
      <w:start w:val="1"/>
      <w:numFmt w:val="bullet"/>
      <w:lvlText w:val="●"/>
      <w:lvlJc w:val="left"/>
      <w:pPr>
        <w:ind w:left="5760" w:hanging="360"/>
      </w:pPr>
    </w:lvl>
    <w:lvl w:ilvl="8" w:tplc="CC765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66761"/>
    <w:multiLevelType w:val="hybridMultilevel"/>
    <w:tmpl w:val="8DDCC9B8"/>
    <w:lvl w:ilvl="0" w:tplc="32DA2F48">
      <w:start w:val="1"/>
      <w:numFmt w:val="bullet"/>
      <w:lvlText w:val="•"/>
      <w:lvlJc w:val="left"/>
      <w:pPr>
        <w:ind w:left="720" w:hanging="360"/>
      </w:pPr>
    </w:lvl>
    <w:lvl w:ilvl="1" w:tplc="411EA062">
      <w:numFmt w:val="decimal"/>
      <w:lvlText w:val=""/>
      <w:lvlJc w:val="left"/>
    </w:lvl>
    <w:lvl w:ilvl="2" w:tplc="3FC839AC">
      <w:numFmt w:val="decimal"/>
      <w:lvlText w:val=""/>
      <w:lvlJc w:val="left"/>
    </w:lvl>
    <w:lvl w:ilvl="3" w:tplc="F7D44004">
      <w:numFmt w:val="decimal"/>
      <w:lvlText w:val=""/>
      <w:lvlJc w:val="left"/>
    </w:lvl>
    <w:lvl w:ilvl="4" w:tplc="62EEB96E">
      <w:numFmt w:val="decimal"/>
      <w:lvlText w:val=""/>
      <w:lvlJc w:val="left"/>
    </w:lvl>
    <w:lvl w:ilvl="5" w:tplc="2A4E7FF4">
      <w:numFmt w:val="decimal"/>
      <w:lvlText w:val=""/>
      <w:lvlJc w:val="left"/>
    </w:lvl>
    <w:lvl w:ilvl="6" w:tplc="49D26B28">
      <w:numFmt w:val="decimal"/>
      <w:lvlText w:val=""/>
      <w:lvlJc w:val="left"/>
    </w:lvl>
    <w:lvl w:ilvl="7" w:tplc="658E8DD6">
      <w:numFmt w:val="decimal"/>
      <w:lvlText w:val=""/>
      <w:lvlJc w:val="left"/>
    </w:lvl>
    <w:lvl w:ilvl="8" w:tplc="EEF60544">
      <w:numFmt w:val="decimal"/>
      <w:lvlText w:val=""/>
      <w:lvlJc w:val="left"/>
    </w:lvl>
  </w:abstractNum>
  <w:abstractNum w:abstractNumId="2" w15:restartNumberingAfterBreak="0">
    <w:nsid w:val="6A16136A"/>
    <w:multiLevelType w:val="hybridMultilevel"/>
    <w:tmpl w:val="0CFED934"/>
    <w:lvl w:ilvl="0" w:tplc="2716FA10">
      <w:start w:val="1"/>
      <w:numFmt w:val="decimal"/>
      <w:lvlText w:val="%1."/>
      <w:lvlJc w:val="left"/>
      <w:pPr>
        <w:ind w:left="720" w:hanging="360"/>
      </w:pPr>
    </w:lvl>
    <w:lvl w:ilvl="1" w:tplc="019649D0">
      <w:numFmt w:val="decimal"/>
      <w:lvlText w:val=""/>
      <w:lvlJc w:val="left"/>
    </w:lvl>
    <w:lvl w:ilvl="2" w:tplc="3C9A72B2">
      <w:numFmt w:val="decimal"/>
      <w:lvlText w:val=""/>
      <w:lvlJc w:val="left"/>
    </w:lvl>
    <w:lvl w:ilvl="3" w:tplc="864EF85A">
      <w:numFmt w:val="decimal"/>
      <w:lvlText w:val=""/>
      <w:lvlJc w:val="left"/>
    </w:lvl>
    <w:lvl w:ilvl="4" w:tplc="3222BE32">
      <w:numFmt w:val="decimal"/>
      <w:lvlText w:val=""/>
      <w:lvlJc w:val="left"/>
    </w:lvl>
    <w:lvl w:ilvl="5" w:tplc="F7F4E2C6">
      <w:numFmt w:val="decimal"/>
      <w:lvlText w:val=""/>
      <w:lvlJc w:val="left"/>
    </w:lvl>
    <w:lvl w:ilvl="6" w:tplc="76784900">
      <w:numFmt w:val="decimal"/>
      <w:lvlText w:val=""/>
      <w:lvlJc w:val="left"/>
    </w:lvl>
    <w:lvl w:ilvl="7" w:tplc="F6944FBA">
      <w:numFmt w:val="decimal"/>
      <w:lvlText w:val=""/>
      <w:lvlJc w:val="left"/>
    </w:lvl>
    <w:lvl w:ilvl="8" w:tplc="059C70EE">
      <w:numFmt w:val="decimal"/>
      <w:lvlText w:val=""/>
      <w:lvlJc w:val="left"/>
    </w:lvl>
  </w:abstractNum>
  <w:num w:numId="1" w16cid:durableId="927731924">
    <w:abstractNumId w:val="0"/>
    <w:lvlOverride w:ilvl="0">
      <w:startOverride w:val="1"/>
    </w:lvlOverride>
  </w:num>
  <w:num w:numId="2" w16cid:durableId="648479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476"/>
    <w:rsid w:val="00414D66"/>
    <w:rsid w:val="00626476"/>
    <w:rsid w:val="00694B08"/>
    <w:rsid w:val="00AA6620"/>
    <w:rsid w:val="00D2594C"/>
    <w:rsid w:val="00F2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B94487"/>
  <w15:docId w15:val="{B30C7A39-B32C-4B8F-85E2-7F953668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94B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4B08"/>
  </w:style>
  <w:style w:type="paragraph" w:styleId="Piedepgina">
    <w:name w:val="footer"/>
    <w:basedOn w:val="Normal"/>
    <w:link w:val="PiedepginaCar"/>
    <w:uiPriority w:val="99"/>
    <w:unhideWhenUsed/>
    <w:rsid w:val="00694B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1488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Fajardo</cp:lastModifiedBy>
  <cp:revision>2</cp:revision>
  <dcterms:created xsi:type="dcterms:W3CDTF">2026-03-10T19:47:00Z</dcterms:created>
  <dcterms:modified xsi:type="dcterms:W3CDTF">2026-03-10T21:43:00Z</dcterms:modified>
</cp:coreProperties>
</file>