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967" w:rsidRPr="00BF7360" w:rsidRDefault="00BC7967" w:rsidP="00BC7967">
      <w:pPr>
        <w:ind w:left="720" w:hanging="36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E-LEARNING</w:t>
      </w:r>
    </w:p>
    <w:p w:rsidR="00BC7967" w:rsidRDefault="00BC7967" w:rsidP="00BC7967">
      <w:pPr>
        <w:ind w:left="720" w:hanging="360"/>
        <w:jc w:val="center"/>
      </w:pPr>
      <w:r>
        <w:rPr>
          <w:rFonts w:ascii="Times New Roman" w:hAnsi="Times New Roman"/>
          <w:b/>
          <w:sz w:val="36"/>
          <w:szCs w:val="36"/>
        </w:rPr>
        <w:t>METODOLOGI PENELITIAN</w:t>
      </w:r>
    </w:p>
    <w:p w:rsidR="00BC7967" w:rsidRDefault="00BC7967" w:rsidP="00BC7967"/>
    <w:p w:rsidR="00BC7967" w:rsidRDefault="00BC7967" w:rsidP="00BC7967">
      <w:pPr>
        <w:ind w:left="720" w:hanging="360"/>
        <w:jc w:val="center"/>
      </w:pPr>
    </w:p>
    <w:p w:rsidR="00BC7967" w:rsidRDefault="00BC7967" w:rsidP="00BC7967">
      <w:pPr>
        <w:ind w:left="720" w:hanging="360"/>
        <w:jc w:val="center"/>
      </w:pPr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967" w:rsidRPr="00B401B6" w:rsidRDefault="00BC7967" w:rsidP="00BC7967">
      <w:pPr>
        <w:ind w:left="720" w:hanging="360"/>
        <w:jc w:val="center"/>
        <w:rPr>
          <w:rFonts w:ascii="Times New Roman" w:hAnsi="Times New Roman"/>
          <w:sz w:val="28"/>
          <w:szCs w:val="28"/>
        </w:rPr>
      </w:pPr>
    </w:p>
    <w:p w:rsidR="00BC7967" w:rsidRPr="00B401B6" w:rsidRDefault="00BC7967" w:rsidP="00BC7967">
      <w:pPr>
        <w:ind w:left="720" w:hanging="36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401B6">
        <w:rPr>
          <w:rFonts w:ascii="Times New Roman" w:hAnsi="Times New Roman"/>
          <w:sz w:val="28"/>
          <w:szCs w:val="28"/>
        </w:rPr>
        <w:t>Disusunoleh</w:t>
      </w:r>
      <w:proofErr w:type="spellEnd"/>
      <w:r w:rsidRPr="00B401B6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:rsidR="00BC7967" w:rsidRPr="00B401B6" w:rsidRDefault="00BC7967" w:rsidP="00BC7967">
      <w:pPr>
        <w:ind w:left="720" w:hanging="360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Adit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Setiawan</w:t>
      </w:r>
      <w:proofErr w:type="spellEnd"/>
      <w:r>
        <w:rPr>
          <w:rFonts w:ascii="Times New Roman" w:hAnsi="Times New Roman"/>
          <w:sz w:val="28"/>
          <w:szCs w:val="28"/>
        </w:rPr>
        <w:t xml:space="preserve"> (16.11.0017</w:t>
      </w:r>
      <w:r w:rsidRPr="00B401B6">
        <w:rPr>
          <w:rFonts w:ascii="Times New Roman" w:hAnsi="Times New Roman"/>
          <w:sz w:val="28"/>
          <w:szCs w:val="28"/>
        </w:rPr>
        <w:t>)</w:t>
      </w:r>
    </w:p>
    <w:p w:rsidR="00BC7967" w:rsidRPr="00B401B6" w:rsidRDefault="00BC7967" w:rsidP="00BC7967">
      <w:pPr>
        <w:ind w:left="720" w:hanging="36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401B6">
        <w:rPr>
          <w:rFonts w:ascii="Times New Roman" w:hAnsi="Times New Roman"/>
          <w:sz w:val="28"/>
          <w:szCs w:val="28"/>
        </w:rPr>
        <w:t>Kelas</w:t>
      </w:r>
      <w:proofErr w:type="spellEnd"/>
      <w:r w:rsidRPr="00B401B6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B401B6">
        <w:rPr>
          <w:rFonts w:ascii="Times New Roman" w:hAnsi="Times New Roman"/>
          <w:sz w:val="28"/>
          <w:szCs w:val="28"/>
        </w:rPr>
        <w:t xml:space="preserve"> TI16A</w:t>
      </w:r>
    </w:p>
    <w:p w:rsidR="00BC7967" w:rsidRDefault="00BC7967" w:rsidP="00BC7967">
      <w:pPr>
        <w:ind w:left="720" w:hanging="360"/>
        <w:jc w:val="center"/>
      </w:pPr>
    </w:p>
    <w:p w:rsidR="00BC7967" w:rsidRDefault="00BC7967" w:rsidP="00BC7967">
      <w:pPr>
        <w:ind w:left="720" w:hanging="360"/>
        <w:jc w:val="center"/>
        <w:rPr>
          <w:rFonts w:ascii="Times New Roman" w:hAnsi="Times New Roman"/>
          <w:sz w:val="48"/>
          <w:szCs w:val="48"/>
        </w:rPr>
      </w:pPr>
    </w:p>
    <w:p w:rsidR="00BC7967" w:rsidRPr="00B401B6" w:rsidRDefault="00BC7967" w:rsidP="00BC7967">
      <w:pPr>
        <w:ind w:left="720" w:hanging="360"/>
        <w:jc w:val="center"/>
        <w:rPr>
          <w:rFonts w:ascii="Times New Roman" w:hAnsi="Times New Roman"/>
          <w:sz w:val="48"/>
          <w:szCs w:val="48"/>
        </w:rPr>
      </w:pPr>
    </w:p>
    <w:p w:rsidR="00BC7967" w:rsidRPr="00D16CC9" w:rsidRDefault="00BC7967" w:rsidP="00BC7967">
      <w:pPr>
        <w:jc w:val="center"/>
        <w:rPr>
          <w:rFonts w:ascii="Times New Roman" w:hAnsi="Times New Roman"/>
          <w:b/>
          <w:sz w:val="28"/>
        </w:rPr>
      </w:pPr>
      <w:r w:rsidRPr="00D16CC9">
        <w:rPr>
          <w:rFonts w:ascii="Times New Roman" w:hAnsi="Times New Roman"/>
          <w:b/>
          <w:sz w:val="28"/>
        </w:rPr>
        <w:t>JURUSAN TEKNIK INFORMATIKA</w:t>
      </w:r>
    </w:p>
    <w:p w:rsidR="00BC7967" w:rsidRPr="00D16CC9" w:rsidRDefault="00BC7967" w:rsidP="00BC7967">
      <w:pPr>
        <w:jc w:val="center"/>
        <w:rPr>
          <w:rFonts w:ascii="Times New Roman" w:hAnsi="Times New Roman"/>
          <w:b/>
          <w:sz w:val="28"/>
        </w:rPr>
      </w:pPr>
      <w:r w:rsidRPr="00D16CC9">
        <w:rPr>
          <w:rFonts w:ascii="Times New Roman" w:hAnsi="Times New Roman"/>
          <w:b/>
          <w:sz w:val="28"/>
        </w:rPr>
        <w:t>SEKOLAH TINGGI MANAJEMEN INFORMATIKA DAN KOMPUTER</w:t>
      </w:r>
    </w:p>
    <w:p w:rsidR="00BC7967" w:rsidRDefault="00BC7967" w:rsidP="00BC7967">
      <w:pPr>
        <w:jc w:val="center"/>
        <w:rPr>
          <w:rFonts w:ascii="Times New Roman" w:hAnsi="Times New Roman"/>
          <w:b/>
          <w:sz w:val="28"/>
        </w:rPr>
      </w:pPr>
      <w:r w:rsidRPr="00D16CC9">
        <w:rPr>
          <w:rFonts w:ascii="Times New Roman" w:hAnsi="Times New Roman"/>
          <w:b/>
          <w:sz w:val="28"/>
        </w:rPr>
        <w:t>AMIKOM PURWOKERTO</w:t>
      </w:r>
    </w:p>
    <w:p w:rsidR="00BC7967" w:rsidRDefault="00BC7967" w:rsidP="00BC7967">
      <w:pPr>
        <w:ind w:left="720" w:hanging="360"/>
        <w:jc w:val="center"/>
        <w:rPr>
          <w:rFonts w:ascii="Times New Roman" w:hAnsi="Times New Roman"/>
          <w:sz w:val="36"/>
          <w:szCs w:val="36"/>
        </w:rPr>
      </w:pPr>
      <w:r w:rsidRPr="00BF7360">
        <w:rPr>
          <w:rFonts w:ascii="Times New Roman" w:hAnsi="Times New Roman"/>
          <w:sz w:val="36"/>
          <w:szCs w:val="36"/>
        </w:rPr>
        <w:t>2019</w:t>
      </w:r>
    </w:p>
    <w:p w:rsidR="00BC7967" w:rsidRDefault="00BC7967" w:rsidP="00BC7967">
      <w:pPr>
        <w:ind w:left="720" w:hanging="360"/>
        <w:jc w:val="center"/>
        <w:rPr>
          <w:rFonts w:ascii="Times New Roman" w:hAnsi="Times New Roman"/>
          <w:sz w:val="36"/>
          <w:szCs w:val="36"/>
        </w:rPr>
      </w:pPr>
    </w:p>
    <w:p w:rsidR="00BC7967" w:rsidRDefault="00BC7967">
      <w:pPr>
        <w:rPr>
          <w:noProof/>
        </w:rPr>
      </w:pPr>
    </w:p>
    <w:p w:rsidR="00BC7967" w:rsidRPr="007E47BC" w:rsidRDefault="007E47BC" w:rsidP="00BC7967">
      <w:pPr>
        <w:pStyle w:val="NoSpacing"/>
        <w:rPr>
          <w:b/>
          <w:noProof/>
        </w:rPr>
      </w:pPr>
      <w:r w:rsidRPr="007E47BC">
        <w:rPr>
          <w:b/>
          <w:noProof/>
        </w:rPr>
        <w:lastRenderedPageBreak/>
        <w:t>Analisis masalah dari kisah Yu Tinem</w:t>
      </w:r>
    </w:p>
    <w:p w:rsidR="00BC7967" w:rsidRDefault="00BC7967" w:rsidP="00BC7967">
      <w:pPr>
        <w:pStyle w:val="NoSpacing"/>
        <w:rPr>
          <w:noProof/>
        </w:rPr>
      </w:pPr>
    </w:p>
    <w:p w:rsidR="00BC7967" w:rsidRPr="007E47BC" w:rsidRDefault="00BC7967" w:rsidP="00BC7967">
      <w:pPr>
        <w:pStyle w:val="NoSpacing"/>
        <w:jc w:val="center"/>
        <w:rPr>
          <w:b/>
          <w:noProof/>
        </w:rPr>
      </w:pPr>
      <w:r w:rsidRPr="007E47BC">
        <w:rPr>
          <w:b/>
          <w:noProof/>
        </w:rPr>
        <w:t>Pohon masalah</w:t>
      </w:r>
    </w:p>
    <w:p w:rsidR="00180CA5" w:rsidRDefault="00180CA5" w:rsidP="00BC7967">
      <w:pPr>
        <w:pStyle w:val="NoSpacing"/>
        <w:jc w:val="center"/>
      </w:pPr>
      <w:r w:rsidRPr="00180CA5">
        <w:rPr>
          <w:noProof/>
        </w:rPr>
        <w:drawing>
          <wp:inline distT="0" distB="0" distL="0" distR="0">
            <wp:extent cx="5944021" cy="378482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BC" w:rsidRDefault="007E47BC" w:rsidP="00BC7967">
      <w:pPr>
        <w:pStyle w:val="NoSpacing"/>
        <w:jc w:val="center"/>
      </w:pPr>
    </w:p>
    <w:p w:rsidR="007E47BC" w:rsidRPr="007E47BC" w:rsidRDefault="007E47BC" w:rsidP="007E47BC">
      <w:pPr>
        <w:pStyle w:val="NoSpacing"/>
        <w:jc w:val="center"/>
        <w:rPr>
          <w:b/>
          <w:sz w:val="28"/>
          <w:szCs w:val="28"/>
        </w:rPr>
      </w:pPr>
      <w:proofErr w:type="spellStart"/>
      <w:r w:rsidRPr="007E47BC">
        <w:rPr>
          <w:b/>
          <w:sz w:val="28"/>
          <w:szCs w:val="28"/>
        </w:rPr>
        <w:t>Solusi</w:t>
      </w:r>
      <w:proofErr w:type="spellEnd"/>
      <w:r w:rsidRPr="007E47BC">
        <w:rPr>
          <w:b/>
          <w:sz w:val="28"/>
          <w:szCs w:val="28"/>
        </w:rPr>
        <w:t xml:space="preserve"> </w:t>
      </w:r>
      <w:proofErr w:type="spellStart"/>
      <w:r w:rsidRPr="007E47BC">
        <w:rPr>
          <w:b/>
          <w:sz w:val="28"/>
          <w:szCs w:val="28"/>
        </w:rPr>
        <w:t>dalam</w:t>
      </w:r>
      <w:proofErr w:type="spellEnd"/>
      <w:r w:rsidRPr="007E47BC">
        <w:rPr>
          <w:b/>
          <w:sz w:val="28"/>
          <w:szCs w:val="28"/>
        </w:rPr>
        <w:t xml:space="preserve"> </w:t>
      </w:r>
      <w:proofErr w:type="spellStart"/>
      <w:r w:rsidRPr="007E47BC">
        <w:rPr>
          <w:b/>
          <w:sz w:val="28"/>
          <w:szCs w:val="28"/>
        </w:rPr>
        <w:t>Bidang</w:t>
      </w:r>
      <w:proofErr w:type="spellEnd"/>
      <w:r w:rsidRPr="007E47BC">
        <w:rPr>
          <w:b/>
          <w:sz w:val="28"/>
          <w:szCs w:val="28"/>
        </w:rPr>
        <w:t xml:space="preserve"> IT</w:t>
      </w:r>
    </w:p>
    <w:p w:rsidR="007E47BC" w:rsidRDefault="007E47BC" w:rsidP="007E47BC">
      <w:pPr>
        <w:pStyle w:val="NoSpacing"/>
        <w:jc w:val="center"/>
      </w:pPr>
    </w:p>
    <w:p w:rsidR="007E47BC" w:rsidRDefault="007E47BC" w:rsidP="007E47BC">
      <w:pPr>
        <w:pStyle w:val="NoSpacing"/>
      </w:pPr>
      <w:proofErr w:type="gramStart"/>
      <w:r>
        <w:t>SPK(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)</w:t>
      </w:r>
    </w:p>
    <w:p w:rsidR="007E47BC" w:rsidRDefault="007E47BC" w:rsidP="007E47BC">
      <w:pPr>
        <w:pStyle w:val="NoSpacing"/>
      </w:pPr>
    </w:p>
    <w:p w:rsidR="007E47BC" w:rsidRDefault="007E47BC" w:rsidP="007E47BC">
      <w:pPr>
        <w:pStyle w:val="NoSpacing"/>
        <w:ind w:firstLine="36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system </w:t>
      </w:r>
      <w:proofErr w:type="spellStart"/>
      <w:r>
        <w:t>interaktif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alternatf</w:t>
      </w:r>
      <w:proofErr w:type="spellEnd"/>
      <w:r>
        <w:t xml:space="preserve"> - </w:t>
      </w:r>
      <w:proofErr w:type="spellStart"/>
      <w:r>
        <w:t>alternatif</w:t>
      </w:r>
      <w:proofErr w:type="spellEnd"/>
      <w:r>
        <w:t xml:space="preserve"> yang </w:t>
      </w:r>
      <w:proofErr w:type="spellStart"/>
      <w:proofErr w:type="gramStart"/>
      <w:r>
        <w:t>diperoleh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 data,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model.Tujuan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berupa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menggantikannya,dan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</w:t>
      </w:r>
      <w:proofErr w:type="spellEnd"/>
      <w:r>
        <w:t xml:space="preserve"> </w:t>
      </w:r>
      <w:proofErr w:type="spellStart"/>
      <w:r>
        <w:t>usan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.</w:t>
      </w:r>
    </w:p>
    <w:p w:rsidR="00BC7967" w:rsidRDefault="00BC7967" w:rsidP="003C6710">
      <w:pPr>
        <w:pStyle w:val="NoSpacing"/>
        <w:numPr>
          <w:ilvl w:val="0"/>
          <w:numId w:val="2"/>
        </w:numPr>
      </w:pPr>
      <w:proofErr w:type="spellStart"/>
      <w:r>
        <w:t>Solusi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tersebuat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180CA5" w:rsidRDefault="003C6710" w:rsidP="007E47BC">
      <w:pPr>
        <w:pStyle w:val="NoSpacing"/>
        <w:ind w:left="720"/>
        <w:jc w:val="both"/>
      </w:pPr>
      <w:proofErr w:type="spellStart"/>
      <w:proofErr w:type="gramStart"/>
      <w:r>
        <w:t>Puskesmas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unit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terinstitusionalisasi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model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didaerah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>/</w:t>
      </w:r>
      <w:proofErr w:type="spellStart"/>
      <w:r>
        <w:t>meratakan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revitalisassi</w:t>
      </w:r>
      <w:proofErr w:type="spellEnd"/>
      <w:r>
        <w:t xml:space="preserve"> system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dipuskesmas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Pembentukan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minimum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system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komperehensif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  <w:proofErr w:type="gramEnd"/>
      <w:r>
        <w:t xml:space="preserve"> Dari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,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pencitraan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, </w:t>
      </w:r>
      <w:proofErr w:type="spellStart"/>
      <w:r>
        <w:t>puskesmas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>.</w:t>
      </w:r>
    </w:p>
    <w:sectPr w:rsidR="00180CA5" w:rsidSect="00F56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5011F"/>
    <w:multiLevelType w:val="hybridMultilevel"/>
    <w:tmpl w:val="73F62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E14723"/>
    <w:multiLevelType w:val="hybridMultilevel"/>
    <w:tmpl w:val="DD221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0CA5"/>
    <w:rsid w:val="00180CA5"/>
    <w:rsid w:val="003C6710"/>
    <w:rsid w:val="007E47BC"/>
    <w:rsid w:val="00BB71C4"/>
    <w:rsid w:val="00BC7967"/>
    <w:rsid w:val="00C677C4"/>
    <w:rsid w:val="00EE3014"/>
    <w:rsid w:val="00F56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C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CA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7967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2019-05-09T06:42:00Z</dcterms:created>
  <dcterms:modified xsi:type="dcterms:W3CDTF">2019-05-09T06:42:00Z</dcterms:modified>
</cp:coreProperties>
</file>