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D3" w:rsidRDefault="009824D3" w:rsidP="009824D3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12F1E627" wp14:editId="651712E6">
            <wp:simplePos x="0" y="0"/>
            <wp:positionH relativeFrom="column">
              <wp:posOffset>-55245</wp:posOffset>
            </wp:positionH>
            <wp:positionV relativeFrom="paragraph">
              <wp:posOffset>41910</wp:posOffset>
            </wp:positionV>
            <wp:extent cx="885825" cy="914400"/>
            <wp:effectExtent l="0" t="0" r="9525" b="0"/>
            <wp:wrapNone/>
            <wp:docPr id="1" name="Picture 1" descr="DEPDIKNAS 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PDIKNAS HITAMPUTI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B5C">
        <w:rPr>
          <w:rFonts w:ascii="Times New Roman" w:hAnsi="Times New Roman"/>
          <w:sz w:val="32"/>
          <w:szCs w:val="32"/>
        </w:rPr>
        <w:t>KEMENTERIAN PENDIDIKAN DAN KEBUDAYAA</w:t>
      </w:r>
      <w:r>
        <w:rPr>
          <w:rFonts w:ascii="Times New Roman" w:hAnsi="Times New Roman"/>
          <w:sz w:val="32"/>
          <w:szCs w:val="32"/>
        </w:rPr>
        <w:t>N</w:t>
      </w:r>
    </w:p>
    <w:p w:rsidR="009824D3" w:rsidRPr="001839ED" w:rsidRDefault="009824D3" w:rsidP="009824D3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 w:rsidRPr="00D61B5C">
        <w:rPr>
          <w:rFonts w:ascii="Times New Roman" w:hAnsi="Times New Roman"/>
          <w:b/>
          <w:sz w:val="28"/>
          <w:szCs w:val="28"/>
        </w:rPr>
        <w:t>KANTOR BAHASA</w:t>
      </w:r>
      <w:r>
        <w:rPr>
          <w:rFonts w:ascii="Times New Roman" w:hAnsi="Times New Roman"/>
          <w:b/>
          <w:sz w:val="28"/>
          <w:szCs w:val="28"/>
        </w:rPr>
        <w:t>NUSA TENGGARA BARAT</w:t>
      </w:r>
    </w:p>
    <w:p w:rsidR="009824D3" w:rsidRPr="00D61B5C" w:rsidRDefault="009824D3" w:rsidP="009824D3">
      <w:pPr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         </w:t>
      </w:r>
      <w:proofErr w:type="spellStart"/>
      <w:r w:rsidRPr="00D61B5C">
        <w:rPr>
          <w:rFonts w:ascii="Times New Roman" w:hAnsi="Times New Roman"/>
        </w:rPr>
        <w:t>Jalan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Sujono</w:t>
      </w:r>
      <w:proofErr w:type="spellEnd"/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Kelurahan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Jempong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Baru</w:t>
      </w:r>
      <w:proofErr w:type="spellEnd"/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Kecamatan</w:t>
      </w:r>
      <w:proofErr w:type="spellEnd"/>
      <w:r w:rsidRPr="00D61B5C">
        <w:rPr>
          <w:rFonts w:ascii="Times New Roman" w:hAnsi="Times New Roman"/>
        </w:rPr>
        <w:t xml:space="preserve"> </w:t>
      </w:r>
      <w:proofErr w:type="spellStart"/>
      <w:r w:rsidRPr="00D61B5C">
        <w:rPr>
          <w:rFonts w:ascii="Times New Roman" w:hAnsi="Times New Roman"/>
        </w:rPr>
        <w:t>Sekarbela</w:t>
      </w:r>
      <w:proofErr w:type="spellEnd"/>
      <w:r w:rsidRPr="00D61B5C">
        <w:rPr>
          <w:rFonts w:ascii="Times New Roman" w:hAnsi="Times New Roman"/>
        </w:rPr>
        <w:t xml:space="preserve">, Kota </w:t>
      </w:r>
      <w:proofErr w:type="spellStart"/>
      <w:r w:rsidRPr="00D61B5C">
        <w:rPr>
          <w:rFonts w:ascii="Times New Roman" w:hAnsi="Times New Roman"/>
        </w:rPr>
        <w:t>Mataram</w:t>
      </w:r>
      <w:proofErr w:type="spellEnd"/>
    </w:p>
    <w:p w:rsidR="009824D3" w:rsidRDefault="009824D3" w:rsidP="009824D3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D61B5C">
        <w:rPr>
          <w:rFonts w:ascii="Times New Roman" w:hAnsi="Times New Roman"/>
        </w:rPr>
        <w:t>Telepon</w:t>
      </w:r>
      <w:proofErr w:type="spellEnd"/>
      <w:r w:rsidRPr="00D61B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(0370) 623544</w:t>
      </w:r>
      <w:r w:rsidRPr="00D61B5C">
        <w:rPr>
          <w:rFonts w:ascii="Times New Roman" w:hAnsi="Times New Roman"/>
        </w:rPr>
        <w:t xml:space="preserve">, </w:t>
      </w:r>
      <w:proofErr w:type="spellStart"/>
      <w:r w:rsidRPr="00D61B5C">
        <w:rPr>
          <w:rFonts w:ascii="Times New Roman" w:hAnsi="Times New Roman"/>
        </w:rPr>
        <w:t>Faksimile</w:t>
      </w:r>
      <w:proofErr w:type="spellEnd"/>
      <w:r w:rsidRPr="00D61B5C">
        <w:rPr>
          <w:rFonts w:ascii="Times New Roman" w:hAnsi="Times New Roman"/>
        </w:rPr>
        <w:t xml:space="preserve"> (0370) 623539</w:t>
      </w:r>
    </w:p>
    <w:p w:rsidR="009824D3" w:rsidRDefault="009824D3" w:rsidP="009824D3">
      <w:pPr>
        <w:spacing w:after="0" w:line="240" w:lineRule="auto"/>
        <w:ind w:left="2160"/>
        <w:jc w:val="center"/>
        <w:rPr>
          <w:rFonts w:ascii="Times New Roman" w:hAnsi="Times New Roman"/>
        </w:rPr>
      </w:pPr>
    </w:p>
    <w:p w:rsidR="009824D3" w:rsidRDefault="009824D3" w:rsidP="009824D3">
      <w:pPr>
        <w:spacing w:after="0" w:line="240" w:lineRule="auto"/>
        <w:ind w:left="21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13CEC41" wp14:editId="59404644">
                <wp:simplePos x="0" y="0"/>
                <wp:positionH relativeFrom="column">
                  <wp:posOffset>1905</wp:posOffset>
                </wp:positionH>
                <wp:positionV relativeFrom="paragraph">
                  <wp:posOffset>107314</wp:posOffset>
                </wp:positionV>
                <wp:extent cx="5703570" cy="0"/>
                <wp:effectExtent l="0" t="19050" r="1143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35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15pt,8.45pt" to="449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ucHQIAADkEAAAOAAAAZHJzL2Uyb0RvYy54bWysU9uO2yAQfa/Uf0C8J7ZzXyvOqrKTvmy7&#10;kbL9AALYRsWAgMSJqv57B3JRtn2pqkYKHpiZw5kzw/L51El05NYJrQqcDVOMuKKaCdUU+NvbZrDA&#10;yHmiGJFa8QKfucPPq48flr3J+Ui3WjJuEYAol/emwK33Jk8SR1veETfUhitw1tp2xMPWNgmzpAf0&#10;TiajNJ0lvbbMWE25c3BaXZx4FfHrmlP/WteOeyQLDNx8XG1c92FNVkuSN5aYVtArDfIPLDoiFFx6&#10;h6qIJ+hgxR9QnaBWO137IdVdoutaUB5rgGqy9Ldqdi0xPNYC4jhzl8n9P1j69bi1SDDo3RgjRTro&#10;0c5bIprWo1IrBQpqi8AJSvXG5ZBQqq0NtdKT2pkXTb87pHTZEtXwyPjtbAAlCxnJu5SwcQbu2/df&#10;NIMYcvA6ynaqbRcgQRB0it0537vDTx5ROJzO0zH8MaI3X0LyW6Kxzn/mukPBKLAUKghHcnJ8cT4Q&#10;IfktJBwrvRFSxuZLhfoCjxbT+TRmOC0FC94Q52yzL6VFRxLmJ/5iWeB5DLP6oFhEazlh66vtiZAX&#10;G26XKuBBLcDnal0G5MdT+rRerBeTwWQ0Ww8maVUNPm3KyWC2yebTalyVZZX9DNSySd4KxrgK7G7D&#10;mk3+bhiuz+YyZvdxveuQvEePggHZ2zeSjs0M/btMwl6z89bemgzzGYOvbyk8gMc92I8vfvULAAD/&#10;/wMAUEsDBBQABgAIAAAAIQB4ZIUj2QAAAAYBAAAPAAAAZHJzL2Rvd25yZXYueG1sTI5PS8NAEMXv&#10;gt9hGcGL2I2KJU2zKbXgTQpWkR4n2WkSzM6G7LZJv70jHuzx/eG9X76aXKdONITWs4GHWQKKuPK2&#10;5drA58frfQoqRGSLnWcycKYAq+L6KsfM+pHf6bSLtZIRDhkaaGLsM61D1ZDDMPM9sWQHPziMIoda&#10;2wFHGXedfkySuXbYsjw02NOmoep7d3QGKtxutnj40iPG/frlrnw7D3VqzO3NtF6CijTF/zL84gs6&#10;FMJU+iPboDoDT9ITd74AJWm6SJ9BlX+GLnJ9iV/8AAAA//8DAFBLAQItABQABgAIAAAAIQC2gziS&#10;/gAAAOEBAAATAAAAAAAAAAAAAAAAAAAAAABbQ29udGVudF9UeXBlc10ueG1sUEsBAi0AFAAGAAgA&#10;AAAhADj9If/WAAAAlAEAAAsAAAAAAAAAAAAAAAAALwEAAF9yZWxzLy5yZWxzUEsBAi0AFAAGAAgA&#10;AAAhAPpBe5wdAgAAOQQAAA4AAAAAAAAAAAAAAAAALgIAAGRycy9lMm9Eb2MueG1sUEsBAi0AFAAG&#10;AAgAAAAhAHhkhSPZAAAABgEAAA8AAAAAAAAAAAAAAAAAdwQAAGRycy9kb3ducmV2LnhtbFBLBQYA&#10;AAAABAAEAPMAAAB9BQAAAAA=&#10;" strokeweight="2.25pt">
                <w10:wrap type="topAndBottom"/>
              </v:line>
            </w:pict>
          </mc:Fallback>
        </mc:AlternateContent>
      </w:r>
    </w:p>
    <w:p w:rsidR="009824D3" w:rsidRDefault="009824D3" w:rsidP="009824D3">
      <w:pPr>
        <w:jc w:val="center"/>
        <w:rPr>
          <w:rFonts w:ascii="Times New Roman" w:hAnsi="Times New Roman"/>
          <w:sz w:val="24"/>
          <w:szCs w:val="24"/>
        </w:rPr>
      </w:pPr>
    </w:p>
    <w:p w:rsidR="009824D3" w:rsidRPr="00DB0333" w:rsidRDefault="009824D3" w:rsidP="009824D3">
      <w:pPr>
        <w:jc w:val="center"/>
        <w:rPr>
          <w:rFonts w:ascii="Times New Roman" w:hAnsi="Times New Roman"/>
          <w:b/>
          <w:sz w:val="24"/>
          <w:szCs w:val="24"/>
        </w:rPr>
      </w:pPr>
      <w:r w:rsidRPr="00DB0333">
        <w:rPr>
          <w:rFonts w:ascii="Times New Roman" w:hAnsi="Times New Roman"/>
          <w:b/>
          <w:sz w:val="24"/>
          <w:szCs w:val="24"/>
        </w:rPr>
        <w:t>LEMBAR PENILAIAN NASKAH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9"/>
        <w:gridCol w:w="5667"/>
      </w:tblGrid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670" w:type="dxa"/>
          </w:tcPr>
          <w:p w:rsidR="009824D3" w:rsidRPr="00EC5A79" w:rsidRDefault="009824D3" w:rsidP="009824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824D3">
              <w:rPr>
                <w:rFonts w:ascii="Times New Roman" w:eastAsia="TimesNewRomanPSMT" w:hAnsi="Times New Roman"/>
                <w:b/>
                <w:color w:val="000000"/>
                <w:sz w:val="24"/>
                <w:szCs w:val="24"/>
              </w:rPr>
              <w:t>KLASIFIKASI LEKSIKON DAN FUNGSI NILAI SOSIAL ORNAMEN TRADISIONAL RUMAH BANJAR</w:t>
            </w:r>
          </w:p>
        </w:tc>
      </w:tr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Naskah</w:t>
            </w:r>
            <w:proofErr w:type="spellEnd"/>
          </w:p>
        </w:tc>
        <w:tc>
          <w:tcPr>
            <w:tcW w:w="5670" w:type="dxa"/>
          </w:tcPr>
          <w:p w:rsidR="009824D3" w:rsidRPr="00793D28" w:rsidRDefault="009824D3" w:rsidP="009824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mbria" w:hAnsi="Times New Roman" w:cs="Arial"/>
                <w:bCs/>
                <w:sz w:val="20"/>
                <w:szCs w:val="20"/>
                <w:lang w:val="id-ID"/>
              </w:rPr>
            </w:pPr>
            <w:r w:rsidRPr="009824D3">
              <w:rPr>
                <w:rFonts w:ascii="Times New Roman" w:eastAsia="TimesNewRomanPSMT" w:hAnsi="Times New Roman"/>
                <w:color w:val="000000"/>
                <w:sz w:val="20"/>
                <w:szCs w:val="20"/>
              </w:rPr>
              <w:t>DOI https://doi.org/10.26499/mab.v14i1.31</w:t>
            </w:r>
            <w:r w:rsidRPr="009824D3">
              <w:rPr>
                <w:rFonts w:ascii="Times New Roman" w:eastAsia="TimesNewRomanPSMT" w:hAnsi="Times New Roman"/>
                <w:color w:val="000000"/>
                <w:sz w:val="20"/>
                <w:szCs w:val="20"/>
                <w:lang w:val="id-ID"/>
              </w:rPr>
              <w:t>4</w:t>
            </w:r>
          </w:p>
        </w:tc>
      </w:tr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Penerimaan</w:t>
            </w:r>
            <w:proofErr w:type="spellEnd"/>
          </w:p>
        </w:tc>
        <w:tc>
          <w:tcPr>
            <w:tcW w:w="5670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 April 2020</w:t>
            </w:r>
          </w:p>
        </w:tc>
      </w:tr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Selesai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5670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15-16 April 2020</w:t>
            </w:r>
          </w:p>
        </w:tc>
      </w:tr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5670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Dr. H.Nuriadi S.S., M.Hum</w:t>
            </w:r>
          </w:p>
        </w:tc>
      </w:tr>
      <w:tr w:rsidR="009824D3" w:rsidRPr="00EC5A79" w:rsidTr="00DB607F">
        <w:tc>
          <w:tcPr>
            <w:tcW w:w="340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9824D3" w:rsidRPr="00EC5A79" w:rsidRDefault="009824D3" w:rsidP="00DB60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2E180D0" wp14:editId="601777C3">
                  <wp:extent cx="1571625" cy="714374"/>
                  <wp:effectExtent l="0" t="0" r="0" b="0"/>
                  <wp:docPr id="2" name="Picture 3" descr="C:\Users\ASUS\Pictures\20200317_150827 1 (2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C:\Users\ASUS\Pictures\20200317_150827 1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71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4D3" w:rsidRDefault="009824D3" w:rsidP="009824D3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819"/>
        <w:gridCol w:w="5677"/>
      </w:tblGrid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UNSUR YANG DINILAI</w:t>
            </w:r>
          </w:p>
        </w:tc>
        <w:tc>
          <w:tcPr>
            <w:tcW w:w="5733" w:type="dxa"/>
          </w:tcPr>
          <w:p w:rsidR="009824D3" w:rsidRPr="00EC5A79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Sistematika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9824D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Bagus, tapi cek dulu apakah sesuai dengan selingkung Mabasan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Cukup bagus dan mudah diterima. Hanya saja ada beberapa kata dan kalimat yang perlu diperbaiki. Cek tanda-tanda yang saya berikan di paper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733" w:type="dxa"/>
          </w:tcPr>
          <w:p w:rsidR="009824D3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Bagus, hanya perlu direvisi judul veri bahasa Inggrisnya</w:t>
            </w:r>
          </w:p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Perbaiki 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Perbaiki sesuai tanda yang saya berikan/komentari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 xml:space="preserve">Tata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Lumayan, meski harus diperbaiki lagi dan sesuai dengan selingkung Mabasan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Bagus, meski tidak begitu mendalam dan tidak dilengkapi dengan ucapan-ucapan langsung informan yang diwawancari. Itu pnting. Menunjukkan validitas sumber indormasi di Paper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Simpulan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Oke 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DB607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Bagus </w:t>
            </w:r>
          </w:p>
        </w:tc>
      </w:tr>
      <w:tr w:rsidR="009824D3" w:rsidRPr="00EC5A79" w:rsidTr="00DB607F">
        <w:tc>
          <w:tcPr>
            <w:tcW w:w="570" w:type="dxa"/>
          </w:tcPr>
          <w:p w:rsidR="009824D3" w:rsidRPr="00EC5A79" w:rsidRDefault="009824D3" w:rsidP="00DB60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A7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832" w:type="dxa"/>
          </w:tcPr>
          <w:p w:rsidR="009824D3" w:rsidRPr="00EC5A79" w:rsidRDefault="009824D3" w:rsidP="00DB60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  <w:r w:rsidRPr="00EC5A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79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5733" w:type="dxa"/>
          </w:tcPr>
          <w:p w:rsidR="009824D3" w:rsidRPr="00793D28" w:rsidRDefault="009824D3" w:rsidP="009824D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Bisa diterbitkan, asalkan diperbaiki lagi </w:t>
            </w:r>
            <w:bookmarkStart w:id="0" w:name="_GoBack"/>
            <w:bookmarkEnd w:id="0"/>
          </w:p>
        </w:tc>
      </w:tr>
    </w:tbl>
    <w:p w:rsidR="009824D3" w:rsidRPr="00DB0333" w:rsidRDefault="009824D3" w:rsidP="009824D3">
      <w:pPr>
        <w:jc w:val="center"/>
        <w:rPr>
          <w:rFonts w:ascii="Times New Roman" w:hAnsi="Times New Roman"/>
          <w:sz w:val="24"/>
          <w:szCs w:val="24"/>
        </w:rPr>
      </w:pPr>
    </w:p>
    <w:p w:rsidR="009824D3" w:rsidRDefault="009824D3" w:rsidP="009824D3"/>
    <w:p w:rsidR="009824D3" w:rsidRDefault="009824D3" w:rsidP="009824D3"/>
    <w:p w:rsidR="00FB5DE2" w:rsidRDefault="00FB5DE2"/>
    <w:sectPr w:rsidR="00FB5DE2" w:rsidSect="00B54289">
      <w:pgSz w:w="11907" w:h="16839" w:code="9"/>
      <w:pgMar w:top="1418" w:right="1418" w:bottom="1418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D3"/>
    <w:rsid w:val="009824D3"/>
    <w:rsid w:val="00F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D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D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2020-04-14T21:32:00Z</dcterms:created>
  <dcterms:modified xsi:type="dcterms:W3CDTF">2020-04-14T21:40:00Z</dcterms:modified>
</cp:coreProperties>
</file>