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454" w:rsidRDefault="005B2454" w:rsidP="005B2454">
      <w:pPr>
        <w:jc w:val="center"/>
        <w:rPr>
          <w:bCs/>
          <w:sz w:val="48"/>
          <w:szCs w:val="32"/>
          <w:lang w:val="id-ID"/>
        </w:rPr>
      </w:pPr>
      <w:r>
        <w:rPr>
          <w:sz w:val="48"/>
          <w:szCs w:val="48"/>
          <w:lang w:val="id-ID"/>
        </w:rPr>
        <w:t>Judul Dibuat Sesingkat Mungkin, Memberikan Gambaran Isi Secara Akurat</w:t>
      </w:r>
      <w:r w:rsidRPr="0024324F">
        <w:rPr>
          <w:bCs/>
          <w:sz w:val="48"/>
          <w:szCs w:val="32"/>
          <w:lang w:val="id-ID"/>
        </w:rPr>
        <w:t xml:space="preserve"> </w:t>
      </w:r>
    </w:p>
    <w:p w:rsidR="005B2454" w:rsidRPr="008C67E7" w:rsidRDefault="005B2454" w:rsidP="005B2454">
      <w:pPr>
        <w:jc w:val="center"/>
        <w:rPr>
          <w:color w:val="FF0000"/>
          <w:lang w:val="id-ID"/>
        </w:rPr>
      </w:pPr>
      <w:r w:rsidRPr="008C67E7">
        <w:rPr>
          <w:color w:val="FF0000"/>
        </w:rPr>
        <w:t>(Center, TNR 24)</w:t>
      </w:r>
      <w:r w:rsidRPr="008C67E7">
        <w:rPr>
          <w:noProof/>
          <w:color w:val="FF0000"/>
        </w:rPr>
        <w:t xml:space="preserve"> </w:t>
      </w:r>
    </w:p>
    <w:p w:rsidR="005B2454" w:rsidRDefault="005B2454" w:rsidP="005B2454">
      <w:pPr>
        <w:jc w:val="center"/>
        <w:rPr>
          <w:lang w:val="id-ID"/>
        </w:rPr>
      </w:pPr>
    </w:p>
    <w:p w:rsidR="005B2454" w:rsidRDefault="005B2454" w:rsidP="005B2454">
      <w:pPr>
        <w:jc w:val="center"/>
        <w:rPr>
          <w:lang w:val="id-ID"/>
        </w:rPr>
      </w:pPr>
    </w:p>
    <w:p w:rsidR="005B2454" w:rsidRPr="00434D1D" w:rsidRDefault="005B2454" w:rsidP="005B2454">
      <w:pPr>
        <w:jc w:val="center"/>
        <w:rPr>
          <w:lang w:val="id-ID"/>
        </w:rPr>
      </w:pPr>
      <w:r>
        <w:rPr>
          <w:sz w:val="48"/>
          <w:szCs w:val="48"/>
          <w:lang w:val="id-ID"/>
        </w:rPr>
        <w:t>Write the Title in English Here</w:t>
      </w:r>
    </w:p>
    <w:p w:rsidR="005B2454" w:rsidRDefault="005B2454" w:rsidP="005B2454">
      <w:pPr>
        <w:jc w:val="center"/>
        <w:rPr>
          <w:rFonts w:ascii="Arial" w:hAnsi="Arial" w:cs="Arial"/>
          <w:b/>
          <w:bCs/>
        </w:rPr>
      </w:pPr>
    </w:p>
    <w:p w:rsidR="005B2454" w:rsidRPr="00250A66" w:rsidRDefault="005B2454" w:rsidP="005B2454">
      <w:pPr>
        <w:jc w:val="center"/>
        <w:rPr>
          <w:rFonts w:ascii="Arial" w:hAnsi="Arial" w:cs="Arial"/>
          <w:b/>
          <w:bCs/>
        </w:rPr>
      </w:pPr>
    </w:p>
    <w:p w:rsidR="005B2454" w:rsidRPr="00C067A5" w:rsidRDefault="005B2454" w:rsidP="005B2454">
      <w:pPr>
        <w:jc w:val="center"/>
        <w:rPr>
          <w:b/>
        </w:rPr>
      </w:pPr>
      <w:r>
        <w:rPr>
          <w:b/>
        </w:rPr>
        <w:t>First Author</w:t>
      </w:r>
      <w:r w:rsidRPr="00C067A5">
        <w:rPr>
          <w:b/>
          <w:vertAlign w:val="superscript"/>
        </w:rPr>
        <w:t>1</w:t>
      </w:r>
      <w:r>
        <w:rPr>
          <w:b/>
          <w:vertAlign w:val="superscript"/>
          <w:lang w:val="id-ID"/>
        </w:rPr>
        <w:t>*</w:t>
      </w:r>
      <w:r>
        <w:rPr>
          <w:b/>
        </w:rPr>
        <w:t>, Second Author</w:t>
      </w:r>
      <w:r w:rsidRPr="00C067A5">
        <w:rPr>
          <w:b/>
          <w:vertAlign w:val="superscript"/>
        </w:rPr>
        <w:t>2</w:t>
      </w:r>
      <w:r>
        <w:rPr>
          <w:b/>
        </w:rPr>
        <w:t>, Third Author</w:t>
      </w:r>
      <w:r w:rsidRPr="00C067A5">
        <w:rPr>
          <w:b/>
          <w:vertAlign w:val="superscript"/>
        </w:rPr>
        <w:t>3</w:t>
      </w:r>
    </w:p>
    <w:p w:rsidR="005B2454" w:rsidRDefault="005B2454" w:rsidP="005B2454">
      <w:pPr>
        <w:jc w:val="center"/>
      </w:pPr>
      <w:r w:rsidRPr="00C067A5">
        <w:rPr>
          <w:vertAlign w:val="superscript"/>
        </w:rPr>
        <w:t>1</w:t>
      </w:r>
      <w:r>
        <w:t>Institution/affiliation</w:t>
      </w:r>
    </w:p>
    <w:p w:rsidR="005B2454" w:rsidRDefault="005B2454" w:rsidP="005B2454">
      <w:pPr>
        <w:jc w:val="center"/>
      </w:pPr>
      <w:proofErr w:type="spellStart"/>
      <w:r>
        <w:t>addres</w:t>
      </w:r>
      <w:proofErr w:type="spellEnd"/>
      <w:r>
        <w:t xml:space="preserve">, </w:t>
      </w:r>
      <w:proofErr w:type="spellStart"/>
      <w:r>
        <w:t>telp</w:t>
      </w:r>
      <w:proofErr w:type="spellEnd"/>
      <w:r>
        <w:t>/fax of institution/affiliation</w:t>
      </w:r>
    </w:p>
    <w:p w:rsidR="005B2454" w:rsidRDefault="005B2454" w:rsidP="005B2454">
      <w:pPr>
        <w:jc w:val="center"/>
      </w:pPr>
      <w:r w:rsidRPr="00C067A5">
        <w:rPr>
          <w:vertAlign w:val="superscript"/>
        </w:rPr>
        <w:t>2,3</w:t>
      </w:r>
      <w:r>
        <w:t>Institution/affiliation</w:t>
      </w:r>
    </w:p>
    <w:p w:rsidR="005B2454" w:rsidRDefault="005B2454" w:rsidP="005B2454">
      <w:pPr>
        <w:jc w:val="center"/>
      </w:pPr>
      <w:proofErr w:type="spellStart"/>
      <w:r>
        <w:t>addres</w:t>
      </w:r>
      <w:proofErr w:type="spellEnd"/>
      <w:r>
        <w:t xml:space="preserve">, </w:t>
      </w:r>
      <w:proofErr w:type="spellStart"/>
      <w:r>
        <w:t>telp</w:t>
      </w:r>
      <w:proofErr w:type="spellEnd"/>
      <w:r>
        <w:t>/fax of institution/affiliation</w:t>
      </w:r>
    </w:p>
    <w:p w:rsidR="005B2454" w:rsidRPr="0017762B" w:rsidRDefault="005B2454" w:rsidP="005B2454">
      <w:pPr>
        <w:jc w:val="center"/>
      </w:pPr>
      <w:r w:rsidRPr="001D20BC">
        <w:t>xxxx@xxxx.xxx</w:t>
      </w:r>
      <w:r w:rsidRPr="001D20BC">
        <w:rPr>
          <w:vertAlign w:val="superscript"/>
        </w:rPr>
        <w:t>1</w:t>
      </w:r>
      <w:r>
        <w:rPr>
          <w:vertAlign w:val="superscript"/>
          <w:lang w:val="id-ID"/>
        </w:rPr>
        <w:t>*</w:t>
      </w:r>
      <w:r>
        <w:t>, yyyy</w:t>
      </w:r>
      <w:r w:rsidRPr="001D20BC">
        <w:t>@</w:t>
      </w:r>
      <w:r>
        <w:t>yyyy</w:t>
      </w:r>
      <w:r w:rsidRPr="001D20BC">
        <w:t>.</w:t>
      </w:r>
      <w:r>
        <w:t>yyy</w:t>
      </w:r>
      <w:r w:rsidRPr="001D20BC">
        <w:rPr>
          <w:vertAlign w:val="superscript"/>
        </w:rPr>
        <w:t>2</w:t>
      </w:r>
      <w:r>
        <w:t>, zzzz@zzzz.zzz</w:t>
      </w:r>
      <w:r w:rsidRPr="001D20BC">
        <w:rPr>
          <w:vertAlign w:val="superscript"/>
        </w:rPr>
        <w:t>3</w:t>
      </w:r>
    </w:p>
    <w:p w:rsidR="005B2454" w:rsidRPr="008C67E7" w:rsidRDefault="005B2454" w:rsidP="005B2454">
      <w:pPr>
        <w:jc w:val="center"/>
        <w:rPr>
          <w:color w:val="FF0000"/>
          <w:lang w:val="id-ID"/>
        </w:rPr>
      </w:pPr>
      <w:r w:rsidRPr="008C67E7">
        <w:rPr>
          <w:color w:val="FF0000"/>
        </w:rPr>
        <w:t>(</w:t>
      </w:r>
      <w:r>
        <w:rPr>
          <w:color w:val="FF0000"/>
          <w:lang w:val="id-ID"/>
        </w:rPr>
        <w:t>Penulis korespondensi diberi tanda bintang di nama dan emailnya, sebaiknya menggunakan email resmi lembaga</w:t>
      </w:r>
      <w:r w:rsidRPr="008C67E7">
        <w:rPr>
          <w:color w:val="FF0000"/>
        </w:rPr>
        <w:t>)</w:t>
      </w:r>
      <w:r w:rsidRPr="008C67E7">
        <w:rPr>
          <w:noProof/>
          <w:color w:val="FF0000"/>
        </w:rPr>
        <w:t xml:space="preserve"> </w:t>
      </w:r>
    </w:p>
    <w:p w:rsidR="005B2454" w:rsidRDefault="005B2454" w:rsidP="005B2454">
      <w:pPr>
        <w:jc w:val="center"/>
        <w:rPr>
          <w:rFonts w:ascii="Arial" w:hAnsi="Arial" w:cs="Arial"/>
          <w:lang w:val="id-ID"/>
        </w:rPr>
      </w:pPr>
    </w:p>
    <w:p w:rsidR="005B2454" w:rsidRPr="00904D6D" w:rsidRDefault="005B2454" w:rsidP="005B2454">
      <w:pPr>
        <w:jc w:val="center"/>
        <w:rPr>
          <w:rFonts w:ascii="Arial" w:hAnsi="Arial" w:cs="Arial"/>
          <w:lang w:val="id-ID"/>
        </w:rPr>
      </w:pPr>
    </w:p>
    <w:p w:rsidR="005B2454" w:rsidRPr="008C67E7" w:rsidRDefault="005B2454" w:rsidP="005B2454">
      <w:pPr>
        <w:jc w:val="both"/>
        <w:rPr>
          <w:i/>
          <w:color w:val="000000"/>
          <w:lang w:val="id-ID"/>
        </w:rPr>
      </w:pPr>
      <w:proofErr w:type="spellStart"/>
      <w:r>
        <w:rPr>
          <w:b/>
          <w:i/>
          <w:color w:val="000000"/>
        </w:rPr>
        <w:t>Abstra</w:t>
      </w:r>
      <w:proofErr w:type="spellEnd"/>
      <w:r>
        <w:rPr>
          <w:b/>
          <w:i/>
          <w:color w:val="000000"/>
          <w:lang w:val="id-ID"/>
        </w:rPr>
        <w:t>k</w:t>
      </w:r>
      <w:r>
        <w:rPr>
          <w:b/>
          <w:i/>
          <w:color w:val="000000"/>
        </w:rPr>
        <w:t xml:space="preserve"> – </w:t>
      </w:r>
      <w:r>
        <w:rPr>
          <w:i/>
          <w:color w:val="000000"/>
        </w:rPr>
        <w:t> </w:t>
      </w:r>
      <w:proofErr w:type="spellStart"/>
      <w:r w:rsidRPr="008C67E7">
        <w:rPr>
          <w:i/>
          <w:color w:val="000000"/>
        </w:rPr>
        <w:t>Abstrak</w:t>
      </w:r>
      <w:proofErr w:type="spellEnd"/>
      <w:r w:rsidRPr="008C67E7">
        <w:rPr>
          <w:i/>
          <w:color w:val="000000"/>
        </w:rPr>
        <w:t xml:space="preserve"> </w:t>
      </w:r>
      <w:proofErr w:type="spellStart"/>
      <w:r w:rsidRPr="008C67E7">
        <w:rPr>
          <w:i/>
          <w:color w:val="000000"/>
        </w:rPr>
        <w:t>ditulis</w:t>
      </w:r>
      <w:proofErr w:type="spellEnd"/>
      <w:r w:rsidRPr="008C67E7">
        <w:rPr>
          <w:i/>
          <w:color w:val="000000"/>
        </w:rPr>
        <w:t xml:space="preserve"> </w:t>
      </w:r>
      <w:proofErr w:type="spellStart"/>
      <w:r w:rsidRPr="008C67E7">
        <w:rPr>
          <w:i/>
          <w:color w:val="000000"/>
        </w:rPr>
        <w:t>secara</w:t>
      </w:r>
      <w:proofErr w:type="spellEnd"/>
      <w:r w:rsidRPr="008C67E7">
        <w:rPr>
          <w:i/>
          <w:color w:val="000000"/>
        </w:rPr>
        <w:t xml:space="preserve"> </w:t>
      </w:r>
      <w:proofErr w:type="spellStart"/>
      <w:r w:rsidRPr="008C67E7">
        <w:rPr>
          <w:i/>
          <w:color w:val="000000"/>
        </w:rPr>
        <w:t>ringkas</w:t>
      </w:r>
      <w:proofErr w:type="spellEnd"/>
      <w:r w:rsidRPr="008C67E7">
        <w:rPr>
          <w:i/>
          <w:color w:val="000000"/>
        </w:rPr>
        <w:t xml:space="preserve"> dan </w:t>
      </w:r>
      <w:proofErr w:type="spellStart"/>
      <w:r w:rsidRPr="008C67E7">
        <w:rPr>
          <w:i/>
          <w:color w:val="000000"/>
        </w:rPr>
        <w:t>faktual</w:t>
      </w:r>
      <w:proofErr w:type="spellEnd"/>
      <w:r w:rsidRPr="008C67E7">
        <w:rPr>
          <w:i/>
          <w:color w:val="000000"/>
        </w:rPr>
        <w:t xml:space="preserve"> </w:t>
      </w:r>
      <w:proofErr w:type="spellStart"/>
      <w:r w:rsidRPr="008C67E7">
        <w:rPr>
          <w:i/>
          <w:color w:val="000000"/>
        </w:rPr>
        <w:t>menggunakan</w:t>
      </w:r>
      <w:proofErr w:type="spellEnd"/>
      <w:r w:rsidRPr="008C67E7">
        <w:rPr>
          <w:i/>
          <w:color w:val="000000"/>
        </w:rPr>
        <w:t xml:space="preserve"> </w:t>
      </w:r>
      <w:proofErr w:type="spellStart"/>
      <w:r w:rsidRPr="008C67E7">
        <w:rPr>
          <w:i/>
          <w:color w:val="000000"/>
        </w:rPr>
        <w:t>huruf</w:t>
      </w:r>
      <w:proofErr w:type="spellEnd"/>
      <w:r w:rsidRPr="008C67E7">
        <w:rPr>
          <w:i/>
          <w:color w:val="000000"/>
        </w:rPr>
        <w:t xml:space="preserve"> </w:t>
      </w:r>
      <w:r>
        <w:rPr>
          <w:i/>
          <w:color w:val="000000"/>
          <w:lang w:val="id-ID"/>
        </w:rPr>
        <w:t>TNR</w:t>
      </w:r>
      <w:r w:rsidRPr="008C67E7">
        <w:rPr>
          <w:i/>
          <w:color w:val="000000"/>
        </w:rPr>
        <w:t xml:space="preserve">, </w:t>
      </w:r>
      <w:proofErr w:type="spellStart"/>
      <w:r w:rsidRPr="008C67E7">
        <w:rPr>
          <w:i/>
          <w:color w:val="000000"/>
        </w:rPr>
        <w:t>ukuran</w:t>
      </w:r>
      <w:proofErr w:type="spellEnd"/>
      <w:r w:rsidRPr="008C67E7">
        <w:rPr>
          <w:i/>
          <w:color w:val="000000"/>
        </w:rPr>
        <w:t xml:space="preserve"> 10 </w:t>
      </w:r>
      <w:proofErr w:type="spellStart"/>
      <w:r w:rsidRPr="008C67E7">
        <w:rPr>
          <w:i/>
          <w:color w:val="000000"/>
        </w:rPr>
        <w:t>pt</w:t>
      </w:r>
      <w:proofErr w:type="spellEnd"/>
      <w:r w:rsidRPr="008C67E7">
        <w:rPr>
          <w:i/>
          <w:color w:val="000000"/>
        </w:rPr>
        <w:t xml:space="preserve"> </w:t>
      </w:r>
      <w:proofErr w:type="spellStart"/>
      <w:r w:rsidRPr="008C67E7">
        <w:rPr>
          <w:i/>
          <w:color w:val="000000"/>
        </w:rPr>
        <w:t>dengan</w:t>
      </w:r>
      <w:proofErr w:type="spellEnd"/>
      <w:r w:rsidRPr="008C67E7">
        <w:rPr>
          <w:i/>
          <w:color w:val="000000"/>
        </w:rPr>
        <w:t xml:space="preserve"> </w:t>
      </w:r>
      <w:proofErr w:type="spellStart"/>
      <w:r w:rsidRPr="008C67E7">
        <w:rPr>
          <w:i/>
          <w:color w:val="000000"/>
        </w:rPr>
        <w:t>panjang</w:t>
      </w:r>
      <w:proofErr w:type="spellEnd"/>
      <w:r w:rsidRPr="008C67E7">
        <w:rPr>
          <w:i/>
          <w:color w:val="000000"/>
        </w:rPr>
        <w:t xml:space="preserve"> </w:t>
      </w:r>
      <w:proofErr w:type="spellStart"/>
      <w:r w:rsidRPr="008C67E7">
        <w:rPr>
          <w:i/>
          <w:color w:val="000000"/>
        </w:rPr>
        <w:t>teks</w:t>
      </w:r>
      <w:proofErr w:type="spellEnd"/>
      <w:r w:rsidRPr="008C67E7">
        <w:rPr>
          <w:i/>
          <w:color w:val="000000"/>
        </w:rPr>
        <w:t xml:space="preserve"> </w:t>
      </w:r>
      <w:proofErr w:type="spellStart"/>
      <w:r w:rsidRPr="008C67E7">
        <w:rPr>
          <w:i/>
          <w:color w:val="000000"/>
        </w:rPr>
        <w:t>antara</w:t>
      </w:r>
      <w:proofErr w:type="spellEnd"/>
      <w:r w:rsidRPr="008C67E7">
        <w:rPr>
          <w:i/>
          <w:color w:val="000000"/>
        </w:rPr>
        <w:t xml:space="preserve"> </w:t>
      </w:r>
      <w:r>
        <w:rPr>
          <w:i/>
          <w:color w:val="000000"/>
          <w:lang w:val="id-ID"/>
        </w:rPr>
        <w:t>15</w:t>
      </w:r>
      <w:r w:rsidRPr="008C67E7">
        <w:rPr>
          <w:i/>
          <w:color w:val="000000"/>
        </w:rPr>
        <w:t>0 – 2</w:t>
      </w:r>
      <w:r>
        <w:rPr>
          <w:i/>
          <w:color w:val="000000"/>
          <w:lang w:val="id-ID"/>
        </w:rPr>
        <w:t>5</w:t>
      </w:r>
      <w:r w:rsidRPr="008C67E7">
        <w:rPr>
          <w:i/>
          <w:color w:val="000000"/>
        </w:rPr>
        <w:t xml:space="preserve">0 kata. </w:t>
      </w:r>
      <w:proofErr w:type="spellStart"/>
      <w:r w:rsidRPr="008C67E7">
        <w:rPr>
          <w:i/>
          <w:color w:val="000000"/>
        </w:rPr>
        <w:t>Abstrak</w:t>
      </w:r>
      <w:proofErr w:type="spellEnd"/>
      <w:r w:rsidRPr="008C67E7">
        <w:rPr>
          <w:i/>
          <w:color w:val="000000"/>
        </w:rPr>
        <w:t xml:space="preserve"> </w:t>
      </w:r>
      <w:proofErr w:type="spellStart"/>
      <w:r w:rsidRPr="008C67E7">
        <w:rPr>
          <w:i/>
          <w:color w:val="000000"/>
        </w:rPr>
        <w:t>versi</w:t>
      </w:r>
      <w:proofErr w:type="spellEnd"/>
      <w:r w:rsidRPr="008C67E7">
        <w:rPr>
          <w:i/>
          <w:color w:val="000000"/>
        </w:rPr>
        <w:t xml:space="preserve"> Bahasa Indonesia </w:t>
      </w:r>
      <w:proofErr w:type="spellStart"/>
      <w:r w:rsidRPr="008C67E7">
        <w:rPr>
          <w:i/>
          <w:color w:val="000000"/>
        </w:rPr>
        <w:t>ditulis</w:t>
      </w:r>
      <w:proofErr w:type="spellEnd"/>
      <w:r w:rsidRPr="008C67E7">
        <w:rPr>
          <w:i/>
          <w:color w:val="000000"/>
        </w:rPr>
        <w:t xml:space="preserve"> </w:t>
      </w:r>
      <w:proofErr w:type="spellStart"/>
      <w:r w:rsidRPr="008C67E7">
        <w:rPr>
          <w:i/>
          <w:color w:val="000000"/>
        </w:rPr>
        <w:t>menggunakan</w:t>
      </w:r>
      <w:proofErr w:type="spellEnd"/>
      <w:r w:rsidRPr="008C67E7">
        <w:rPr>
          <w:i/>
          <w:color w:val="000000"/>
        </w:rPr>
        <w:t xml:space="preserve"> Bahasa </w:t>
      </w:r>
      <w:proofErr w:type="spellStart"/>
      <w:r w:rsidRPr="008C67E7">
        <w:rPr>
          <w:i/>
          <w:color w:val="000000"/>
        </w:rPr>
        <w:t>Indonsia</w:t>
      </w:r>
      <w:proofErr w:type="spellEnd"/>
      <w:r w:rsidRPr="008C67E7">
        <w:rPr>
          <w:i/>
          <w:color w:val="000000"/>
        </w:rPr>
        <w:t xml:space="preserve"> yang </w:t>
      </w:r>
      <w:proofErr w:type="spellStart"/>
      <w:r w:rsidRPr="008C67E7">
        <w:rPr>
          <w:i/>
          <w:color w:val="000000"/>
        </w:rPr>
        <w:t>baik</w:t>
      </w:r>
      <w:proofErr w:type="spellEnd"/>
      <w:r w:rsidRPr="008C67E7">
        <w:rPr>
          <w:i/>
          <w:color w:val="000000"/>
        </w:rPr>
        <w:t xml:space="preserve"> dan </w:t>
      </w:r>
      <w:proofErr w:type="spellStart"/>
      <w:r w:rsidRPr="008C67E7">
        <w:rPr>
          <w:i/>
          <w:color w:val="000000"/>
        </w:rPr>
        <w:t>benar</w:t>
      </w:r>
      <w:proofErr w:type="spellEnd"/>
      <w:r w:rsidRPr="008C67E7">
        <w:rPr>
          <w:i/>
          <w:color w:val="000000"/>
        </w:rPr>
        <w:t xml:space="preserve">. </w:t>
      </w:r>
      <w:r w:rsidRPr="008C67E7">
        <w:rPr>
          <w:i/>
          <w:color w:val="000000"/>
          <w:lang w:val="id-ID"/>
        </w:rPr>
        <w:t xml:space="preserve">Abstrak harus ditulis dalam bentuk lampau. Nomenklatur standar harus digunakan </w:t>
      </w:r>
      <w:proofErr w:type="spellStart"/>
      <w:r w:rsidRPr="008C67E7">
        <w:rPr>
          <w:i/>
          <w:color w:val="000000"/>
        </w:rPr>
        <w:t>Jangan</w:t>
      </w:r>
      <w:proofErr w:type="spellEnd"/>
      <w:r w:rsidRPr="008C67E7">
        <w:rPr>
          <w:i/>
          <w:color w:val="000000"/>
        </w:rPr>
        <w:t xml:space="preserve"> </w:t>
      </w:r>
      <w:proofErr w:type="spellStart"/>
      <w:r w:rsidRPr="008C67E7">
        <w:rPr>
          <w:i/>
          <w:color w:val="000000"/>
        </w:rPr>
        <w:t>menggunakan</w:t>
      </w:r>
      <w:proofErr w:type="spellEnd"/>
      <w:r w:rsidRPr="008C67E7">
        <w:rPr>
          <w:i/>
          <w:color w:val="000000"/>
        </w:rPr>
        <w:t xml:space="preserve"> </w:t>
      </w:r>
      <w:proofErr w:type="spellStart"/>
      <w:r w:rsidRPr="008C67E7">
        <w:rPr>
          <w:i/>
          <w:color w:val="000000"/>
        </w:rPr>
        <w:t>singkatan</w:t>
      </w:r>
      <w:proofErr w:type="spellEnd"/>
      <w:r w:rsidRPr="008C67E7">
        <w:rPr>
          <w:i/>
          <w:color w:val="000000"/>
        </w:rPr>
        <w:t xml:space="preserve"> </w:t>
      </w:r>
      <w:proofErr w:type="spellStart"/>
      <w:r w:rsidRPr="008C67E7">
        <w:rPr>
          <w:i/>
          <w:color w:val="000000"/>
        </w:rPr>
        <w:t>atau</w:t>
      </w:r>
      <w:proofErr w:type="spellEnd"/>
      <w:r w:rsidRPr="008C67E7">
        <w:rPr>
          <w:i/>
          <w:color w:val="000000"/>
        </w:rPr>
        <w:t xml:space="preserve"> </w:t>
      </w:r>
      <w:proofErr w:type="spellStart"/>
      <w:r w:rsidRPr="008C67E7">
        <w:rPr>
          <w:i/>
          <w:color w:val="000000"/>
        </w:rPr>
        <w:t>kutipan</w:t>
      </w:r>
      <w:proofErr w:type="spellEnd"/>
      <w:r w:rsidRPr="008C67E7">
        <w:rPr>
          <w:i/>
          <w:color w:val="000000"/>
        </w:rPr>
        <w:t xml:space="preserve"> pada </w:t>
      </w:r>
      <w:proofErr w:type="spellStart"/>
      <w:r w:rsidRPr="008C67E7">
        <w:rPr>
          <w:i/>
          <w:color w:val="000000"/>
        </w:rPr>
        <w:t>abstrak</w:t>
      </w:r>
      <w:proofErr w:type="spellEnd"/>
      <w:r w:rsidRPr="008C67E7">
        <w:rPr>
          <w:i/>
          <w:color w:val="000000"/>
        </w:rPr>
        <w:t xml:space="preserve">. Hasil dan </w:t>
      </w:r>
      <w:proofErr w:type="spellStart"/>
      <w:r w:rsidRPr="008C67E7">
        <w:rPr>
          <w:i/>
          <w:color w:val="000000"/>
        </w:rPr>
        <w:t>simpulan</w:t>
      </w:r>
      <w:proofErr w:type="spellEnd"/>
      <w:r w:rsidRPr="008C67E7">
        <w:rPr>
          <w:i/>
          <w:color w:val="000000"/>
        </w:rPr>
        <w:t xml:space="preserve"> </w:t>
      </w:r>
      <w:proofErr w:type="spellStart"/>
      <w:r w:rsidRPr="008C67E7">
        <w:rPr>
          <w:i/>
          <w:color w:val="000000"/>
        </w:rPr>
        <w:t>ditulis</w:t>
      </w:r>
      <w:proofErr w:type="spellEnd"/>
      <w:r w:rsidRPr="008C67E7">
        <w:rPr>
          <w:i/>
          <w:color w:val="000000"/>
        </w:rPr>
        <w:t xml:space="preserve"> </w:t>
      </w:r>
      <w:proofErr w:type="spellStart"/>
      <w:r w:rsidRPr="008C67E7">
        <w:rPr>
          <w:i/>
          <w:color w:val="000000"/>
        </w:rPr>
        <w:t>dalam</w:t>
      </w:r>
      <w:proofErr w:type="spellEnd"/>
      <w:r w:rsidRPr="008C67E7">
        <w:rPr>
          <w:i/>
          <w:color w:val="000000"/>
        </w:rPr>
        <w:t xml:space="preserve"> </w:t>
      </w:r>
      <w:proofErr w:type="spellStart"/>
      <w:r w:rsidRPr="008C67E7">
        <w:rPr>
          <w:i/>
          <w:color w:val="000000"/>
        </w:rPr>
        <w:t>bentuk</w:t>
      </w:r>
      <w:proofErr w:type="spellEnd"/>
      <w:r w:rsidRPr="008C67E7">
        <w:rPr>
          <w:i/>
          <w:color w:val="000000"/>
        </w:rPr>
        <w:t xml:space="preserve"> present tense. </w:t>
      </w:r>
      <w:proofErr w:type="spellStart"/>
      <w:r w:rsidRPr="008C67E7">
        <w:rPr>
          <w:i/>
          <w:color w:val="000000"/>
        </w:rPr>
        <w:t>Abstrak</w:t>
      </w:r>
      <w:proofErr w:type="spellEnd"/>
      <w:r w:rsidRPr="008C67E7">
        <w:rPr>
          <w:i/>
          <w:color w:val="000000"/>
        </w:rPr>
        <w:t xml:space="preserve"> </w:t>
      </w:r>
      <w:proofErr w:type="spellStart"/>
      <w:r w:rsidRPr="008C67E7">
        <w:rPr>
          <w:i/>
          <w:color w:val="000000"/>
        </w:rPr>
        <w:t>meliputi</w:t>
      </w:r>
      <w:proofErr w:type="spellEnd"/>
      <w:r w:rsidRPr="008C67E7">
        <w:rPr>
          <w:i/>
          <w:color w:val="000000"/>
        </w:rPr>
        <w:t xml:space="preserve"> </w:t>
      </w:r>
      <w:proofErr w:type="spellStart"/>
      <w:r w:rsidRPr="008C67E7">
        <w:rPr>
          <w:i/>
          <w:color w:val="000000"/>
        </w:rPr>
        <w:t>latar</w:t>
      </w:r>
      <w:proofErr w:type="spellEnd"/>
      <w:r w:rsidRPr="008C67E7">
        <w:rPr>
          <w:i/>
          <w:color w:val="000000"/>
        </w:rPr>
        <w:t xml:space="preserve"> </w:t>
      </w:r>
      <w:proofErr w:type="spellStart"/>
      <w:r w:rsidRPr="008C67E7">
        <w:rPr>
          <w:i/>
          <w:color w:val="000000"/>
        </w:rPr>
        <w:t>belakang</w:t>
      </w:r>
      <w:proofErr w:type="spellEnd"/>
      <w:r w:rsidRPr="008C67E7">
        <w:rPr>
          <w:i/>
          <w:color w:val="000000"/>
        </w:rPr>
        <w:t xml:space="preserve"> </w:t>
      </w:r>
      <w:proofErr w:type="spellStart"/>
      <w:r w:rsidRPr="008C67E7">
        <w:rPr>
          <w:i/>
          <w:color w:val="000000"/>
        </w:rPr>
        <w:t>permasalahan</w:t>
      </w:r>
      <w:proofErr w:type="spellEnd"/>
      <w:r>
        <w:rPr>
          <w:i/>
          <w:color w:val="000000"/>
          <w:lang w:val="id-ID"/>
        </w:rPr>
        <w:t xml:space="preserve"> secara singkat</w:t>
      </w:r>
      <w:r w:rsidRPr="008C67E7">
        <w:rPr>
          <w:i/>
          <w:color w:val="000000"/>
        </w:rPr>
        <w:t xml:space="preserve">, </w:t>
      </w:r>
      <w:proofErr w:type="spellStart"/>
      <w:r w:rsidRPr="008C67E7">
        <w:rPr>
          <w:i/>
          <w:color w:val="000000"/>
        </w:rPr>
        <w:t>tujuan</w:t>
      </w:r>
      <w:proofErr w:type="spellEnd"/>
      <w:r w:rsidRPr="008C67E7">
        <w:rPr>
          <w:i/>
          <w:color w:val="000000"/>
        </w:rPr>
        <w:t xml:space="preserve"> </w:t>
      </w:r>
      <w:proofErr w:type="spellStart"/>
      <w:r w:rsidRPr="008C67E7">
        <w:rPr>
          <w:i/>
          <w:color w:val="000000"/>
        </w:rPr>
        <w:t>penelitian</w:t>
      </w:r>
      <w:proofErr w:type="spellEnd"/>
      <w:r w:rsidRPr="008C67E7">
        <w:rPr>
          <w:i/>
          <w:color w:val="000000"/>
        </w:rPr>
        <w:t xml:space="preserve">, </w:t>
      </w:r>
      <w:proofErr w:type="spellStart"/>
      <w:r w:rsidRPr="008C67E7">
        <w:rPr>
          <w:i/>
          <w:color w:val="000000"/>
        </w:rPr>
        <w:t>metode</w:t>
      </w:r>
      <w:proofErr w:type="spellEnd"/>
      <w:r w:rsidRPr="008C67E7">
        <w:rPr>
          <w:i/>
          <w:color w:val="000000"/>
        </w:rPr>
        <w:t xml:space="preserve"> </w:t>
      </w:r>
      <w:proofErr w:type="spellStart"/>
      <w:r w:rsidRPr="008C67E7">
        <w:rPr>
          <w:i/>
          <w:color w:val="000000"/>
        </w:rPr>
        <w:t>penelitian</w:t>
      </w:r>
      <w:proofErr w:type="spellEnd"/>
      <w:r w:rsidRPr="008C67E7">
        <w:rPr>
          <w:i/>
          <w:color w:val="000000"/>
        </w:rPr>
        <w:t xml:space="preserve">, </w:t>
      </w:r>
      <w:proofErr w:type="spellStart"/>
      <w:r w:rsidRPr="008C67E7">
        <w:rPr>
          <w:i/>
          <w:color w:val="000000"/>
        </w:rPr>
        <w:t>hasil</w:t>
      </w:r>
      <w:proofErr w:type="spellEnd"/>
      <w:r w:rsidRPr="008C67E7">
        <w:rPr>
          <w:i/>
          <w:color w:val="000000"/>
        </w:rPr>
        <w:t xml:space="preserve"> dan </w:t>
      </w:r>
      <w:proofErr w:type="spellStart"/>
      <w:r w:rsidRPr="008C67E7">
        <w:rPr>
          <w:i/>
          <w:color w:val="000000"/>
        </w:rPr>
        <w:t>simpulan</w:t>
      </w:r>
      <w:proofErr w:type="spellEnd"/>
      <w:r>
        <w:rPr>
          <w:i/>
          <w:color w:val="000000"/>
          <w:lang w:val="id-ID"/>
        </w:rPr>
        <w:t xml:space="preserve">. </w:t>
      </w:r>
    </w:p>
    <w:p w:rsidR="005B2454" w:rsidRDefault="005B2454" w:rsidP="005B2454">
      <w:pPr>
        <w:jc w:val="both"/>
        <w:rPr>
          <w:i/>
          <w:color w:val="000000"/>
        </w:rPr>
      </w:pPr>
    </w:p>
    <w:p w:rsidR="005B2454" w:rsidRDefault="005B2454" w:rsidP="005B2454">
      <w:pPr>
        <w:jc w:val="both"/>
        <w:rPr>
          <w:i/>
          <w:color w:val="000000"/>
          <w:lang w:val="id-ID"/>
        </w:rPr>
      </w:pPr>
      <w:r>
        <w:rPr>
          <w:b/>
          <w:i/>
          <w:color w:val="000000"/>
        </w:rPr>
        <w:t>K</w:t>
      </w:r>
      <w:r>
        <w:rPr>
          <w:b/>
          <w:i/>
          <w:color w:val="000000"/>
          <w:lang w:val="id-ID"/>
        </w:rPr>
        <w:t>ata Kunci</w:t>
      </w:r>
      <w:r>
        <w:rPr>
          <w:i/>
          <w:color w:val="000000"/>
        </w:rPr>
        <w:t xml:space="preserve">: </w:t>
      </w:r>
      <w:r>
        <w:rPr>
          <w:i/>
          <w:color w:val="000000"/>
          <w:lang w:val="id-ID"/>
        </w:rPr>
        <w:t>maksimum 6 kata kunci.</w:t>
      </w:r>
    </w:p>
    <w:p w:rsidR="005B2454" w:rsidRDefault="005B2454" w:rsidP="005B2454">
      <w:pPr>
        <w:jc w:val="both"/>
        <w:rPr>
          <w:i/>
          <w:color w:val="000000"/>
          <w:lang w:val="id-ID"/>
        </w:rPr>
      </w:pPr>
    </w:p>
    <w:p w:rsidR="005B2454" w:rsidRDefault="005B2454" w:rsidP="005B2454">
      <w:pPr>
        <w:jc w:val="both"/>
        <w:rPr>
          <w:i/>
          <w:color w:val="000000"/>
        </w:rPr>
      </w:pPr>
    </w:p>
    <w:p w:rsidR="005B2454" w:rsidRDefault="005B2454" w:rsidP="005B2454">
      <w:pPr>
        <w:jc w:val="both"/>
        <w:rPr>
          <w:b/>
          <w:i/>
        </w:rPr>
      </w:pPr>
      <w:proofErr w:type="spellStart"/>
      <w:r>
        <w:rPr>
          <w:b/>
          <w:i/>
          <w:color w:val="000000"/>
        </w:rPr>
        <w:t>Abstra</w:t>
      </w:r>
      <w:proofErr w:type="spellEnd"/>
      <w:r>
        <w:rPr>
          <w:b/>
          <w:i/>
          <w:color w:val="000000"/>
          <w:lang w:val="id-ID"/>
        </w:rPr>
        <w:t>ct</w:t>
      </w:r>
      <w:r>
        <w:rPr>
          <w:b/>
          <w:i/>
          <w:color w:val="000000"/>
        </w:rPr>
        <w:t xml:space="preserve"> – </w:t>
      </w:r>
      <w:r>
        <w:rPr>
          <w:i/>
          <w:color w:val="000000"/>
        </w:rPr>
        <w:t> A well-prepared abstract enables the reader to identify the basic content of a document quickly and accurately, to determine its relevance to their interests, and thus to decide whether to read the document in its entirety.</w:t>
      </w:r>
      <w:r>
        <w:t xml:space="preserve"> </w:t>
      </w:r>
      <w:r>
        <w:rPr>
          <w:i/>
          <w:color w:val="000000"/>
        </w:rPr>
        <w:t>The Abstract should be informative and completely self-explanatory, provide a clear statement of the problem, the proposed approach or solution, and point out major findings and conclusions. The Abstract should be 1</w:t>
      </w:r>
      <w:r>
        <w:rPr>
          <w:i/>
          <w:color w:val="000000"/>
          <w:lang w:val="id-ID"/>
        </w:rPr>
        <w:t>5</w:t>
      </w:r>
      <w:r>
        <w:rPr>
          <w:i/>
          <w:color w:val="000000"/>
        </w:rPr>
        <w:t xml:space="preserve">0 to </w:t>
      </w:r>
      <w:r>
        <w:rPr>
          <w:i/>
          <w:color w:val="000000"/>
          <w:lang w:val="id-ID"/>
        </w:rPr>
        <w:t>2</w:t>
      </w:r>
      <w:r>
        <w:rPr>
          <w:i/>
          <w:color w:val="000000"/>
        </w:rPr>
        <w:t>50 words in length. The abstract should be written in the past tense. Standard nomenclature should be used and abbreviations should be avoided. No literature should be cited.</w:t>
      </w:r>
      <w:r>
        <w:t xml:space="preserve"> </w:t>
      </w:r>
      <w:r>
        <w:rPr>
          <w:i/>
          <w:color w:val="000000"/>
        </w:rPr>
        <w:t>The keyword list provides the opportunity to add keywords, used by the indexing and abstracting services, in addition to those already present in the title. Judicious use of keywords may increase the ease with which interested parties can locate our article.</w:t>
      </w:r>
      <w:r>
        <w:t xml:space="preserve"> </w:t>
      </w:r>
      <w:r>
        <w:rPr>
          <w:b/>
          <w:i/>
          <w:color w:val="FF0000"/>
        </w:rPr>
        <w:t>*CRITICAL:  Do Not Use Symbols, Special Characters, or Math in Paper Title or Abstract.</w:t>
      </w:r>
    </w:p>
    <w:p w:rsidR="005B2454" w:rsidRDefault="005B2454" w:rsidP="005B2454">
      <w:pPr>
        <w:ind w:firstLine="720"/>
        <w:jc w:val="both"/>
        <w:rPr>
          <w:rFonts w:ascii="Arial" w:eastAsia="Arial" w:hAnsi="Arial" w:cs="Arial"/>
          <w:i/>
          <w:sz w:val="22"/>
          <w:szCs w:val="22"/>
        </w:rPr>
      </w:pPr>
      <w:r>
        <w:rPr>
          <w:rFonts w:ascii="Arial" w:eastAsia="Arial" w:hAnsi="Arial" w:cs="Arial"/>
          <w:i/>
          <w:color w:val="000000"/>
          <w:sz w:val="22"/>
          <w:szCs w:val="22"/>
        </w:rPr>
        <w:t> </w:t>
      </w:r>
    </w:p>
    <w:p w:rsidR="005B2454" w:rsidRPr="00994C7B" w:rsidRDefault="005B2454" w:rsidP="005B2454">
      <w:pPr>
        <w:rPr>
          <w:sz w:val="24"/>
          <w:szCs w:val="24"/>
          <w:lang w:val="id-ID"/>
        </w:rPr>
      </w:pPr>
      <w:r>
        <w:rPr>
          <w:b/>
          <w:i/>
          <w:color w:val="000000"/>
        </w:rPr>
        <w:t>Keywords</w:t>
      </w:r>
      <w:r>
        <w:rPr>
          <w:i/>
          <w:color w:val="000000"/>
        </w:rPr>
        <w:t xml:space="preserve">: maximum </w:t>
      </w:r>
      <w:r>
        <w:rPr>
          <w:i/>
          <w:color w:val="000000"/>
          <w:lang w:val="id-ID"/>
        </w:rPr>
        <w:t>6</w:t>
      </w:r>
      <w:r>
        <w:rPr>
          <w:i/>
          <w:color w:val="000000"/>
        </w:rPr>
        <w:t xml:space="preserve"> keywords from paper</w:t>
      </w:r>
      <w:r>
        <w:rPr>
          <w:i/>
          <w:color w:val="000000"/>
          <w:lang w:val="id-ID"/>
        </w:rPr>
        <w:t>.</w:t>
      </w:r>
    </w:p>
    <w:p w:rsidR="005B2454" w:rsidRPr="00CE793C" w:rsidRDefault="005B2454" w:rsidP="005B2454">
      <w:pPr>
        <w:rPr>
          <w:b/>
          <w:color w:val="000000"/>
          <w:sz w:val="24"/>
          <w:szCs w:val="28"/>
        </w:rPr>
      </w:pPr>
    </w:p>
    <w:p w:rsidR="005B2454" w:rsidRPr="002622CD" w:rsidRDefault="005B2454" w:rsidP="005B2454">
      <w:pPr>
        <w:rPr>
          <w:rFonts w:ascii="Arial" w:hAnsi="Arial" w:cs="Arial"/>
          <w:color w:val="000000"/>
        </w:rPr>
      </w:pPr>
      <w:r w:rsidRPr="00535A39">
        <w:rPr>
          <w:rFonts w:ascii="Arial" w:hAnsi="Arial" w:cs="Arial"/>
          <w:color w:val="000000"/>
        </w:rPr>
        <w:t> </w:t>
      </w:r>
    </w:p>
    <w:p w:rsidR="005B2454" w:rsidRPr="005E1298" w:rsidRDefault="005B2454" w:rsidP="005B2454">
      <w:pPr>
        <w:jc w:val="both"/>
        <w:rPr>
          <w:b/>
          <w:sz w:val="22"/>
          <w:szCs w:val="22"/>
          <w:lang w:val="id-ID"/>
        </w:rPr>
      </w:pPr>
      <w:r w:rsidRPr="005E1298">
        <w:rPr>
          <w:b/>
          <w:sz w:val="22"/>
          <w:szCs w:val="22"/>
          <w:lang w:val="id-ID"/>
        </w:rPr>
        <w:t xml:space="preserve">1. </w:t>
      </w:r>
      <w:r>
        <w:rPr>
          <w:b/>
          <w:sz w:val="22"/>
          <w:szCs w:val="22"/>
          <w:lang w:val="id-ID"/>
        </w:rPr>
        <w:t>Pendahuluan</w:t>
      </w:r>
    </w:p>
    <w:p w:rsidR="005B2454" w:rsidRPr="00C56509" w:rsidRDefault="005B2454" w:rsidP="005B2454">
      <w:pPr>
        <w:tabs>
          <w:tab w:val="left" w:pos="2552"/>
        </w:tabs>
        <w:ind w:firstLine="425"/>
        <w:jc w:val="both"/>
        <w:rPr>
          <w:sz w:val="22"/>
          <w:szCs w:val="22"/>
          <w:lang w:val="id-ID"/>
        </w:rPr>
      </w:pPr>
      <w:r w:rsidRPr="005E1298">
        <w:rPr>
          <w:sz w:val="22"/>
          <w:szCs w:val="22"/>
          <w:lang w:val="id-ID"/>
        </w:rPr>
        <w:t>Pendahuluan memuat latar belakang masalah, kajian literatur sebagai dasar pernyataan kebaruan ilmiah dari naskah, pernyataan kebaruan ilmiah, perumusan masalah, hipotesis (jika ada); dan tujuan penelitian</w:t>
      </w:r>
      <w:r>
        <w:rPr>
          <w:sz w:val="22"/>
          <w:szCs w:val="22"/>
          <w:lang w:val="id-ID"/>
        </w:rPr>
        <w:t xml:space="preserve"> [1], [2].</w:t>
      </w:r>
      <w:r w:rsidRPr="005E1298">
        <w:rPr>
          <w:sz w:val="22"/>
          <w:szCs w:val="22"/>
          <w:lang w:val="id-ID"/>
        </w:rPr>
        <w:t xml:space="preserve">  </w:t>
      </w:r>
      <w:proofErr w:type="spellStart"/>
      <w:r w:rsidRPr="005E1298">
        <w:rPr>
          <w:sz w:val="22"/>
          <w:szCs w:val="22"/>
        </w:rPr>
        <w:t>Pendahuluan</w:t>
      </w:r>
      <w:proofErr w:type="spellEnd"/>
      <w:r w:rsidRPr="005E1298">
        <w:rPr>
          <w:sz w:val="22"/>
          <w:szCs w:val="22"/>
        </w:rPr>
        <w:t xml:space="preserve"> </w:t>
      </w:r>
      <w:proofErr w:type="spellStart"/>
      <w:r w:rsidRPr="005E1298">
        <w:rPr>
          <w:sz w:val="22"/>
          <w:szCs w:val="22"/>
        </w:rPr>
        <w:t>ditulis</w:t>
      </w:r>
      <w:proofErr w:type="spellEnd"/>
      <w:r w:rsidRPr="005E1298">
        <w:rPr>
          <w:sz w:val="22"/>
          <w:szCs w:val="22"/>
        </w:rPr>
        <w:t xml:space="preserve"> </w:t>
      </w:r>
      <w:proofErr w:type="spellStart"/>
      <w:r w:rsidRPr="005E1298">
        <w:rPr>
          <w:sz w:val="22"/>
          <w:szCs w:val="22"/>
        </w:rPr>
        <w:t>dalam</w:t>
      </w:r>
      <w:proofErr w:type="spellEnd"/>
      <w:r w:rsidRPr="005E1298">
        <w:rPr>
          <w:sz w:val="22"/>
          <w:szCs w:val="22"/>
        </w:rPr>
        <w:t xml:space="preserve"> </w:t>
      </w:r>
      <w:proofErr w:type="spellStart"/>
      <w:r w:rsidRPr="005E1298">
        <w:rPr>
          <w:sz w:val="22"/>
          <w:szCs w:val="22"/>
        </w:rPr>
        <w:t>satu</w:t>
      </w:r>
      <w:proofErr w:type="spellEnd"/>
      <w:r w:rsidRPr="005E1298">
        <w:rPr>
          <w:sz w:val="22"/>
          <w:szCs w:val="22"/>
        </w:rPr>
        <w:t xml:space="preserve"> </w:t>
      </w:r>
      <w:proofErr w:type="spellStart"/>
      <w:r w:rsidRPr="005E1298">
        <w:rPr>
          <w:sz w:val="22"/>
          <w:szCs w:val="22"/>
        </w:rPr>
        <w:t>bab</w:t>
      </w:r>
      <w:proofErr w:type="spellEnd"/>
      <w:r w:rsidRPr="005E1298">
        <w:rPr>
          <w:sz w:val="22"/>
          <w:szCs w:val="22"/>
        </w:rPr>
        <w:t xml:space="preserve"> </w:t>
      </w:r>
      <w:proofErr w:type="spellStart"/>
      <w:r w:rsidRPr="005E1298">
        <w:rPr>
          <w:sz w:val="22"/>
          <w:szCs w:val="22"/>
        </w:rPr>
        <w:t>tanpa</w:t>
      </w:r>
      <w:proofErr w:type="spellEnd"/>
      <w:r w:rsidRPr="005E1298">
        <w:rPr>
          <w:sz w:val="22"/>
          <w:szCs w:val="22"/>
        </w:rPr>
        <w:t xml:space="preserve"> sub </w:t>
      </w:r>
      <w:proofErr w:type="spellStart"/>
      <w:r w:rsidRPr="005E1298">
        <w:rPr>
          <w:sz w:val="22"/>
          <w:szCs w:val="22"/>
        </w:rPr>
        <w:t>judul</w:t>
      </w:r>
      <w:proofErr w:type="spellEnd"/>
      <w:r w:rsidRPr="005E1298">
        <w:rPr>
          <w:sz w:val="22"/>
          <w:szCs w:val="22"/>
        </w:rPr>
        <w:t xml:space="preserve">. </w:t>
      </w:r>
      <w:proofErr w:type="spellStart"/>
      <w:r w:rsidRPr="005E1298">
        <w:rPr>
          <w:sz w:val="22"/>
          <w:szCs w:val="22"/>
        </w:rPr>
        <w:t>Seluruh</w:t>
      </w:r>
      <w:proofErr w:type="spellEnd"/>
      <w:r w:rsidRPr="005E1298">
        <w:rPr>
          <w:sz w:val="22"/>
          <w:szCs w:val="22"/>
        </w:rPr>
        <w:t xml:space="preserve"> </w:t>
      </w:r>
      <w:proofErr w:type="spellStart"/>
      <w:r w:rsidRPr="005E1298">
        <w:rPr>
          <w:sz w:val="22"/>
          <w:szCs w:val="22"/>
        </w:rPr>
        <w:t>paparan</w:t>
      </w:r>
      <w:proofErr w:type="spellEnd"/>
      <w:r w:rsidRPr="005E1298">
        <w:rPr>
          <w:sz w:val="22"/>
          <w:szCs w:val="22"/>
        </w:rPr>
        <w:t xml:space="preserve"> di </w:t>
      </w:r>
      <w:proofErr w:type="spellStart"/>
      <w:r w:rsidRPr="005E1298">
        <w:rPr>
          <w:sz w:val="22"/>
          <w:szCs w:val="22"/>
        </w:rPr>
        <w:t>dalam</w:t>
      </w:r>
      <w:proofErr w:type="spellEnd"/>
      <w:r w:rsidRPr="005E1298">
        <w:rPr>
          <w:sz w:val="22"/>
          <w:szCs w:val="22"/>
        </w:rPr>
        <w:t xml:space="preserve"> </w:t>
      </w:r>
      <w:r>
        <w:rPr>
          <w:sz w:val="22"/>
          <w:szCs w:val="22"/>
          <w:lang w:val="id-ID"/>
        </w:rPr>
        <w:t xml:space="preserve">bab ini </w:t>
      </w:r>
      <w:proofErr w:type="spellStart"/>
      <w:r w:rsidRPr="005E1298">
        <w:rPr>
          <w:sz w:val="22"/>
          <w:szCs w:val="22"/>
        </w:rPr>
        <w:t>ditulis</w:t>
      </w:r>
      <w:proofErr w:type="spellEnd"/>
      <w:r w:rsidRPr="005E1298">
        <w:rPr>
          <w:sz w:val="22"/>
          <w:szCs w:val="22"/>
        </w:rPr>
        <w:t xml:space="preserve"> </w:t>
      </w:r>
      <w:proofErr w:type="spellStart"/>
      <w:r w:rsidRPr="005E1298">
        <w:rPr>
          <w:sz w:val="22"/>
          <w:szCs w:val="22"/>
        </w:rPr>
        <w:t>dalam</w:t>
      </w:r>
      <w:proofErr w:type="spellEnd"/>
      <w:r w:rsidRPr="005E1298">
        <w:rPr>
          <w:sz w:val="22"/>
          <w:szCs w:val="22"/>
        </w:rPr>
        <w:t xml:space="preserve"> </w:t>
      </w:r>
      <w:proofErr w:type="spellStart"/>
      <w:r w:rsidRPr="005E1298">
        <w:rPr>
          <w:sz w:val="22"/>
          <w:szCs w:val="22"/>
        </w:rPr>
        <w:t>bentuk</w:t>
      </w:r>
      <w:proofErr w:type="spellEnd"/>
      <w:r w:rsidRPr="005E1298">
        <w:rPr>
          <w:sz w:val="22"/>
          <w:szCs w:val="22"/>
        </w:rPr>
        <w:t xml:space="preserve"> </w:t>
      </w:r>
      <w:proofErr w:type="spellStart"/>
      <w:r w:rsidRPr="005E1298">
        <w:rPr>
          <w:sz w:val="22"/>
          <w:szCs w:val="22"/>
        </w:rPr>
        <w:t>esai</w:t>
      </w:r>
      <w:proofErr w:type="spellEnd"/>
      <w:r w:rsidRPr="005E1298">
        <w:rPr>
          <w:sz w:val="22"/>
          <w:szCs w:val="22"/>
        </w:rPr>
        <w:t xml:space="preserve">, </w:t>
      </w:r>
      <w:proofErr w:type="spellStart"/>
      <w:r w:rsidRPr="005E1298">
        <w:rPr>
          <w:sz w:val="22"/>
          <w:szCs w:val="22"/>
        </w:rPr>
        <w:t>sehingga</w:t>
      </w:r>
      <w:proofErr w:type="spellEnd"/>
      <w:r w:rsidRPr="005E1298">
        <w:rPr>
          <w:sz w:val="22"/>
          <w:szCs w:val="22"/>
        </w:rPr>
        <w:t xml:space="preserve"> </w:t>
      </w:r>
      <w:proofErr w:type="spellStart"/>
      <w:r w:rsidRPr="005E1298">
        <w:rPr>
          <w:sz w:val="22"/>
          <w:szCs w:val="22"/>
        </w:rPr>
        <w:t>tidak</w:t>
      </w:r>
      <w:proofErr w:type="spellEnd"/>
      <w:r w:rsidRPr="005E1298">
        <w:rPr>
          <w:sz w:val="22"/>
          <w:szCs w:val="22"/>
        </w:rPr>
        <w:t xml:space="preserve"> </w:t>
      </w:r>
      <w:proofErr w:type="spellStart"/>
      <w:r w:rsidRPr="005E1298">
        <w:rPr>
          <w:sz w:val="22"/>
          <w:szCs w:val="22"/>
        </w:rPr>
        <w:t>ada</w:t>
      </w:r>
      <w:proofErr w:type="spellEnd"/>
      <w:r w:rsidRPr="005E1298">
        <w:rPr>
          <w:sz w:val="22"/>
          <w:szCs w:val="22"/>
        </w:rPr>
        <w:t xml:space="preserve"> format </w:t>
      </w:r>
      <w:proofErr w:type="spellStart"/>
      <w:r w:rsidRPr="005E1298">
        <w:rPr>
          <w:sz w:val="22"/>
          <w:szCs w:val="22"/>
        </w:rPr>
        <w:t>numerik</w:t>
      </w:r>
      <w:proofErr w:type="spellEnd"/>
      <w:r w:rsidRPr="005E1298">
        <w:rPr>
          <w:sz w:val="22"/>
          <w:szCs w:val="22"/>
        </w:rPr>
        <w:t xml:space="preserve"> </w:t>
      </w:r>
      <w:proofErr w:type="spellStart"/>
      <w:r w:rsidRPr="005E1298">
        <w:rPr>
          <w:sz w:val="22"/>
          <w:szCs w:val="22"/>
        </w:rPr>
        <w:t>atau</w:t>
      </w:r>
      <w:proofErr w:type="spellEnd"/>
      <w:r w:rsidRPr="005E1298">
        <w:rPr>
          <w:sz w:val="22"/>
          <w:szCs w:val="22"/>
        </w:rPr>
        <w:t xml:space="preserve"> abjad yang </w:t>
      </w:r>
      <w:proofErr w:type="spellStart"/>
      <w:r w:rsidRPr="005E1298">
        <w:rPr>
          <w:sz w:val="22"/>
          <w:szCs w:val="22"/>
        </w:rPr>
        <w:t>memisahkan</w:t>
      </w:r>
      <w:proofErr w:type="spellEnd"/>
      <w:r w:rsidRPr="005E1298">
        <w:rPr>
          <w:sz w:val="22"/>
          <w:szCs w:val="22"/>
        </w:rPr>
        <w:t xml:space="preserve"> </w:t>
      </w:r>
      <w:proofErr w:type="spellStart"/>
      <w:r w:rsidRPr="005E1298">
        <w:rPr>
          <w:sz w:val="22"/>
          <w:szCs w:val="22"/>
        </w:rPr>
        <w:t>antara</w:t>
      </w:r>
      <w:proofErr w:type="spellEnd"/>
      <w:r w:rsidRPr="005E1298">
        <w:rPr>
          <w:sz w:val="22"/>
          <w:szCs w:val="22"/>
        </w:rPr>
        <w:t xml:space="preserve"> </w:t>
      </w:r>
      <w:proofErr w:type="spellStart"/>
      <w:r w:rsidRPr="005E1298">
        <w:rPr>
          <w:sz w:val="22"/>
          <w:szCs w:val="22"/>
        </w:rPr>
        <w:t>bab</w:t>
      </w:r>
      <w:proofErr w:type="spellEnd"/>
      <w:r w:rsidRPr="005E1298">
        <w:rPr>
          <w:sz w:val="22"/>
          <w:szCs w:val="22"/>
        </w:rPr>
        <w:t>/</w:t>
      </w:r>
      <w:proofErr w:type="spellStart"/>
      <w:r w:rsidRPr="005E1298">
        <w:rPr>
          <w:sz w:val="22"/>
          <w:szCs w:val="22"/>
        </w:rPr>
        <w:t>bagian</w:t>
      </w:r>
      <w:proofErr w:type="spellEnd"/>
      <w:r w:rsidRPr="005E1298">
        <w:rPr>
          <w:sz w:val="22"/>
          <w:szCs w:val="22"/>
        </w:rPr>
        <w:t xml:space="preserve">, </w:t>
      </w:r>
      <w:proofErr w:type="spellStart"/>
      <w:r w:rsidRPr="005E1298">
        <w:rPr>
          <w:sz w:val="22"/>
          <w:szCs w:val="22"/>
        </w:rPr>
        <w:t>atau</w:t>
      </w:r>
      <w:proofErr w:type="spellEnd"/>
      <w:r w:rsidRPr="005E1298">
        <w:rPr>
          <w:sz w:val="22"/>
          <w:szCs w:val="22"/>
        </w:rPr>
        <w:t xml:space="preserve"> </w:t>
      </w:r>
      <w:proofErr w:type="spellStart"/>
      <w:r w:rsidRPr="005E1298">
        <w:rPr>
          <w:sz w:val="22"/>
          <w:szCs w:val="22"/>
        </w:rPr>
        <w:t>untuk</w:t>
      </w:r>
      <w:proofErr w:type="spellEnd"/>
      <w:r w:rsidRPr="005E1298">
        <w:rPr>
          <w:sz w:val="22"/>
          <w:szCs w:val="22"/>
        </w:rPr>
        <w:t xml:space="preserve"> </w:t>
      </w:r>
      <w:proofErr w:type="spellStart"/>
      <w:r w:rsidRPr="005E1298">
        <w:rPr>
          <w:sz w:val="22"/>
          <w:szCs w:val="22"/>
        </w:rPr>
        <w:t>menandai</w:t>
      </w:r>
      <w:proofErr w:type="spellEnd"/>
      <w:r w:rsidRPr="005E1298">
        <w:rPr>
          <w:sz w:val="22"/>
          <w:szCs w:val="22"/>
        </w:rPr>
        <w:t xml:space="preserve"> </w:t>
      </w:r>
      <w:proofErr w:type="spellStart"/>
      <w:r w:rsidRPr="005E1298">
        <w:rPr>
          <w:sz w:val="22"/>
          <w:szCs w:val="22"/>
        </w:rPr>
        <w:t>bab</w:t>
      </w:r>
      <w:proofErr w:type="spellEnd"/>
      <w:r w:rsidRPr="005E1298">
        <w:rPr>
          <w:sz w:val="22"/>
          <w:szCs w:val="22"/>
        </w:rPr>
        <w:t>/</w:t>
      </w:r>
      <w:proofErr w:type="spellStart"/>
      <w:r w:rsidRPr="005E1298">
        <w:rPr>
          <w:sz w:val="22"/>
          <w:szCs w:val="22"/>
        </w:rPr>
        <w:t>bagian</w:t>
      </w:r>
      <w:proofErr w:type="spellEnd"/>
      <w:r w:rsidRPr="005E1298">
        <w:rPr>
          <w:sz w:val="22"/>
          <w:szCs w:val="22"/>
        </w:rPr>
        <w:t xml:space="preserve"> </w:t>
      </w:r>
      <w:proofErr w:type="spellStart"/>
      <w:r w:rsidRPr="005E1298">
        <w:rPr>
          <w:sz w:val="22"/>
          <w:szCs w:val="22"/>
        </w:rPr>
        <w:t>baru</w:t>
      </w:r>
      <w:proofErr w:type="spellEnd"/>
      <w:r w:rsidRPr="005E1298">
        <w:rPr>
          <w:sz w:val="22"/>
          <w:szCs w:val="22"/>
        </w:rPr>
        <w:t xml:space="preserve">. </w:t>
      </w:r>
      <w:proofErr w:type="spellStart"/>
      <w:r w:rsidRPr="005E1298">
        <w:rPr>
          <w:sz w:val="22"/>
          <w:szCs w:val="22"/>
        </w:rPr>
        <w:t>Untuk</w:t>
      </w:r>
      <w:proofErr w:type="spellEnd"/>
      <w:r w:rsidRPr="005E1298">
        <w:rPr>
          <w:sz w:val="22"/>
          <w:szCs w:val="22"/>
        </w:rPr>
        <w:t xml:space="preserve"> </w:t>
      </w:r>
      <w:proofErr w:type="spellStart"/>
      <w:r w:rsidRPr="005E1298">
        <w:rPr>
          <w:sz w:val="22"/>
          <w:szCs w:val="22"/>
        </w:rPr>
        <w:t>itu</w:t>
      </w:r>
      <w:proofErr w:type="spellEnd"/>
      <w:r w:rsidRPr="005E1298">
        <w:rPr>
          <w:sz w:val="22"/>
          <w:szCs w:val="22"/>
        </w:rPr>
        <w:t xml:space="preserve">, </w:t>
      </w:r>
      <w:proofErr w:type="spellStart"/>
      <w:r w:rsidRPr="005E1298">
        <w:rPr>
          <w:sz w:val="22"/>
          <w:szCs w:val="22"/>
        </w:rPr>
        <w:t>jika</w:t>
      </w:r>
      <w:proofErr w:type="spellEnd"/>
      <w:r w:rsidRPr="005E1298">
        <w:rPr>
          <w:sz w:val="22"/>
          <w:szCs w:val="22"/>
        </w:rPr>
        <w:t xml:space="preserve"> </w:t>
      </w:r>
      <w:proofErr w:type="spellStart"/>
      <w:r w:rsidRPr="005E1298">
        <w:rPr>
          <w:sz w:val="22"/>
          <w:szCs w:val="22"/>
        </w:rPr>
        <w:t>ada</w:t>
      </w:r>
      <w:proofErr w:type="spellEnd"/>
      <w:r w:rsidRPr="005E1298">
        <w:rPr>
          <w:sz w:val="22"/>
          <w:szCs w:val="22"/>
        </w:rPr>
        <w:t xml:space="preserve"> </w:t>
      </w:r>
      <w:proofErr w:type="spellStart"/>
      <w:r w:rsidRPr="005E1298">
        <w:rPr>
          <w:sz w:val="22"/>
          <w:szCs w:val="22"/>
        </w:rPr>
        <w:t>bagian</w:t>
      </w:r>
      <w:proofErr w:type="spellEnd"/>
      <w:r w:rsidRPr="005E1298">
        <w:rPr>
          <w:sz w:val="22"/>
          <w:szCs w:val="22"/>
        </w:rPr>
        <w:t xml:space="preserve"> </w:t>
      </w:r>
      <w:proofErr w:type="spellStart"/>
      <w:r w:rsidRPr="005E1298">
        <w:rPr>
          <w:sz w:val="22"/>
          <w:szCs w:val="22"/>
        </w:rPr>
        <w:t>dari</w:t>
      </w:r>
      <w:proofErr w:type="spellEnd"/>
      <w:r w:rsidRPr="005E1298">
        <w:rPr>
          <w:sz w:val="22"/>
          <w:szCs w:val="22"/>
        </w:rPr>
        <w:t xml:space="preserve"> </w:t>
      </w:r>
      <w:proofErr w:type="spellStart"/>
      <w:r w:rsidRPr="005E1298">
        <w:rPr>
          <w:sz w:val="22"/>
          <w:szCs w:val="22"/>
        </w:rPr>
        <w:t>isi</w:t>
      </w:r>
      <w:proofErr w:type="spellEnd"/>
      <w:r w:rsidRPr="005E1298">
        <w:rPr>
          <w:sz w:val="22"/>
          <w:szCs w:val="22"/>
        </w:rPr>
        <w:t xml:space="preserve"> </w:t>
      </w:r>
      <w:proofErr w:type="spellStart"/>
      <w:r w:rsidRPr="005E1298">
        <w:rPr>
          <w:sz w:val="22"/>
          <w:szCs w:val="22"/>
        </w:rPr>
        <w:t>artikel</w:t>
      </w:r>
      <w:proofErr w:type="spellEnd"/>
      <w:r w:rsidRPr="005E1298">
        <w:rPr>
          <w:sz w:val="22"/>
          <w:szCs w:val="22"/>
        </w:rPr>
        <w:t xml:space="preserve"> yang </w:t>
      </w:r>
      <w:proofErr w:type="spellStart"/>
      <w:r w:rsidRPr="005E1298">
        <w:rPr>
          <w:sz w:val="22"/>
          <w:szCs w:val="22"/>
        </w:rPr>
        <w:t>memerlukan</w:t>
      </w:r>
      <w:proofErr w:type="spellEnd"/>
      <w:r w:rsidRPr="005E1298">
        <w:rPr>
          <w:sz w:val="22"/>
          <w:szCs w:val="22"/>
        </w:rPr>
        <w:t xml:space="preserve"> </w:t>
      </w:r>
      <w:r w:rsidRPr="005E1298">
        <w:rPr>
          <w:i/>
          <w:sz w:val="22"/>
          <w:szCs w:val="22"/>
        </w:rPr>
        <w:t>numbering</w:t>
      </w:r>
      <w:r w:rsidRPr="005E1298">
        <w:rPr>
          <w:sz w:val="22"/>
          <w:szCs w:val="22"/>
        </w:rPr>
        <w:t xml:space="preserve"> </w:t>
      </w:r>
      <w:proofErr w:type="spellStart"/>
      <w:r w:rsidRPr="005E1298">
        <w:rPr>
          <w:sz w:val="22"/>
          <w:szCs w:val="22"/>
        </w:rPr>
        <w:t>maupun</w:t>
      </w:r>
      <w:proofErr w:type="spellEnd"/>
      <w:r w:rsidRPr="005E1298">
        <w:rPr>
          <w:sz w:val="22"/>
          <w:szCs w:val="22"/>
        </w:rPr>
        <w:t xml:space="preserve"> </w:t>
      </w:r>
      <w:r w:rsidRPr="005E1298">
        <w:rPr>
          <w:i/>
          <w:sz w:val="22"/>
          <w:szCs w:val="22"/>
        </w:rPr>
        <w:t>bullet list</w:t>
      </w:r>
      <w:r w:rsidRPr="005E1298">
        <w:rPr>
          <w:sz w:val="22"/>
          <w:szCs w:val="22"/>
        </w:rPr>
        <w:t xml:space="preserve">, </w:t>
      </w:r>
      <w:proofErr w:type="spellStart"/>
      <w:r w:rsidRPr="005E1298">
        <w:rPr>
          <w:sz w:val="22"/>
          <w:szCs w:val="22"/>
        </w:rPr>
        <w:t>buat</w:t>
      </w:r>
      <w:proofErr w:type="spellEnd"/>
      <w:r w:rsidRPr="005E1298">
        <w:rPr>
          <w:sz w:val="22"/>
          <w:szCs w:val="22"/>
        </w:rPr>
        <w:t xml:space="preserve"> </w:t>
      </w:r>
      <w:proofErr w:type="spellStart"/>
      <w:r w:rsidRPr="005E1298">
        <w:rPr>
          <w:sz w:val="22"/>
          <w:szCs w:val="22"/>
        </w:rPr>
        <w:t>menjadi</w:t>
      </w:r>
      <w:proofErr w:type="spellEnd"/>
      <w:r w:rsidRPr="005E1298">
        <w:rPr>
          <w:sz w:val="22"/>
          <w:szCs w:val="22"/>
        </w:rPr>
        <w:t xml:space="preserve"> </w:t>
      </w:r>
      <w:proofErr w:type="spellStart"/>
      <w:r w:rsidRPr="005E1298">
        <w:rPr>
          <w:sz w:val="22"/>
          <w:szCs w:val="22"/>
        </w:rPr>
        <w:t>paragraf</w:t>
      </w:r>
      <w:proofErr w:type="spellEnd"/>
      <w:r w:rsidRPr="005E1298">
        <w:rPr>
          <w:sz w:val="22"/>
          <w:szCs w:val="22"/>
        </w:rPr>
        <w:t xml:space="preserve"> </w:t>
      </w:r>
      <w:proofErr w:type="spellStart"/>
      <w:r w:rsidRPr="005E1298">
        <w:rPr>
          <w:sz w:val="22"/>
          <w:szCs w:val="22"/>
        </w:rPr>
        <w:t>mengalir</w:t>
      </w:r>
      <w:proofErr w:type="spellEnd"/>
      <w:r w:rsidRPr="005E1298">
        <w:rPr>
          <w:sz w:val="22"/>
          <w:szCs w:val="22"/>
        </w:rPr>
        <w:t xml:space="preserve"> </w:t>
      </w:r>
      <w:proofErr w:type="spellStart"/>
      <w:r w:rsidRPr="005E1298">
        <w:rPr>
          <w:sz w:val="22"/>
          <w:szCs w:val="22"/>
        </w:rPr>
        <w:t>seperti</w:t>
      </w:r>
      <w:proofErr w:type="spellEnd"/>
      <w:r w:rsidRPr="005E1298">
        <w:rPr>
          <w:sz w:val="22"/>
          <w:szCs w:val="22"/>
        </w:rPr>
        <w:t xml:space="preserve"> </w:t>
      </w:r>
      <w:proofErr w:type="spellStart"/>
      <w:r w:rsidRPr="005E1298">
        <w:rPr>
          <w:sz w:val="22"/>
          <w:szCs w:val="22"/>
        </w:rPr>
        <w:t>berikut</w:t>
      </w:r>
      <w:proofErr w:type="spellEnd"/>
      <w:r w:rsidRPr="005E1298">
        <w:rPr>
          <w:sz w:val="22"/>
          <w:szCs w:val="22"/>
        </w:rPr>
        <w:t xml:space="preserve">: 1) </w:t>
      </w:r>
      <w:proofErr w:type="spellStart"/>
      <w:r w:rsidRPr="005E1298">
        <w:rPr>
          <w:sz w:val="22"/>
          <w:szCs w:val="22"/>
        </w:rPr>
        <w:t>satu</w:t>
      </w:r>
      <w:proofErr w:type="spellEnd"/>
      <w:r>
        <w:rPr>
          <w:sz w:val="22"/>
          <w:szCs w:val="22"/>
          <w:lang w:val="id-ID"/>
        </w:rPr>
        <w:t>;</w:t>
      </w:r>
      <w:r w:rsidRPr="005E1298">
        <w:rPr>
          <w:sz w:val="22"/>
          <w:szCs w:val="22"/>
        </w:rPr>
        <w:t xml:space="preserve"> 2) </w:t>
      </w:r>
      <w:proofErr w:type="spellStart"/>
      <w:r w:rsidRPr="005E1298">
        <w:rPr>
          <w:sz w:val="22"/>
          <w:szCs w:val="22"/>
        </w:rPr>
        <w:t>dua</w:t>
      </w:r>
      <w:proofErr w:type="spellEnd"/>
      <w:r>
        <w:rPr>
          <w:sz w:val="22"/>
          <w:szCs w:val="22"/>
          <w:lang w:val="id-ID"/>
        </w:rPr>
        <w:t>;</w:t>
      </w:r>
      <w:r w:rsidRPr="005E1298">
        <w:rPr>
          <w:sz w:val="22"/>
          <w:szCs w:val="22"/>
        </w:rPr>
        <w:t xml:space="preserve"> dan 3) </w:t>
      </w:r>
      <w:proofErr w:type="spellStart"/>
      <w:r w:rsidRPr="005E1298">
        <w:rPr>
          <w:sz w:val="22"/>
          <w:szCs w:val="22"/>
        </w:rPr>
        <w:t>tiga</w:t>
      </w:r>
      <w:proofErr w:type="spellEnd"/>
      <w:r w:rsidRPr="005E1298">
        <w:rPr>
          <w:sz w:val="22"/>
          <w:szCs w:val="22"/>
        </w:rPr>
        <w:t>.</w:t>
      </w:r>
      <w:r>
        <w:rPr>
          <w:sz w:val="22"/>
          <w:szCs w:val="22"/>
          <w:lang w:val="id-ID"/>
        </w:rPr>
        <w:t xml:space="preserve"> </w:t>
      </w:r>
      <w:r w:rsidRPr="00C56509">
        <w:rPr>
          <w:sz w:val="22"/>
          <w:szCs w:val="22"/>
          <w:lang w:val="id-ID"/>
        </w:rPr>
        <w:t xml:space="preserve">Artikel merupakan hasil karya asli penulis dan tidak pernah terpublikasikan di media lain. </w:t>
      </w:r>
      <w:r>
        <w:rPr>
          <w:sz w:val="22"/>
          <w:szCs w:val="22"/>
          <w:lang w:val="id-ID"/>
        </w:rPr>
        <w:t xml:space="preserve"> </w:t>
      </w:r>
    </w:p>
    <w:p w:rsidR="005B2454" w:rsidRPr="005E1298" w:rsidRDefault="005B2454" w:rsidP="005B2454">
      <w:pPr>
        <w:tabs>
          <w:tab w:val="left" w:pos="2552"/>
        </w:tabs>
        <w:ind w:firstLine="425"/>
        <w:jc w:val="both"/>
        <w:rPr>
          <w:sz w:val="22"/>
          <w:szCs w:val="22"/>
          <w:lang w:eastAsia="ja-JP"/>
        </w:rPr>
      </w:pPr>
    </w:p>
    <w:p w:rsidR="005B2454" w:rsidRPr="00C56509" w:rsidRDefault="005B2454" w:rsidP="005B2454">
      <w:pPr>
        <w:jc w:val="both"/>
        <w:rPr>
          <w:sz w:val="22"/>
          <w:szCs w:val="22"/>
          <w:lang w:val="id-ID"/>
        </w:rPr>
      </w:pPr>
      <w:r w:rsidRPr="00E839AC">
        <w:rPr>
          <w:b/>
          <w:sz w:val="22"/>
          <w:szCs w:val="22"/>
        </w:rPr>
        <w:t xml:space="preserve">2. </w:t>
      </w:r>
      <w:r>
        <w:rPr>
          <w:b/>
          <w:sz w:val="22"/>
          <w:szCs w:val="22"/>
          <w:lang w:val="id-ID"/>
        </w:rPr>
        <w:t>Metode Penelitian</w:t>
      </w:r>
    </w:p>
    <w:p w:rsidR="005B2454" w:rsidRDefault="005B2454" w:rsidP="005B2454">
      <w:pPr>
        <w:ind w:firstLine="426"/>
        <w:jc w:val="both"/>
        <w:rPr>
          <w:sz w:val="22"/>
          <w:szCs w:val="22"/>
          <w:lang w:val="id-ID"/>
        </w:rPr>
      </w:pPr>
      <w:proofErr w:type="spellStart"/>
      <w:r w:rsidRPr="00C56509">
        <w:rPr>
          <w:sz w:val="22"/>
          <w:szCs w:val="22"/>
        </w:rPr>
        <w:t>Menjelaskan</w:t>
      </w:r>
      <w:proofErr w:type="spellEnd"/>
      <w:r w:rsidRPr="00C56509">
        <w:rPr>
          <w:sz w:val="22"/>
          <w:szCs w:val="22"/>
        </w:rPr>
        <w:t xml:space="preserve"> </w:t>
      </w:r>
      <w:proofErr w:type="spellStart"/>
      <w:r w:rsidRPr="00C56509">
        <w:rPr>
          <w:sz w:val="22"/>
          <w:szCs w:val="22"/>
        </w:rPr>
        <w:t>kronologis</w:t>
      </w:r>
      <w:proofErr w:type="spellEnd"/>
      <w:r w:rsidRPr="00C56509">
        <w:rPr>
          <w:sz w:val="22"/>
          <w:szCs w:val="22"/>
        </w:rPr>
        <w:t xml:space="preserve"> </w:t>
      </w:r>
      <w:proofErr w:type="spellStart"/>
      <w:r w:rsidRPr="00C56509">
        <w:rPr>
          <w:sz w:val="22"/>
          <w:szCs w:val="22"/>
        </w:rPr>
        <w:t>penelitian</w:t>
      </w:r>
      <w:proofErr w:type="spellEnd"/>
      <w:r w:rsidRPr="00C56509">
        <w:rPr>
          <w:sz w:val="22"/>
          <w:szCs w:val="22"/>
        </w:rPr>
        <w:t xml:space="preserve">, </w:t>
      </w:r>
      <w:proofErr w:type="spellStart"/>
      <w:r w:rsidRPr="00C56509">
        <w:rPr>
          <w:sz w:val="22"/>
          <w:szCs w:val="22"/>
        </w:rPr>
        <w:t>termasuk</w:t>
      </w:r>
      <w:proofErr w:type="spellEnd"/>
      <w:r w:rsidRPr="00C56509">
        <w:rPr>
          <w:sz w:val="22"/>
          <w:szCs w:val="22"/>
        </w:rPr>
        <w:t xml:space="preserve"> </w:t>
      </w:r>
      <w:proofErr w:type="spellStart"/>
      <w:r w:rsidRPr="00C56509">
        <w:rPr>
          <w:sz w:val="22"/>
          <w:szCs w:val="22"/>
        </w:rPr>
        <w:t>desain</w:t>
      </w:r>
      <w:proofErr w:type="spellEnd"/>
      <w:r w:rsidRPr="00C56509">
        <w:rPr>
          <w:sz w:val="22"/>
          <w:szCs w:val="22"/>
        </w:rPr>
        <w:t xml:space="preserve"> </w:t>
      </w:r>
      <w:proofErr w:type="spellStart"/>
      <w:r w:rsidRPr="00C56509">
        <w:rPr>
          <w:sz w:val="22"/>
          <w:szCs w:val="22"/>
        </w:rPr>
        <w:t>penelitian</w:t>
      </w:r>
      <w:proofErr w:type="spellEnd"/>
      <w:r w:rsidRPr="00C56509">
        <w:rPr>
          <w:sz w:val="22"/>
          <w:szCs w:val="22"/>
        </w:rPr>
        <w:t xml:space="preserve">, </w:t>
      </w:r>
      <w:proofErr w:type="spellStart"/>
      <w:r w:rsidRPr="00C56509">
        <w:rPr>
          <w:sz w:val="22"/>
          <w:szCs w:val="22"/>
        </w:rPr>
        <w:t>prosedur</w:t>
      </w:r>
      <w:proofErr w:type="spellEnd"/>
      <w:r w:rsidRPr="00C56509">
        <w:rPr>
          <w:sz w:val="22"/>
          <w:szCs w:val="22"/>
        </w:rPr>
        <w:t xml:space="preserve"> </w:t>
      </w:r>
      <w:proofErr w:type="spellStart"/>
      <w:r w:rsidRPr="00C56509">
        <w:rPr>
          <w:sz w:val="22"/>
          <w:szCs w:val="22"/>
        </w:rPr>
        <w:t>penelitian</w:t>
      </w:r>
      <w:proofErr w:type="spellEnd"/>
      <w:r w:rsidRPr="00C56509">
        <w:rPr>
          <w:sz w:val="22"/>
          <w:szCs w:val="22"/>
        </w:rPr>
        <w:t xml:space="preserve"> (</w:t>
      </w:r>
      <w:proofErr w:type="spellStart"/>
      <w:r w:rsidRPr="00C56509">
        <w:rPr>
          <w:sz w:val="22"/>
          <w:szCs w:val="22"/>
        </w:rPr>
        <w:t>dalam</w:t>
      </w:r>
      <w:proofErr w:type="spellEnd"/>
      <w:r w:rsidRPr="00C56509">
        <w:rPr>
          <w:sz w:val="22"/>
          <w:szCs w:val="22"/>
        </w:rPr>
        <w:t xml:space="preserve"> </w:t>
      </w:r>
      <w:proofErr w:type="spellStart"/>
      <w:r w:rsidRPr="00C56509">
        <w:rPr>
          <w:sz w:val="22"/>
          <w:szCs w:val="22"/>
        </w:rPr>
        <w:t>bentuk</w:t>
      </w:r>
      <w:proofErr w:type="spellEnd"/>
      <w:r w:rsidRPr="00C56509">
        <w:rPr>
          <w:sz w:val="22"/>
          <w:szCs w:val="22"/>
        </w:rPr>
        <w:t xml:space="preserve"> </w:t>
      </w:r>
      <w:proofErr w:type="spellStart"/>
      <w:r w:rsidRPr="00C56509">
        <w:rPr>
          <w:sz w:val="22"/>
          <w:szCs w:val="22"/>
        </w:rPr>
        <w:t>algoritma</w:t>
      </w:r>
      <w:proofErr w:type="spellEnd"/>
      <w:r w:rsidRPr="00C56509">
        <w:rPr>
          <w:sz w:val="22"/>
          <w:szCs w:val="22"/>
        </w:rPr>
        <w:t xml:space="preserve">, Pseudocode </w:t>
      </w:r>
      <w:proofErr w:type="spellStart"/>
      <w:r w:rsidRPr="00C56509">
        <w:rPr>
          <w:sz w:val="22"/>
          <w:szCs w:val="22"/>
        </w:rPr>
        <w:t>atau</w:t>
      </w:r>
      <w:proofErr w:type="spellEnd"/>
      <w:r w:rsidRPr="00C56509">
        <w:rPr>
          <w:sz w:val="22"/>
          <w:szCs w:val="22"/>
        </w:rPr>
        <w:t xml:space="preserve"> </w:t>
      </w:r>
      <w:proofErr w:type="spellStart"/>
      <w:r w:rsidRPr="00C56509">
        <w:rPr>
          <w:sz w:val="22"/>
          <w:szCs w:val="22"/>
        </w:rPr>
        <w:t>lainnya</w:t>
      </w:r>
      <w:proofErr w:type="spellEnd"/>
      <w:r w:rsidRPr="00C56509">
        <w:rPr>
          <w:sz w:val="22"/>
          <w:szCs w:val="22"/>
        </w:rPr>
        <w:t xml:space="preserve">), </w:t>
      </w:r>
      <w:proofErr w:type="spellStart"/>
      <w:r w:rsidRPr="00C56509">
        <w:rPr>
          <w:sz w:val="22"/>
          <w:szCs w:val="22"/>
        </w:rPr>
        <w:t>cara</w:t>
      </w:r>
      <w:proofErr w:type="spellEnd"/>
      <w:r w:rsidRPr="00C56509">
        <w:rPr>
          <w:sz w:val="22"/>
          <w:szCs w:val="22"/>
        </w:rPr>
        <w:t xml:space="preserve"> </w:t>
      </w:r>
      <w:proofErr w:type="spellStart"/>
      <w:r w:rsidRPr="00C56509">
        <w:rPr>
          <w:sz w:val="22"/>
          <w:szCs w:val="22"/>
        </w:rPr>
        <w:t>menguji</w:t>
      </w:r>
      <w:proofErr w:type="spellEnd"/>
      <w:r w:rsidRPr="00C56509">
        <w:rPr>
          <w:sz w:val="22"/>
          <w:szCs w:val="22"/>
        </w:rPr>
        <w:t xml:space="preserve"> dan </w:t>
      </w:r>
      <w:proofErr w:type="spellStart"/>
      <w:r w:rsidRPr="00C56509">
        <w:rPr>
          <w:sz w:val="22"/>
          <w:szCs w:val="22"/>
        </w:rPr>
        <w:t>akuisisi</w:t>
      </w:r>
      <w:proofErr w:type="spellEnd"/>
      <w:r w:rsidRPr="00C56509">
        <w:rPr>
          <w:sz w:val="22"/>
          <w:szCs w:val="22"/>
        </w:rPr>
        <w:t xml:space="preserve"> data [1], [3]. </w:t>
      </w:r>
      <w:proofErr w:type="spellStart"/>
      <w:r w:rsidRPr="00C56509">
        <w:rPr>
          <w:sz w:val="22"/>
          <w:szCs w:val="22"/>
        </w:rPr>
        <w:t>Deskripsi</w:t>
      </w:r>
      <w:proofErr w:type="spellEnd"/>
      <w:r w:rsidRPr="00C56509">
        <w:rPr>
          <w:sz w:val="22"/>
          <w:szCs w:val="22"/>
        </w:rPr>
        <w:t xml:space="preserve"> </w:t>
      </w:r>
      <w:proofErr w:type="spellStart"/>
      <w:r w:rsidRPr="00C56509">
        <w:rPr>
          <w:sz w:val="22"/>
          <w:szCs w:val="22"/>
        </w:rPr>
        <w:t>jalannya</w:t>
      </w:r>
      <w:proofErr w:type="spellEnd"/>
      <w:r w:rsidRPr="00C56509">
        <w:rPr>
          <w:sz w:val="22"/>
          <w:szCs w:val="22"/>
        </w:rPr>
        <w:t xml:space="preserve"> </w:t>
      </w:r>
      <w:proofErr w:type="spellStart"/>
      <w:r w:rsidRPr="00C56509">
        <w:rPr>
          <w:sz w:val="22"/>
          <w:szCs w:val="22"/>
        </w:rPr>
        <w:t>penelitian</w:t>
      </w:r>
      <w:proofErr w:type="spellEnd"/>
      <w:r w:rsidRPr="00C56509">
        <w:rPr>
          <w:sz w:val="22"/>
          <w:szCs w:val="22"/>
        </w:rPr>
        <w:t xml:space="preserve"> </w:t>
      </w:r>
      <w:proofErr w:type="spellStart"/>
      <w:r w:rsidRPr="00C56509">
        <w:rPr>
          <w:sz w:val="22"/>
          <w:szCs w:val="22"/>
        </w:rPr>
        <w:t>harus</w:t>
      </w:r>
      <w:proofErr w:type="spellEnd"/>
      <w:r w:rsidRPr="00C56509">
        <w:rPr>
          <w:sz w:val="22"/>
          <w:szCs w:val="22"/>
        </w:rPr>
        <w:t xml:space="preserve"> </w:t>
      </w:r>
      <w:proofErr w:type="spellStart"/>
      <w:r w:rsidRPr="00C56509">
        <w:rPr>
          <w:sz w:val="22"/>
          <w:szCs w:val="22"/>
        </w:rPr>
        <w:t>didukung</w:t>
      </w:r>
      <w:proofErr w:type="spellEnd"/>
      <w:r w:rsidRPr="00C56509">
        <w:rPr>
          <w:sz w:val="22"/>
          <w:szCs w:val="22"/>
        </w:rPr>
        <w:t xml:space="preserve"> </w:t>
      </w:r>
      <w:proofErr w:type="spellStart"/>
      <w:r w:rsidRPr="00C56509">
        <w:rPr>
          <w:sz w:val="22"/>
          <w:szCs w:val="22"/>
        </w:rPr>
        <w:t>referensi</w:t>
      </w:r>
      <w:proofErr w:type="spellEnd"/>
      <w:r w:rsidRPr="00C56509">
        <w:rPr>
          <w:sz w:val="22"/>
          <w:szCs w:val="22"/>
        </w:rPr>
        <w:t xml:space="preserve">, </w:t>
      </w:r>
      <w:proofErr w:type="spellStart"/>
      <w:r w:rsidRPr="00C56509">
        <w:rPr>
          <w:sz w:val="22"/>
          <w:szCs w:val="22"/>
        </w:rPr>
        <w:t>sehingga</w:t>
      </w:r>
      <w:proofErr w:type="spellEnd"/>
      <w:r w:rsidRPr="00C56509">
        <w:rPr>
          <w:sz w:val="22"/>
          <w:szCs w:val="22"/>
        </w:rPr>
        <w:t xml:space="preserve"> </w:t>
      </w:r>
      <w:proofErr w:type="spellStart"/>
      <w:r w:rsidRPr="00C56509">
        <w:rPr>
          <w:sz w:val="22"/>
          <w:szCs w:val="22"/>
        </w:rPr>
        <w:t>penjelasannya</w:t>
      </w:r>
      <w:proofErr w:type="spellEnd"/>
      <w:r w:rsidRPr="00C56509">
        <w:rPr>
          <w:sz w:val="22"/>
          <w:szCs w:val="22"/>
        </w:rPr>
        <w:t xml:space="preserve"> </w:t>
      </w:r>
      <w:proofErr w:type="spellStart"/>
      <w:r w:rsidRPr="00C56509">
        <w:rPr>
          <w:sz w:val="22"/>
          <w:szCs w:val="22"/>
        </w:rPr>
        <w:t>dapat</w:t>
      </w:r>
      <w:proofErr w:type="spellEnd"/>
      <w:r w:rsidRPr="00C56509">
        <w:rPr>
          <w:sz w:val="22"/>
          <w:szCs w:val="22"/>
        </w:rPr>
        <w:t xml:space="preserve"> </w:t>
      </w:r>
      <w:proofErr w:type="spellStart"/>
      <w:r w:rsidRPr="00C56509">
        <w:rPr>
          <w:sz w:val="22"/>
          <w:szCs w:val="22"/>
        </w:rPr>
        <w:t>diterima</w:t>
      </w:r>
      <w:proofErr w:type="spellEnd"/>
      <w:r w:rsidRPr="00C56509">
        <w:rPr>
          <w:sz w:val="22"/>
          <w:szCs w:val="22"/>
        </w:rPr>
        <w:t xml:space="preserve"> </w:t>
      </w:r>
      <w:proofErr w:type="spellStart"/>
      <w:r w:rsidRPr="00C56509">
        <w:rPr>
          <w:sz w:val="22"/>
          <w:szCs w:val="22"/>
        </w:rPr>
        <w:t>secara</w:t>
      </w:r>
      <w:proofErr w:type="spellEnd"/>
      <w:r w:rsidRPr="00C56509">
        <w:rPr>
          <w:sz w:val="22"/>
          <w:szCs w:val="22"/>
        </w:rPr>
        <w:t xml:space="preserve"> </w:t>
      </w:r>
      <w:proofErr w:type="spellStart"/>
      <w:r w:rsidRPr="00C56509">
        <w:rPr>
          <w:sz w:val="22"/>
          <w:szCs w:val="22"/>
        </w:rPr>
        <w:t>ilmiah</w:t>
      </w:r>
      <w:proofErr w:type="spellEnd"/>
      <w:r w:rsidRPr="00C56509">
        <w:rPr>
          <w:sz w:val="22"/>
          <w:szCs w:val="22"/>
        </w:rPr>
        <w:t xml:space="preserve"> [2], [4].</w:t>
      </w:r>
      <w:r>
        <w:rPr>
          <w:sz w:val="22"/>
          <w:szCs w:val="22"/>
          <w:lang w:val="id-ID"/>
        </w:rPr>
        <w:t xml:space="preserve"> Jika diperlukan, Bab ini bisa di-</w:t>
      </w:r>
      <w:r w:rsidRPr="00BD606E">
        <w:rPr>
          <w:i/>
          <w:iCs/>
          <w:sz w:val="22"/>
          <w:szCs w:val="22"/>
          <w:lang w:val="id-ID"/>
        </w:rPr>
        <w:t>breakdown</w:t>
      </w:r>
      <w:r>
        <w:rPr>
          <w:sz w:val="22"/>
          <w:szCs w:val="22"/>
          <w:lang w:val="id-ID"/>
        </w:rPr>
        <w:t xml:space="preserve"> menjadi beberapa sub bab.</w:t>
      </w:r>
    </w:p>
    <w:p w:rsidR="005B2454" w:rsidRDefault="005B2454" w:rsidP="005B2454">
      <w:pPr>
        <w:jc w:val="both"/>
        <w:rPr>
          <w:sz w:val="22"/>
          <w:szCs w:val="22"/>
          <w:lang w:val="id-ID"/>
        </w:rPr>
      </w:pPr>
    </w:p>
    <w:p w:rsidR="005B2454" w:rsidRDefault="005B2454" w:rsidP="005B2454">
      <w:pPr>
        <w:pStyle w:val="ListParagraph"/>
        <w:numPr>
          <w:ilvl w:val="0"/>
          <w:numId w:val="28"/>
        </w:numPr>
        <w:spacing w:after="0" w:line="240" w:lineRule="auto"/>
        <w:ind w:left="425" w:hanging="425"/>
        <w:contextualSpacing w:val="0"/>
        <w:jc w:val="both"/>
        <w:rPr>
          <w:rFonts w:ascii="Times New Roman" w:hAnsi="Times New Roman"/>
          <w:b/>
          <w:bCs/>
          <w:lang w:val="id-ID"/>
        </w:rPr>
      </w:pPr>
      <w:r>
        <w:rPr>
          <w:rFonts w:ascii="Times New Roman" w:hAnsi="Times New Roman"/>
          <w:b/>
          <w:bCs/>
          <w:lang w:val="id-ID"/>
        </w:rPr>
        <w:t>Aturan Penulisan</w:t>
      </w:r>
    </w:p>
    <w:p w:rsidR="005B2454" w:rsidRPr="00FF08D4" w:rsidRDefault="005B2454" w:rsidP="005B2454">
      <w:pPr>
        <w:tabs>
          <w:tab w:val="left" w:pos="2552"/>
        </w:tabs>
        <w:ind w:firstLine="425"/>
        <w:jc w:val="both"/>
        <w:rPr>
          <w:sz w:val="22"/>
          <w:szCs w:val="22"/>
          <w:lang w:val="id-ID"/>
        </w:rPr>
      </w:pPr>
      <w:r w:rsidRPr="00C56509">
        <w:rPr>
          <w:sz w:val="22"/>
          <w:szCs w:val="22"/>
          <w:lang w:val="id-ID"/>
        </w:rPr>
        <w:t xml:space="preserve">Naskah diketik dengan menggunakan komputer dalam format MS Word, dengan kertas berukuran A4, berjarak 1 spasi dengan batas </w:t>
      </w:r>
      <w:r>
        <w:rPr>
          <w:sz w:val="22"/>
          <w:szCs w:val="22"/>
          <w:lang w:val="id-ID"/>
        </w:rPr>
        <w:t xml:space="preserve">kertas </w:t>
      </w:r>
      <w:r w:rsidRPr="00C56509">
        <w:rPr>
          <w:sz w:val="22"/>
          <w:szCs w:val="22"/>
          <w:lang w:val="id-ID"/>
        </w:rPr>
        <w:t>3-3-3-3</w:t>
      </w:r>
      <w:r>
        <w:rPr>
          <w:sz w:val="22"/>
          <w:szCs w:val="22"/>
          <w:lang w:val="id-ID"/>
        </w:rPr>
        <w:t>, serta ditulis rapat kiri-kanan (</w:t>
      </w:r>
      <w:r w:rsidRPr="000E4D63">
        <w:rPr>
          <w:i/>
          <w:iCs/>
          <w:sz w:val="22"/>
          <w:szCs w:val="22"/>
          <w:lang w:val="id-ID"/>
        </w:rPr>
        <w:t>justify</w:t>
      </w:r>
      <w:r>
        <w:rPr>
          <w:sz w:val="22"/>
          <w:szCs w:val="22"/>
          <w:lang w:val="id-ID"/>
        </w:rPr>
        <w:t>)</w:t>
      </w:r>
      <w:r w:rsidRPr="00C56509">
        <w:rPr>
          <w:sz w:val="22"/>
          <w:szCs w:val="22"/>
          <w:lang w:val="id-ID"/>
        </w:rPr>
        <w:t>. Font yang digunakan adalah Times New Roman (TNR) untuk semua style dengan ukuran 11, kecuali caption gambar dan tabel berukuran 10. Jumlah halaman penulisan adalah antara 7 - 15 halaman. Naskah tulisan dapat ditulis dalam Bahasa Indonesia atau Bahasa Inggris [3]. Jika naskah berbahasa Indonesia, maka harus menyertakan judul dan abstrak Bahasa Inggris selain judul dan abstrak Bahasa Indonesia. Penulisan mengacu pada struktur penulisan ilmiah, dengan kalimat yang jelas dan tidak terlalu panjang. Bila menggunakan Bahasa Indonesia diharapkan memperhatikan pedoman dan istilah yang telah dibakukan. Bila terpaksa menggunakan bahasa asing, hendaknya digunakan huruf miring pada kata tersebut [4-7]. Setiap awal paragraf ditulis menjorok sejauh 0,75 cm</w:t>
      </w:r>
      <w:r>
        <w:rPr>
          <w:sz w:val="22"/>
          <w:szCs w:val="22"/>
          <w:lang w:val="id-ID"/>
        </w:rPr>
        <w:t>. Jika ada yang harus di-list, maka list dibuat dengan huruf kecil. Jika diperlukan list lagi, maka tidak ditulis dalam format daftar list, melainkan di</w:t>
      </w:r>
      <w:proofErr w:type="spellStart"/>
      <w:r w:rsidRPr="005E1298">
        <w:rPr>
          <w:sz w:val="22"/>
          <w:szCs w:val="22"/>
        </w:rPr>
        <w:t>buat</w:t>
      </w:r>
      <w:proofErr w:type="spellEnd"/>
      <w:r w:rsidRPr="005E1298">
        <w:rPr>
          <w:sz w:val="22"/>
          <w:szCs w:val="22"/>
        </w:rPr>
        <w:t xml:space="preserve"> </w:t>
      </w:r>
      <w:proofErr w:type="spellStart"/>
      <w:r w:rsidRPr="005E1298">
        <w:rPr>
          <w:sz w:val="22"/>
          <w:szCs w:val="22"/>
        </w:rPr>
        <w:t>menjadi</w:t>
      </w:r>
      <w:proofErr w:type="spellEnd"/>
      <w:r w:rsidRPr="005E1298">
        <w:rPr>
          <w:sz w:val="22"/>
          <w:szCs w:val="22"/>
        </w:rPr>
        <w:t xml:space="preserve"> </w:t>
      </w:r>
      <w:proofErr w:type="spellStart"/>
      <w:r w:rsidRPr="005E1298">
        <w:rPr>
          <w:sz w:val="22"/>
          <w:szCs w:val="22"/>
        </w:rPr>
        <w:t>paragraf</w:t>
      </w:r>
      <w:proofErr w:type="spellEnd"/>
      <w:r w:rsidRPr="005E1298">
        <w:rPr>
          <w:sz w:val="22"/>
          <w:szCs w:val="22"/>
        </w:rPr>
        <w:t xml:space="preserve"> </w:t>
      </w:r>
      <w:proofErr w:type="spellStart"/>
      <w:r w:rsidRPr="005E1298">
        <w:rPr>
          <w:sz w:val="22"/>
          <w:szCs w:val="22"/>
        </w:rPr>
        <w:t>mengalir</w:t>
      </w:r>
      <w:proofErr w:type="spellEnd"/>
      <w:r w:rsidRPr="005E1298">
        <w:rPr>
          <w:sz w:val="22"/>
          <w:szCs w:val="22"/>
        </w:rPr>
        <w:t xml:space="preserve"> </w:t>
      </w:r>
      <w:proofErr w:type="spellStart"/>
      <w:r w:rsidRPr="005E1298">
        <w:rPr>
          <w:sz w:val="22"/>
          <w:szCs w:val="22"/>
        </w:rPr>
        <w:t>seperti</w:t>
      </w:r>
      <w:proofErr w:type="spellEnd"/>
      <w:r w:rsidRPr="005E1298">
        <w:rPr>
          <w:sz w:val="22"/>
          <w:szCs w:val="22"/>
        </w:rPr>
        <w:t xml:space="preserve"> </w:t>
      </w:r>
      <w:proofErr w:type="spellStart"/>
      <w:r w:rsidRPr="005E1298">
        <w:rPr>
          <w:sz w:val="22"/>
          <w:szCs w:val="22"/>
        </w:rPr>
        <w:t>berikut</w:t>
      </w:r>
      <w:proofErr w:type="spellEnd"/>
      <w:r w:rsidRPr="005E1298">
        <w:rPr>
          <w:sz w:val="22"/>
          <w:szCs w:val="22"/>
        </w:rPr>
        <w:t xml:space="preserve">: 1) </w:t>
      </w:r>
      <w:proofErr w:type="spellStart"/>
      <w:r w:rsidRPr="005E1298">
        <w:rPr>
          <w:sz w:val="22"/>
          <w:szCs w:val="22"/>
        </w:rPr>
        <w:t>satu</w:t>
      </w:r>
      <w:proofErr w:type="spellEnd"/>
      <w:r>
        <w:rPr>
          <w:sz w:val="22"/>
          <w:szCs w:val="22"/>
          <w:lang w:val="id-ID"/>
        </w:rPr>
        <w:t>;</w:t>
      </w:r>
      <w:r w:rsidRPr="005E1298">
        <w:rPr>
          <w:sz w:val="22"/>
          <w:szCs w:val="22"/>
        </w:rPr>
        <w:t xml:space="preserve"> 2) </w:t>
      </w:r>
      <w:proofErr w:type="spellStart"/>
      <w:r w:rsidRPr="005E1298">
        <w:rPr>
          <w:sz w:val="22"/>
          <w:szCs w:val="22"/>
        </w:rPr>
        <w:t>dua</w:t>
      </w:r>
      <w:proofErr w:type="spellEnd"/>
      <w:r>
        <w:rPr>
          <w:sz w:val="22"/>
          <w:szCs w:val="22"/>
          <w:lang w:val="id-ID"/>
        </w:rPr>
        <w:t>;</w:t>
      </w:r>
      <w:r w:rsidRPr="005E1298">
        <w:rPr>
          <w:sz w:val="22"/>
          <w:szCs w:val="22"/>
        </w:rPr>
        <w:t xml:space="preserve"> dan 3) </w:t>
      </w:r>
      <w:proofErr w:type="spellStart"/>
      <w:r w:rsidRPr="005E1298">
        <w:rPr>
          <w:sz w:val="22"/>
          <w:szCs w:val="22"/>
        </w:rPr>
        <w:t>tiga</w:t>
      </w:r>
      <w:proofErr w:type="spellEnd"/>
      <w:r w:rsidRPr="005E1298">
        <w:rPr>
          <w:sz w:val="22"/>
          <w:szCs w:val="22"/>
        </w:rPr>
        <w:t>.</w:t>
      </w:r>
      <w:r>
        <w:rPr>
          <w:sz w:val="22"/>
          <w:szCs w:val="22"/>
          <w:lang w:val="id-ID"/>
        </w:rPr>
        <w:t xml:space="preserve"> Jarak antar sub bab 1 spasi (satu kali ENTER)</w:t>
      </w:r>
    </w:p>
    <w:p w:rsidR="005B2454" w:rsidRDefault="005B2454" w:rsidP="005B2454">
      <w:pPr>
        <w:tabs>
          <w:tab w:val="left" w:pos="2552"/>
        </w:tabs>
        <w:jc w:val="both"/>
        <w:rPr>
          <w:sz w:val="22"/>
          <w:szCs w:val="22"/>
          <w:lang w:val="id-ID"/>
        </w:rPr>
      </w:pPr>
    </w:p>
    <w:p w:rsidR="005B2454" w:rsidRPr="000E4D63" w:rsidRDefault="005B2454" w:rsidP="005B2454">
      <w:pPr>
        <w:pStyle w:val="ListParagraph"/>
        <w:numPr>
          <w:ilvl w:val="0"/>
          <w:numId w:val="29"/>
        </w:numPr>
        <w:spacing w:after="0" w:line="240" w:lineRule="auto"/>
        <w:ind w:left="709" w:hanging="709"/>
        <w:jc w:val="both"/>
        <w:rPr>
          <w:rFonts w:ascii="Times New Roman" w:hAnsi="Times New Roman"/>
          <w:b/>
          <w:bCs/>
          <w:lang w:val="id-ID"/>
        </w:rPr>
      </w:pPr>
      <w:r w:rsidRPr="000E4D63">
        <w:rPr>
          <w:rFonts w:ascii="Times New Roman" w:hAnsi="Times New Roman"/>
          <w:b/>
          <w:bCs/>
          <w:lang w:val="id-ID"/>
        </w:rPr>
        <w:t>Kandungan Naskah</w:t>
      </w:r>
    </w:p>
    <w:p w:rsidR="005B2454" w:rsidRDefault="005B2454" w:rsidP="005B2454">
      <w:pPr>
        <w:tabs>
          <w:tab w:val="left" w:pos="2552"/>
        </w:tabs>
        <w:ind w:firstLine="425"/>
        <w:jc w:val="both"/>
        <w:rPr>
          <w:sz w:val="22"/>
          <w:szCs w:val="22"/>
          <w:lang w:val="id-ID"/>
        </w:rPr>
      </w:pPr>
      <w:r>
        <w:rPr>
          <w:sz w:val="22"/>
          <w:szCs w:val="22"/>
          <w:lang w:val="id-ID"/>
        </w:rPr>
        <w:t>Naskah ditulis tidak bertele-tele. Pembahasan teori yang sudah umum (</w:t>
      </w:r>
      <w:r w:rsidRPr="000E4D63">
        <w:rPr>
          <w:i/>
          <w:iCs/>
          <w:sz w:val="22"/>
          <w:szCs w:val="22"/>
          <w:lang w:val="id-ID"/>
        </w:rPr>
        <w:t>well known</w:t>
      </w:r>
      <w:r>
        <w:rPr>
          <w:sz w:val="22"/>
          <w:szCs w:val="22"/>
          <w:lang w:val="id-ID"/>
        </w:rPr>
        <w:t xml:space="preserve">) sebaiknya dihindari. </w:t>
      </w:r>
      <w:r w:rsidRPr="00C56509">
        <w:rPr>
          <w:sz w:val="22"/>
          <w:szCs w:val="22"/>
          <w:lang w:val="id-ID"/>
        </w:rPr>
        <w:t xml:space="preserve">Naskah terdiri dari 3 bagian: </w:t>
      </w:r>
    </w:p>
    <w:p w:rsidR="005B2454" w:rsidRPr="000E4D63" w:rsidRDefault="005B2454" w:rsidP="005B2454">
      <w:pPr>
        <w:pStyle w:val="ListParagraph"/>
        <w:numPr>
          <w:ilvl w:val="0"/>
          <w:numId w:val="30"/>
        </w:numPr>
        <w:tabs>
          <w:tab w:val="left" w:pos="2552"/>
        </w:tabs>
        <w:spacing w:after="0" w:line="240" w:lineRule="auto"/>
        <w:ind w:left="567" w:hanging="357"/>
        <w:contextualSpacing w:val="0"/>
        <w:jc w:val="both"/>
        <w:rPr>
          <w:rFonts w:ascii="Times New Roman" w:hAnsi="Times New Roman"/>
          <w:lang w:val="id-ID"/>
        </w:rPr>
      </w:pPr>
      <w:r w:rsidRPr="000E4D63">
        <w:rPr>
          <w:rFonts w:ascii="Times New Roman" w:hAnsi="Times New Roman"/>
          <w:lang w:val="id-ID"/>
        </w:rPr>
        <w:t xml:space="preserve">Bagian awal terdiri dari Judul, nama penulis (tanpa gelar), instansi tempat bekerja, alamat email, abstrak, dan kata kunci. Jika penulis lebih dari satu orang, nama penulis dicantumkan berurutan ke samping, dengan nama penulis utama dicantumkan paling awal. Penulis korespondensi diberi tanda bintang diakhir  namanya. </w:t>
      </w:r>
    </w:p>
    <w:p w:rsidR="005B2454" w:rsidRPr="000E4D63" w:rsidRDefault="005B2454" w:rsidP="005B2454">
      <w:pPr>
        <w:pStyle w:val="ListParagraph"/>
        <w:numPr>
          <w:ilvl w:val="0"/>
          <w:numId w:val="30"/>
        </w:numPr>
        <w:tabs>
          <w:tab w:val="left" w:pos="2552"/>
        </w:tabs>
        <w:spacing w:after="0" w:line="240" w:lineRule="auto"/>
        <w:ind w:left="567" w:hanging="357"/>
        <w:contextualSpacing w:val="0"/>
        <w:jc w:val="both"/>
        <w:rPr>
          <w:rFonts w:ascii="Times New Roman" w:hAnsi="Times New Roman"/>
          <w:lang w:val="id-ID"/>
        </w:rPr>
      </w:pPr>
      <w:r w:rsidRPr="000E4D63">
        <w:rPr>
          <w:rFonts w:ascii="Times New Roman" w:hAnsi="Times New Roman"/>
          <w:lang w:val="id-ID"/>
        </w:rPr>
        <w:t xml:space="preserve">Bagian utama </w:t>
      </w:r>
      <w:r w:rsidRPr="000E4D63">
        <w:rPr>
          <w:rFonts w:ascii="Times New Roman" w:hAnsi="Times New Roman"/>
          <w:b/>
          <w:bCs/>
          <w:lang w:val="id-ID"/>
        </w:rPr>
        <w:t>HARUS</w:t>
      </w:r>
      <w:r w:rsidRPr="000E4D63">
        <w:rPr>
          <w:rFonts w:ascii="Times New Roman" w:hAnsi="Times New Roman"/>
          <w:lang w:val="id-ID"/>
        </w:rPr>
        <w:t xml:space="preserve"> terdiri dari 4 bab yaitu, pendahuluan, metode penelitian, hasil dan pembahasan, serta kesimpulan. Jika diperlukan, bab Metode Penelitian dan Bab Hasil dan Pembahasan dapat di-</w:t>
      </w:r>
      <w:r w:rsidRPr="000E4D63">
        <w:rPr>
          <w:rFonts w:ascii="Times New Roman" w:hAnsi="Times New Roman"/>
          <w:i/>
          <w:iCs/>
          <w:lang w:val="id-ID"/>
        </w:rPr>
        <w:t>breakdown</w:t>
      </w:r>
      <w:r w:rsidRPr="000E4D63">
        <w:rPr>
          <w:rFonts w:ascii="Times New Roman" w:hAnsi="Times New Roman"/>
          <w:lang w:val="id-ID"/>
        </w:rPr>
        <w:t xml:space="preserve"> ke dalam beberapa sub bab. </w:t>
      </w:r>
    </w:p>
    <w:p w:rsidR="005B2454" w:rsidRPr="000E4D63" w:rsidRDefault="005B2454" w:rsidP="005B2454">
      <w:pPr>
        <w:pStyle w:val="ListParagraph"/>
        <w:numPr>
          <w:ilvl w:val="0"/>
          <w:numId w:val="30"/>
        </w:numPr>
        <w:tabs>
          <w:tab w:val="left" w:pos="2552"/>
        </w:tabs>
        <w:spacing w:after="0" w:line="240" w:lineRule="auto"/>
        <w:ind w:left="567" w:hanging="357"/>
        <w:contextualSpacing w:val="0"/>
        <w:jc w:val="both"/>
        <w:rPr>
          <w:rFonts w:ascii="Times New Roman" w:hAnsi="Times New Roman"/>
          <w:lang w:val="id-ID"/>
        </w:rPr>
      </w:pPr>
      <w:r w:rsidRPr="000E4D63">
        <w:rPr>
          <w:rFonts w:ascii="Times New Roman" w:hAnsi="Times New Roman"/>
          <w:lang w:val="id-ID"/>
        </w:rPr>
        <w:t>Bagian penutup berisi Ucapan Terimakasih (jika ada) dan Referensi.</w:t>
      </w:r>
    </w:p>
    <w:p w:rsidR="005B2454" w:rsidRDefault="005B2454" w:rsidP="005B2454">
      <w:pPr>
        <w:tabs>
          <w:tab w:val="left" w:pos="2552"/>
        </w:tabs>
        <w:ind w:firstLine="425"/>
        <w:jc w:val="both"/>
        <w:rPr>
          <w:sz w:val="22"/>
          <w:szCs w:val="22"/>
          <w:lang w:val="id-ID"/>
        </w:rPr>
      </w:pPr>
    </w:p>
    <w:p w:rsidR="005B2454" w:rsidRDefault="005B2454" w:rsidP="005B2454">
      <w:pPr>
        <w:tabs>
          <w:tab w:val="left" w:pos="2552"/>
        </w:tabs>
        <w:ind w:firstLine="425"/>
        <w:jc w:val="both"/>
        <w:rPr>
          <w:sz w:val="22"/>
          <w:szCs w:val="22"/>
          <w:lang w:val="id-ID"/>
        </w:rPr>
      </w:pPr>
      <w:r>
        <w:rPr>
          <w:sz w:val="22"/>
          <w:szCs w:val="22"/>
          <w:lang w:val="id-ID"/>
        </w:rPr>
        <w:t>Penulisan sub bab hanya sampai heading 3. Jika diperlukan penjelasan tambahan lagi, dapat ditulis dalam heading 4 tetapi tidak dengan angka, melainkan dengan huruf Kapital</w:t>
      </w:r>
    </w:p>
    <w:p w:rsidR="005B2454" w:rsidRDefault="005B2454" w:rsidP="005B2454">
      <w:pPr>
        <w:tabs>
          <w:tab w:val="left" w:pos="2552"/>
        </w:tabs>
        <w:jc w:val="both"/>
        <w:rPr>
          <w:sz w:val="22"/>
          <w:szCs w:val="22"/>
          <w:lang w:val="id-ID"/>
        </w:rPr>
      </w:pPr>
    </w:p>
    <w:p w:rsidR="005B2454" w:rsidRDefault="005B2454" w:rsidP="005B2454">
      <w:pPr>
        <w:pStyle w:val="ListParagraph"/>
        <w:numPr>
          <w:ilvl w:val="0"/>
          <w:numId w:val="31"/>
        </w:numPr>
        <w:tabs>
          <w:tab w:val="left" w:pos="2552"/>
        </w:tabs>
        <w:spacing w:after="0" w:line="240" w:lineRule="auto"/>
        <w:ind w:left="284" w:hanging="284"/>
        <w:contextualSpacing w:val="0"/>
        <w:jc w:val="both"/>
        <w:rPr>
          <w:rFonts w:ascii="Times New Roman" w:hAnsi="Times New Roman"/>
          <w:b/>
          <w:bCs/>
          <w:lang w:val="id-ID"/>
        </w:rPr>
      </w:pPr>
      <w:r w:rsidRPr="00247865">
        <w:rPr>
          <w:rFonts w:ascii="Times New Roman" w:hAnsi="Times New Roman"/>
          <w:b/>
          <w:bCs/>
          <w:lang w:val="id-ID"/>
        </w:rPr>
        <w:t xml:space="preserve">Sub </w:t>
      </w:r>
      <w:r>
        <w:rPr>
          <w:rFonts w:ascii="Times New Roman" w:hAnsi="Times New Roman"/>
          <w:b/>
          <w:bCs/>
          <w:lang w:val="id-ID"/>
        </w:rPr>
        <w:t>B</w:t>
      </w:r>
      <w:r w:rsidRPr="00247865">
        <w:rPr>
          <w:rFonts w:ascii="Times New Roman" w:hAnsi="Times New Roman"/>
          <w:b/>
          <w:bCs/>
          <w:lang w:val="id-ID"/>
        </w:rPr>
        <w:t xml:space="preserve">ab </w:t>
      </w:r>
      <w:r>
        <w:rPr>
          <w:rFonts w:ascii="Times New Roman" w:hAnsi="Times New Roman"/>
          <w:b/>
          <w:bCs/>
          <w:lang w:val="id-ID"/>
        </w:rPr>
        <w:t>L</w:t>
      </w:r>
      <w:r w:rsidRPr="00247865">
        <w:rPr>
          <w:rFonts w:ascii="Times New Roman" w:hAnsi="Times New Roman"/>
          <w:b/>
          <w:bCs/>
          <w:lang w:val="id-ID"/>
        </w:rPr>
        <w:t>evel ke-4</w:t>
      </w:r>
    </w:p>
    <w:p w:rsidR="005B2454" w:rsidRDefault="005B2454" w:rsidP="005B2454">
      <w:pPr>
        <w:tabs>
          <w:tab w:val="left" w:pos="2552"/>
        </w:tabs>
        <w:ind w:firstLine="425"/>
        <w:jc w:val="both"/>
        <w:rPr>
          <w:sz w:val="22"/>
          <w:szCs w:val="22"/>
          <w:lang w:val="id-ID"/>
        </w:rPr>
      </w:pPr>
      <w:r>
        <w:rPr>
          <w:sz w:val="22"/>
          <w:szCs w:val="22"/>
          <w:lang w:val="id-ID"/>
        </w:rPr>
        <w:t>Penulisan Bab dan Sub bab semuanya rapat kiri. Penulisan Bab dan Sub Bab menggunakan huruf kapital di setiap awal kata, kecuali kata sambung dan kata depan.</w:t>
      </w:r>
    </w:p>
    <w:p w:rsidR="005B2454" w:rsidRDefault="005B2454" w:rsidP="005B2454">
      <w:pPr>
        <w:tabs>
          <w:tab w:val="left" w:pos="2552"/>
        </w:tabs>
        <w:ind w:firstLine="425"/>
        <w:jc w:val="both"/>
        <w:rPr>
          <w:sz w:val="22"/>
          <w:szCs w:val="22"/>
          <w:lang w:val="id-ID"/>
        </w:rPr>
      </w:pPr>
    </w:p>
    <w:p w:rsidR="005B2454" w:rsidRDefault="005B2454" w:rsidP="005B2454">
      <w:pPr>
        <w:pStyle w:val="ListParagraph"/>
        <w:numPr>
          <w:ilvl w:val="0"/>
          <w:numId w:val="31"/>
        </w:numPr>
        <w:tabs>
          <w:tab w:val="left" w:pos="2552"/>
        </w:tabs>
        <w:spacing w:after="0" w:line="240" w:lineRule="auto"/>
        <w:ind w:left="284" w:hanging="284"/>
        <w:contextualSpacing w:val="0"/>
        <w:jc w:val="both"/>
        <w:rPr>
          <w:rFonts w:ascii="Times New Roman" w:hAnsi="Times New Roman"/>
          <w:b/>
          <w:bCs/>
          <w:lang w:val="id-ID"/>
        </w:rPr>
      </w:pPr>
      <w:r w:rsidRPr="00247865">
        <w:rPr>
          <w:rFonts w:ascii="Times New Roman" w:hAnsi="Times New Roman"/>
          <w:b/>
          <w:bCs/>
          <w:lang w:val="id-ID"/>
        </w:rPr>
        <w:t xml:space="preserve">Sub </w:t>
      </w:r>
      <w:r>
        <w:rPr>
          <w:rFonts w:ascii="Times New Roman" w:hAnsi="Times New Roman"/>
          <w:b/>
          <w:bCs/>
          <w:lang w:val="id-ID"/>
        </w:rPr>
        <w:t>B</w:t>
      </w:r>
      <w:r w:rsidRPr="00247865">
        <w:rPr>
          <w:rFonts w:ascii="Times New Roman" w:hAnsi="Times New Roman"/>
          <w:b/>
          <w:bCs/>
          <w:lang w:val="id-ID"/>
        </w:rPr>
        <w:t xml:space="preserve">ab </w:t>
      </w:r>
      <w:r>
        <w:rPr>
          <w:rFonts w:ascii="Times New Roman" w:hAnsi="Times New Roman"/>
          <w:b/>
          <w:bCs/>
          <w:lang w:val="id-ID"/>
        </w:rPr>
        <w:t>L</w:t>
      </w:r>
      <w:r w:rsidRPr="00247865">
        <w:rPr>
          <w:rFonts w:ascii="Times New Roman" w:hAnsi="Times New Roman"/>
          <w:b/>
          <w:bCs/>
          <w:lang w:val="id-ID"/>
        </w:rPr>
        <w:t>evel ke-4</w:t>
      </w:r>
    </w:p>
    <w:p w:rsidR="005B2454" w:rsidRPr="00247865" w:rsidRDefault="005B2454" w:rsidP="005B2454">
      <w:pPr>
        <w:tabs>
          <w:tab w:val="left" w:pos="2552"/>
        </w:tabs>
        <w:ind w:firstLine="425"/>
        <w:jc w:val="both"/>
        <w:rPr>
          <w:sz w:val="22"/>
          <w:szCs w:val="22"/>
          <w:lang w:val="id-ID"/>
        </w:rPr>
      </w:pPr>
      <w:r>
        <w:rPr>
          <w:sz w:val="22"/>
          <w:szCs w:val="22"/>
          <w:lang w:val="id-ID"/>
        </w:rPr>
        <w:t>Dan seterusnya ....</w:t>
      </w:r>
    </w:p>
    <w:p w:rsidR="005B2454" w:rsidRDefault="005B2454" w:rsidP="005B2454">
      <w:pPr>
        <w:ind w:firstLine="426"/>
        <w:jc w:val="both"/>
        <w:rPr>
          <w:sz w:val="22"/>
          <w:szCs w:val="22"/>
        </w:rPr>
      </w:pPr>
    </w:p>
    <w:p w:rsidR="005B2454" w:rsidRPr="000E4D63" w:rsidRDefault="005B2454" w:rsidP="005B2454">
      <w:pPr>
        <w:jc w:val="both"/>
        <w:rPr>
          <w:b/>
          <w:sz w:val="22"/>
          <w:szCs w:val="22"/>
          <w:lang w:val="id-ID"/>
        </w:rPr>
      </w:pPr>
      <w:r w:rsidRPr="00CB0C6F">
        <w:rPr>
          <w:b/>
          <w:sz w:val="22"/>
          <w:szCs w:val="22"/>
        </w:rPr>
        <w:t xml:space="preserve">3. </w:t>
      </w:r>
      <w:r>
        <w:rPr>
          <w:b/>
          <w:sz w:val="22"/>
          <w:szCs w:val="22"/>
          <w:lang w:val="id-ID"/>
        </w:rPr>
        <w:t>Hasil dan Pembahasan</w:t>
      </w:r>
    </w:p>
    <w:p w:rsidR="005B2454" w:rsidRPr="00CB0C6F" w:rsidRDefault="005B2454" w:rsidP="005B2454">
      <w:pPr>
        <w:ind w:firstLine="426"/>
        <w:jc w:val="both"/>
        <w:rPr>
          <w:sz w:val="22"/>
          <w:szCs w:val="22"/>
        </w:rPr>
      </w:pPr>
      <w:r w:rsidRPr="000E4D63">
        <w:rPr>
          <w:sz w:val="22"/>
          <w:szCs w:val="22"/>
        </w:rPr>
        <w:t xml:space="preserve">Pada </w:t>
      </w:r>
      <w:proofErr w:type="spellStart"/>
      <w:r w:rsidRPr="000E4D63">
        <w:rPr>
          <w:sz w:val="22"/>
          <w:szCs w:val="22"/>
        </w:rPr>
        <w:t>bagian</w:t>
      </w:r>
      <w:proofErr w:type="spellEnd"/>
      <w:r w:rsidRPr="000E4D63">
        <w:rPr>
          <w:sz w:val="22"/>
          <w:szCs w:val="22"/>
        </w:rPr>
        <w:t xml:space="preserve"> </w:t>
      </w:r>
      <w:proofErr w:type="spellStart"/>
      <w:r w:rsidRPr="000E4D63">
        <w:rPr>
          <w:sz w:val="22"/>
          <w:szCs w:val="22"/>
        </w:rPr>
        <w:t>ini</w:t>
      </w:r>
      <w:proofErr w:type="spellEnd"/>
      <w:r w:rsidRPr="000E4D63">
        <w:rPr>
          <w:sz w:val="22"/>
          <w:szCs w:val="22"/>
        </w:rPr>
        <w:t xml:space="preserve">, </w:t>
      </w:r>
      <w:proofErr w:type="spellStart"/>
      <w:r w:rsidRPr="000E4D63">
        <w:rPr>
          <w:sz w:val="22"/>
          <w:szCs w:val="22"/>
        </w:rPr>
        <w:t>dijelaskan</w:t>
      </w:r>
      <w:proofErr w:type="spellEnd"/>
      <w:r w:rsidRPr="000E4D63">
        <w:rPr>
          <w:sz w:val="22"/>
          <w:szCs w:val="22"/>
        </w:rPr>
        <w:t xml:space="preserve"> </w:t>
      </w:r>
      <w:proofErr w:type="spellStart"/>
      <w:r w:rsidRPr="000E4D63">
        <w:rPr>
          <w:sz w:val="22"/>
          <w:szCs w:val="22"/>
        </w:rPr>
        <w:t>hasil</w:t>
      </w:r>
      <w:proofErr w:type="spellEnd"/>
      <w:r w:rsidRPr="000E4D63">
        <w:rPr>
          <w:sz w:val="22"/>
          <w:szCs w:val="22"/>
        </w:rPr>
        <w:t xml:space="preserve"> </w:t>
      </w:r>
      <w:proofErr w:type="spellStart"/>
      <w:r w:rsidRPr="000E4D63">
        <w:rPr>
          <w:sz w:val="22"/>
          <w:szCs w:val="22"/>
        </w:rPr>
        <w:t>penelitian</w:t>
      </w:r>
      <w:proofErr w:type="spellEnd"/>
      <w:r w:rsidRPr="000E4D63">
        <w:rPr>
          <w:sz w:val="22"/>
          <w:szCs w:val="22"/>
        </w:rPr>
        <w:t xml:space="preserve"> dan pada </w:t>
      </w:r>
      <w:proofErr w:type="spellStart"/>
      <w:r w:rsidRPr="000E4D63">
        <w:rPr>
          <w:sz w:val="22"/>
          <w:szCs w:val="22"/>
        </w:rPr>
        <w:t>saat</w:t>
      </w:r>
      <w:proofErr w:type="spellEnd"/>
      <w:r w:rsidRPr="000E4D63">
        <w:rPr>
          <w:sz w:val="22"/>
          <w:szCs w:val="22"/>
        </w:rPr>
        <w:t xml:space="preserve"> yang </w:t>
      </w:r>
      <w:proofErr w:type="spellStart"/>
      <w:r w:rsidRPr="000E4D63">
        <w:rPr>
          <w:sz w:val="22"/>
          <w:szCs w:val="22"/>
        </w:rPr>
        <w:t>sama</w:t>
      </w:r>
      <w:proofErr w:type="spellEnd"/>
      <w:r w:rsidRPr="000E4D63">
        <w:rPr>
          <w:sz w:val="22"/>
          <w:szCs w:val="22"/>
        </w:rPr>
        <w:t xml:space="preserve"> </w:t>
      </w:r>
      <w:proofErr w:type="spellStart"/>
      <w:r w:rsidRPr="000E4D63">
        <w:rPr>
          <w:sz w:val="22"/>
          <w:szCs w:val="22"/>
        </w:rPr>
        <w:t>diberikan</w:t>
      </w:r>
      <w:proofErr w:type="spellEnd"/>
      <w:r w:rsidRPr="000E4D63">
        <w:rPr>
          <w:sz w:val="22"/>
          <w:szCs w:val="22"/>
        </w:rPr>
        <w:t xml:space="preserve"> </w:t>
      </w:r>
      <w:proofErr w:type="spellStart"/>
      <w:r w:rsidRPr="000E4D63">
        <w:rPr>
          <w:sz w:val="22"/>
          <w:szCs w:val="22"/>
        </w:rPr>
        <w:t>diskusi</w:t>
      </w:r>
      <w:proofErr w:type="spellEnd"/>
      <w:r w:rsidRPr="000E4D63">
        <w:rPr>
          <w:sz w:val="22"/>
          <w:szCs w:val="22"/>
        </w:rPr>
        <w:t xml:space="preserve"> yang </w:t>
      </w:r>
      <w:proofErr w:type="spellStart"/>
      <w:r w:rsidRPr="000E4D63">
        <w:rPr>
          <w:sz w:val="22"/>
          <w:szCs w:val="22"/>
        </w:rPr>
        <w:t>komprehensif</w:t>
      </w:r>
      <w:proofErr w:type="spellEnd"/>
      <w:r w:rsidRPr="000E4D63">
        <w:rPr>
          <w:sz w:val="22"/>
          <w:szCs w:val="22"/>
        </w:rPr>
        <w:t xml:space="preserve">. Hasil </w:t>
      </w:r>
      <w:proofErr w:type="spellStart"/>
      <w:r w:rsidRPr="000E4D63">
        <w:rPr>
          <w:sz w:val="22"/>
          <w:szCs w:val="22"/>
        </w:rPr>
        <w:t>dapat</w:t>
      </w:r>
      <w:proofErr w:type="spellEnd"/>
      <w:r w:rsidRPr="000E4D63">
        <w:rPr>
          <w:sz w:val="22"/>
          <w:szCs w:val="22"/>
        </w:rPr>
        <w:t xml:space="preserve"> </w:t>
      </w:r>
      <w:proofErr w:type="spellStart"/>
      <w:r w:rsidRPr="000E4D63">
        <w:rPr>
          <w:sz w:val="22"/>
          <w:szCs w:val="22"/>
        </w:rPr>
        <w:t>disajikan</w:t>
      </w:r>
      <w:proofErr w:type="spellEnd"/>
      <w:r w:rsidRPr="000E4D63">
        <w:rPr>
          <w:sz w:val="22"/>
          <w:szCs w:val="22"/>
        </w:rPr>
        <w:t xml:space="preserve"> </w:t>
      </w:r>
      <w:proofErr w:type="spellStart"/>
      <w:r w:rsidRPr="000E4D63">
        <w:rPr>
          <w:sz w:val="22"/>
          <w:szCs w:val="22"/>
        </w:rPr>
        <w:t>dalam</w:t>
      </w:r>
      <w:proofErr w:type="spellEnd"/>
      <w:r w:rsidRPr="000E4D63">
        <w:rPr>
          <w:sz w:val="22"/>
          <w:szCs w:val="22"/>
        </w:rPr>
        <w:t xml:space="preserve"> </w:t>
      </w:r>
      <w:proofErr w:type="spellStart"/>
      <w:r w:rsidRPr="000E4D63">
        <w:rPr>
          <w:sz w:val="22"/>
          <w:szCs w:val="22"/>
        </w:rPr>
        <w:t>gambar</w:t>
      </w:r>
      <w:proofErr w:type="spellEnd"/>
      <w:r w:rsidRPr="000E4D63">
        <w:rPr>
          <w:sz w:val="22"/>
          <w:szCs w:val="22"/>
        </w:rPr>
        <w:t xml:space="preserve">, </w:t>
      </w:r>
      <w:proofErr w:type="spellStart"/>
      <w:r w:rsidRPr="000E4D63">
        <w:rPr>
          <w:sz w:val="22"/>
          <w:szCs w:val="22"/>
        </w:rPr>
        <w:t>grafik</w:t>
      </w:r>
      <w:proofErr w:type="spellEnd"/>
      <w:r w:rsidRPr="000E4D63">
        <w:rPr>
          <w:sz w:val="22"/>
          <w:szCs w:val="22"/>
        </w:rPr>
        <w:t xml:space="preserve">, </w:t>
      </w:r>
      <w:proofErr w:type="spellStart"/>
      <w:r w:rsidRPr="000E4D63">
        <w:rPr>
          <w:sz w:val="22"/>
          <w:szCs w:val="22"/>
        </w:rPr>
        <w:t>tabel</w:t>
      </w:r>
      <w:proofErr w:type="spellEnd"/>
      <w:r w:rsidRPr="000E4D63">
        <w:rPr>
          <w:sz w:val="22"/>
          <w:szCs w:val="22"/>
        </w:rPr>
        <w:t xml:space="preserve">, dan </w:t>
      </w:r>
      <w:proofErr w:type="spellStart"/>
      <w:r w:rsidRPr="000E4D63">
        <w:rPr>
          <w:sz w:val="22"/>
          <w:szCs w:val="22"/>
        </w:rPr>
        <w:t>lainnya</w:t>
      </w:r>
      <w:proofErr w:type="spellEnd"/>
      <w:r w:rsidRPr="000E4D63">
        <w:rPr>
          <w:sz w:val="22"/>
          <w:szCs w:val="22"/>
        </w:rPr>
        <w:t xml:space="preserve"> yang </w:t>
      </w:r>
      <w:proofErr w:type="spellStart"/>
      <w:r w:rsidRPr="000E4D63">
        <w:rPr>
          <w:sz w:val="22"/>
          <w:szCs w:val="22"/>
        </w:rPr>
        <w:t>membuat</w:t>
      </w:r>
      <w:proofErr w:type="spellEnd"/>
      <w:r w:rsidRPr="000E4D63">
        <w:rPr>
          <w:sz w:val="22"/>
          <w:szCs w:val="22"/>
        </w:rPr>
        <w:t xml:space="preserve"> </w:t>
      </w:r>
      <w:proofErr w:type="spellStart"/>
      <w:r w:rsidRPr="000E4D63">
        <w:rPr>
          <w:sz w:val="22"/>
          <w:szCs w:val="22"/>
        </w:rPr>
        <w:t>pembaca</w:t>
      </w:r>
      <w:proofErr w:type="spellEnd"/>
      <w:r w:rsidRPr="000E4D63">
        <w:rPr>
          <w:sz w:val="22"/>
          <w:szCs w:val="22"/>
        </w:rPr>
        <w:t xml:space="preserve"> </w:t>
      </w:r>
      <w:proofErr w:type="spellStart"/>
      <w:r w:rsidRPr="000E4D63">
        <w:rPr>
          <w:sz w:val="22"/>
          <w:szCs w:val="22"/>
        </w:rPr>
        <w:t>mudah</w:t>
      </w:r>
      <w:proofErr w:type="spellEnd"/>
      <w:r w:rsidRPr="000E4D63">
        <w:rPr>
          <w:sz w:val="22"/>
          <w:szCs w:val="22"/>
        </w:rPr>
        <w:t xml:space="preserve"> </w:t>
      </w:r>
      <w:proofErr w:type="spellStart"/>
      <w:r w:rsidRPr="000E4D63">
        <w:rPr>
          <w:sz w:val="22"/>
          <w:szCs w:val="22"/>
        </w:rPr>
        <w:t>memahami</w:t>
      </w:r>
      <w:proofErr w:type="spellEnd"/>
      <w:r w:rsidRPr="000E4D63">
        <w:rPr>
          <w:sz w:val="22"/>
          <w:szCs w:val="22"/>
        </w:rPr>
        <w:t xml:space="preserve"> [2], [5]. </w:t>
      </w:r>
      <w:r>
        <w:rPr>
          <w:sz w:val="22"/>
          <w:szCs w:val="22"/>
          <w:lang w:val="id-ID"/>
        </w:rPr>
        <w:t xml:space="preserve">Jika penulis melakukan desain prototipe atau alat, Bab ini bisa dimulai dari tahapan desain. </w:t>
      </w:r>
      <w:proofErr w:type="spellStart"/>
      <w:r w:rsidRPr="000E4D63">
        <w:rPr>
          <w:sz w:val="22"/>
          <w:szCs w:val="22"/>
        </w:rPr>
        <w:t>Diskusi</w:t>
      </w:r>
      <w:proofErr w:type="spellEnd"/>
      <w:r w:rsidRPr="000E4D63">
        <w:rPr>
          <w:sz w:val="22"/>
          <w:szCs w:val="22"/>
        </w:rPr>
        <w:t xml:space="preserve"> </w:t>
      </w:r>
      <w:proofErr w:type="spellStart"/>
      <w:r w:rsidRPr="000E4D63">
        <w:rPr>
          <w:sz w:val="22"/>
          <w:szCs w:val="22"/>
        </w:rPr>
        <w:t>dapat</w:t>
      </w:r>
      <w:proofErr w:type="spellEnd"/>
      <w:r w:rsidRPr="000E4D63">
        <w:rPr>
          <w:sz w:val="22"/>
          <w:szCs w:val="22"/>
        </w:rPr>
        <w:t xml:space="preserve"> </w:t>
      </w:r>
      <w:proofErr w:type="spellStart"/>
      <w:r w:rsidRPr="000E4D63">
        <w:rPr>
          <w:sz w:val="22"/>
          <w:szCs w:val="22"/>
        </w:rPr>
        <w:t>dilakukan</w:t>
      </w:r>
      <w:proofErr w:type="spellEnd"/>
      <w:r w:rsidRPr="000E4D63">
        <w:rPr>
          <w:sz w:val="22"/>
          <w:szCs w:val="22"/>
        </w:rPr>
        <w:t xml:space="preserve"> </w:t>
      </w:r>
      <w:proofErr w:type="spellStart"/>
      <w:r w:rsidRPr="000E4D63">
        <w:rPr>
          <w:sz w:val="22"/>
          <w:szCs w:val="22"/>
        </w:rPr>
        <w:t>dalam</w:t>
      </w:r>
      <w:proofErr w:type="spellEnd"/>
      <w:r w:rsidRPr="000E4D63">
        <w:rPr>
          <w:sz w:val="22"/>
          <w:szCs w:val="22"/>
        </w:rPr>
        <w:t xml:space="preserve"> </w:t>
      </w:r>
      <w:proofErr w:type="spellStart"/>
      <w:r w:rsidRPr="000E4D63">
        <w:rPr>
          <w:sz w:val="22"/>
          <w:szCs w:val="22"/>
        </w:rPr>
        <w:t>beberapa</w:t>
      </w:r>
      <w:proofErr w:type="spellEnd"/>
      <w:r w:rsidRPr="000E4D63">
        <w:rPr>
          <w:sz w:val="22"/>
          <w:szCs w:val="22"/>
        </w:rPr>
        <w:t xml:space="preserve"> sub-</w:t>
      </w:r>
      <w:proofErr w:type="spellStart"/>
      <w:r w:rsidRPr="000E4D63">
        <w:rPr>
          <w:sz w:val="22"/>
          <w:szCs w:val="22"/>
        </w:rPr>
        <w:t>bab.</w:t>
      </w:r>
      <w:proofErr w:type="spellEnd"/>
    </w:p>
    <w:p w:rsidR="005B2454" w:rsidRDefault="005B2454" w:rsidP="005B2454">
      <w:pPr>
        <w:ind w:firstLine="426"/>
        <w:jc w:val="both"/>
        <w:rPr>
          <w:sz w:val="22"/>
          <w:szCs w:val="22"/>
        </w:rPr>
      </w:pPr>
    </w:p>
    <w:p w:rsidR="005B2454" w:rsidRDefault="005B2454" w:rsidP="005B2454">
      <w:pPr>
        <w:pStyle w:val="ListParagraph"/>
        <w:numPr>
          <w:ilvl w:val="0"/>
          <w:numId w:val="32"/>
        </w:numPr>
        <w:spacing w:after="0" w:line="240" w:lineRule="auto"/>
        <w:ind w:left="425" w:hanging="425"/>
        <w:contextualSpacing w:val="0"/>
        <w:jc w:val="both"/>
        <w:rPr>
          <w:rFonts w:ascii="Times New Roman" w:hAnsi="Times New Roman"/>
          <w:b/>
          <w:bCs/>
        </w:rPr>
      </w:pPr>
      <w:r w:rsidRPr="00247865">
        <w:rPr>
          <w:rFonts w:ascii="Times New Roman" w:hAnsi="Times New Roman"/>
          <w:b/>
          <w:bCs/>
        </w:rPr>
        <w:t>G</w:t>
      </w:r>
      <w:r>
        <w:rPr>
          <w:rFonts w:ascii="Times New Roman" w:hAnsi="Times New Roman"/>
          <w:b/>
          <w:bCs/>
          <w:lang w:val="id-ID"/>
        </w:rPr>
        <w:t>ambar</w:t>
      </w:r>
      <w:r w:rsidRPr="00247865">
        <w:rPr>
          <w:rFonts w:ascii="Times New Roman" w:hAnsi="Times New Roman"/>
          <w:b/>
          <w:bCs/>
        </w:rPr>
        <w:t xml:space="preserve"> dan </w:t>
      </w:r>
      <w:proofErr w:type="spellStart"/>
      <w:r w:rsidRPr="00247865">
        <w:rPr>
          <w:rFonts w:ascii="Times New Roman" w:hAnsi="Times New Roman"/>
          <w:b/>
          <w:bCs/>
        </w:rPr>
        <w:t>Tabel</w:t>
      </w:r>
      <w:proofErr w:type="spellEnd"/>
    </w:p>
    <w:p w:rsidR="005B2454" w:rsidRPr="00BD606E" w:rsidRDefault="005B2454" w:rsidP="005B2454">
      <w:pPr>
        <w:ind w:firstLine="426"/>
        <w:jc w:val="both"/>
        <w:rPr>
          <w:sz w:val="22"/>
          <w:szCs w:val="22"/>
          <w:lang w:val="id-ID"/>
        </w:rPr>
      </w:pPr>
      <w:proofErr w:type="spellStart"/>
      <w:r w:rsidRPr="00FF08D4">
        <w:rPr>
          <w:sz w:val="22"/>
          <w:szCs w:val="22"/>
        </w:rPr>
        <w:t>Naskah</w:t>
      </w:r>
      <w:proofErr w:type="spellEnd"/>
      <w:r w:rsidRPr="00FF08D4">
        <w:rPr>
          <w:sz w:val="22"/>
          <w:szCs w:val="22"/>
        </w:rPr>
        <w:t xml:space="preserve"> </w:t>
      </w:r>
      <w:proofErr w:type="spellStart"/>
      <w:r w:rsidRPr="00FF08D4">
        <w:rPr>
          <w:sz w:val="22"/>
          <w:szCs w:val="22"/>
        </w:rPr>
        <w:t>dapat</w:t>
      </w:r>
      <w:proofErr w:type="spellEnd"/>
      <w:r w:rsidRPr="00FF08D4">
        <w:rPr>
          <w:sz w:val="22"/>
          <w:szCs w:val="22"/>
        </w:rPr>
        <w:t xml:space="preserve"> </w:t>
      </w:r>
      <w:proofErr w:type="spellStart"/>
      <w:r w:rsidRPr="00FF08D4">
        <w:rPr>
          <w:sz w:val="22"/>
          <w:szCs w:val="22"/>
        </w:rPr>
        <w:t>dilengkapi</w:t>
      </w:r>
      <w:proofErr w:type="spellEnd"/>
      <w:r w:rsidRPr="00FF08D4">
        <w:rPr>
          <w:sz w:val="22"/>
          <w:szCs w:val="22"/>
        </w:rPr>
        <w:t xml:space="preserve"> </w:t>
      </w:r>
      <w:proofErr w:type="spellStart"/>
      <w:r w:rsidRPr="00FF08D4">
        <w:rPr>
          <w:sz w:val="22"/>
          <w:szCs w:val="22"/>
        </w:rPr>
        <w:t>dengan</w:t>
      </w:r>
      <w:proofErr w:type="spellEnd"/>
      <w:r w:rsidRPr="00FF08D4">
        <w:rPr>
          <w:sz w:val="22"/>
          <w:szCs w:val="22"/>
        </w:rPr>
        <w:t xml:space="preserve"> ta</w:t>
      </w:r>
      <w:r w:rsidRPr="00FF08D4">
        <w:rPr>
          <w:sz w:val="22"/>
          <w:szCs w:val="22"/>
          <w:lang w:val="id-ID"/>
        </w:rPr>
        <w:t>bel</w:t>
      </w:r>
      <w:r w:rsidRPr="00FF08D4">
        <w:rPr>
          <w:sz w:val="22"/>
          <w:szCs w:val="22"/>
        </w:rPr>
        <w:t xml:space="preserve">, </w:t>
      </w:r>
      <w:proofErr w:type="spellStart"/>
      <w:r w:rsidRPr="00FF08D4">
        <w:rPr>
          <w:sz w:val="22"/>
          <w:szCs w:val="22"/>
        </w:rPr>
        <w:t>grafik</w:t>
      </w:r>
      <w:proofErr w:type="spellEnd"/>
      <w:r w:rsidRPr="00FF08D4">
        <w:rPr>
          <w:sz w:val="22"/>
          <w:szCs w:val="22"/>
        </w:rPr>
        <w:t xml:space="preserve">, </w:t>
      </w:r>
      <w:proofErr w:type="spellStart"/>
      <w:r w:rsidRPr="00FF08D4">
        <w:rPr>
          <w:sz w:val="22"/>
          <w:szCs w:val="22"/>
        </w:rPr>
        <w:t>gambar</w:t>
      </w:r>
      <w:proofErr w:type="spellEnd"/>
      <w:r w:rsidRPr="00FF08D4">
        <w:rPr>
          <w:sz w:val="22"/>
          <w:szCs w:val="22"/>
        </w:rPr>
        <w:t xml:space="preserve">, dan </w:t>
      </w:r>
      <w:proofErr w:type="spellStart"/>
      <w:r w:rsidRPr="00FF08D4">
        <w:rPr>
          <w:sz w:val="22"/>
          <w:szCs w:val="22"/>
        </w:rPr>
        <w:t>foto</w:t>
      </w:r>
      <w:proofErr w:type="spellEnd"/>
      <w:r w:rsidRPr="00FF08D4">
        <w:rPr>
          <w:sz w:val="22"/>
          <w:szCs w:val="22"/>
          <w:lang w:val="id-ID"/>
        </w:rPr>
        <w:t>.</w:t>
      </w:r>
      <w:r w:rsidRPr="00FF08D4">
        <w:rPr>
          <w:sz w:val="22"/>
          <w:szCs w:val="22"/>
        </w:rPr>
        <w:t xml:space="preserve"> </w:t>
      </w:r>
      <w:proofErr w:type="spellStart"/>
      <w:r w:rsidRPr="00FF08D4">
        <w:rPr>
          <w:sz w:val="22"/>
          <w:szCs w:val="22"/>
        </w:rPr>
        <w:t>Tabel</w:t>
      </w:r>
      <w:proofErr w:type="spellEnd"/>
      <w:r w:rsidRPr="00FF08D4">
        <w:rPr>
          <w:sz w:val="22"/>
          <w:szCs w:val="22"/>
        </w:rPr>
        <w:t xml:space="preserve">, </w:t>
      </w:r>
      <w:proofErr w:type="spellStart"/>
      <w:r w:rsidRPr="00FF08D4">
        <w:rPr>
          <w:sz w:val="22"/>
          <w:szCs w:val="22"/>
        </w:rPr>
        <w:t>grafik</w:t>
      </w:r>
      <w:proofErr w:type="spellEnd"/>
      <w:r w:rsidRPr="00FF08D4">
        <w:rPr>
          <w:sz w:val="22"/>
          <w:szCs w:val="22"/>
        </w:rPr>
        <w:t xml:space="preserve">, </w:t>
      </w:r>
      <w:proofErr w:type="spellStart"/>
      <w:r w:rsidRPr="00FF08D4">
        <w:rPr>
          <w:sz w:val="22"/>
          <w:szCs w:val="22"/>
        </w:rPr>
        <w:t>gambar</w:t>
      </w:r>
      <w:proofErr w:type="spellEnd"/>
      <w:r w:rsidRPr="00FF08D4">
        <w:rPr>
          <w:sz w:val="22"/>
          <w:szCs w:val="22"/>
        </w:rPr>
        <w:t xml:space="preserve">, dan </w:t>
      </w:r>
      <w:proofErr w:type="spellStart"/>
      <w:r w:rsidRPr="00FF08D4">
        <w:rPr>
          <w:sz w:val="22"/>
          <w:szCs w:val="22"/>
        </w:rPr>
        <w:t>foto</w:t>
      </w:r>
      <w:proofErr w:type="spellEnd"/>
      <w:r w:rsidRPr="00FF08D4">
        <w:rPr>
          <w:sz w:val="22"/>
          <w:szCs w:val="22"/>
        </w:rPr>
        <w:t xml:space="preserve"> </w:t>
      </w:r>
      <w:proofErr w:type="spellStart"/>
      <w:r w:rsidRPr="00FF08D4">
        <w:rPr>
          <w:sz w:val="22"/>
          <w:szCs w:val="22"/>
        </w:rPr>
        <w:t>harus</w:t>
      </w:r>
      <w:proofErr w:type="spellEnd"/>
      <w:r w:rsidRPr="00FF08D4">
        <w:rPr>
          <w:sz w:val="22"/>
          <w:szCs w:val="22"/>
        </w:rPr>
        <w:t xml:space="preserve"> </w:t>
      </w:r>
      <w:proofErr w:type="spellStart"/>
      <w:r w:rsidRPr="00FF08D4">
        <w:rPr>
          <w:sz w:val="22"/>
          <w:szCs w:val="22"/>
        </w:rPr>
        <w:t>diberi</w:t>
      </w:r>
      <w:proofErr w:type="spellEnd"/>
      <w:r w:rsidRPr="00FF08D4">
        <w:rPr>
          <w:sz w:val="22"/>
          <w:szCs w:val="22"/>
        </w:rPr>
        <w:t xml:space="preserve"> </w:t>
      </w:r>
      <w:proofErr w:type="spellStart"/>
      <w:r w:rsidRPr="00FF08D4">
        <w:rPr>
          <w:sz w:val="22"/>
          <w:szCs w:val="22"/>
        </w:rPr>
        <w:t>judul</w:t>
      </w:r>
      <w:proofErr w:type="spellEnd"/>
      <w:r w:rsidRPr="00FF08D4">
        <w:rPr>
          <w:sz w:val="22"/>
          <w:szCs w:val="22"/>
        </w:rPr>
        <w:t xml:space="preserve"> yang </w:t>
      </w:r>
      <w:proofErr w:type="spellStart"/>
      <w:r w:rsidRPr="00FF08D4">
        <w:rPr>
          <w:sz w:val="22"/>
          <w:szCs w:val="22"/>
        </w:rPr>
        <w:t>singkat</w:t>
      </w:r>
      <w:proofErr w:type="spellEnd"/>
      <w:r w:rsidRPr="00FF08D4">
        <w:rPr>
          <w:sz w:val="22"/>
          <w:szCs w:val="22"/>
        </w:rPr>
        <w:t xml:space="preserve"> dan </w:t>
      </w:r>
      <w:proofErr w:type="spellStart"/>
      <w:r w:rsidRPr="00FF08D4">
        <w:rPr>
          <w:sz w:val="22"/>
          <w:szCs w:val="22"/>
        </w:rPr>
        <w:t>jelas</w:t>
      </w:r>
      <w:proofErr w:type="spellEnd"/>
      <w:r w:rsidRPr="00FF08D4">
        <w:rPr>
          <w:sz w:val="22"/>
          <w:szCs w:val="22"/>
        </w:rPr>
        <w:t xml:space="preserve">, dan </w:t>
      </w:r>
      <w:proofErr w:type="spellStart"/>
      <w:r w:rsidRPr="00FF08D4">
        <w:rPr>
          <w:sz w:val="22"/>
          <w:szCs w:val="22"/>
        </w:rPr>
        <w:t>masing-masing</w:t>
      </w:r>
      <w:proofErr w:type="spellEnd"/>
      <w:r w:rsidRPr="00FF08D4">
        <w:rPr>
          <w:sz w:val="22"/>
          <w:szCs w:val="22"/>
        </w:rPr>
        <w:t xml:space="preserve"> </w:t>
      </w:r>
      <w:proofErr w:type="spellStart"/>
      <w:r w:rsidRPr="00FF08D4">
        <w:rPr>
          <w:sz w:val="22"/>
          <w:szCs w:val="22"/>
        </w:rPr>
        <w:t>diberi</w:t>
      </w:r>
      <w:proofErr w:type="spellEnd"/>
      <w:r w:rsidRPr="00FF08D4">
        <w:rPr>
          <w:sz w:val="22"/>
          <w:szCs w:val="22"/>
        </w:rPr>
        <w:t xml:space="preserve"> </w:t>
      </w:r>
      <w:proofErr w:type="spellStart"/>
      <w:r w:rsidRPr="00FF08D4">
        <w:rPr>
          <w:sz w:val="22"/>
          <w:szCs w:val="22"/>
        </w:rPr>
        <w:t>nomor</w:t>
      </w:r>
      <w:proofErr w:type="spellEnd"/>
      <w:r w:rsidRPr="00FF08D4">
        <w:rPr>
          <w:sz w:val="22"/>
          <w:szCs w:val="22"/>
        </w:rPr>
        <w:t xml:space="preserve"> </w:t>
      </w:r>
      <w:proofErr w:type="spellStart"/>
      <w:r w:rsidRPr="00FF08D4">
        <w:rPr>
          <w:sz w:val="22"/>
          <w:szCs w:val="22"/>
        </w:rPr>
        <w:t>urut</w:t>
      </w:r>
      <w:proofErr w:type="spellEnd"/>
      <w:r w:rsidRPr="00FF08D4">
        <w:rPr>
          <w:sz w:val="22"/>
          <w:szCs w:val="22"/>
        </w:rPr>
        <w:t xml:space="preserve"> yang </w:t>
      </w:r>
      <w:proofErr w:type="spellStart"/>
      <w:r w:rsidRPr="00FF08D4">
        <w:rPr>
          <w:sz w:val="22"/>
          <w:szCs w:val="22"/>
        </w:rPr>
        <w:t>sesuai</w:t>
      </w:r>
      <w:proofErr w:type="spellEnd"/>
      <w:r w:rsidRPr="00FF08D4">
        <w:rPr>
          <w:sz w:val="22"/>
          <w:szCs w:val="22"/>
        </w:rPr>
        <w:t xml:space="preserve"> </w:t>
      </w:r>
      <w:r w:rsidRPr="00FF08D4">
        <w:rPr>
          <w:sz w:val="22"/>
          <w:szCs w:val="22"/>
        </w:rPr>
        <w:lastRenderedPageBreak/>
        <w:t xml:space="preserve">pada </w:t>
      </w:r>
      <w:proofErr w:type="spellStart"/>
      <w:r w:rsidRPr="00FF08D4">
        <w:rPr>
          <w:sz w:val="22"/>
          <w:szCs w:val="22"/>
        </w:rPr>
        <w:t>isi</w:t>
      </w:r>
      <w:proofErr w:type="spellEnd"/>
      <w:r w:rsidRPr="00FF08D4">
        <w:rPr>
          <w:sz w:val="22"/>
          <w:szCs w:val="22"/>
        </w:rPr>
        <w:t xml:space="preserve"> </w:t>
      </w:r>
      <w:proofErr w:type="spellStart"/>
      <w:r w:rsidRPr="00FF08D4">
        <w:rPr>
          <w:sz w:val="22"/>
          <w:szCs w:val="22"/>
        </w:rPr>
        <w:t>naskah</w:t>
      </w:r>
      <w:proofErr w:type="spellEnd"/>
      <w:r w:rsidRPr="00FF08D4">
        <w:rPr>
          <w:sz w:val="22"/>
          <w:szCs w:val="22"/>
        </w:rPr>
        <w:t>.</w:t>
      </w:r>
      <w:r w:rsidRPr="00FF08D4">
        <w:rPr>
          <w:sz w:val="22"/>
          <w:szCs w:val="22"/>
          <w:lang w:val="id-ID"/>
        </w:rPr>
        <w:t xml:space="preserve"> Penomoran gambar dan tabel berurut dimulai dari nomor 1. Penomoran tidak menggunakan penomoran bab. Tulisan dalam tabel berukuran 9 atau 10, tergantung ukuran tabel. Setiap </w:t>
      </w:r>
      <w:r w:rsidRPr="00FF08D4">
        <w:rPr>
          <w:i/>
          <w:iCs/>
          <w:sz w:val="22"/>
          <w:szCs w:val="22"/>
          <w:lang w:val="id-ID"/>
        </w:rPr>
        <w:t xml:space="preserve">caption </w:t>
      </w:r>
      <w:r w:rsidRPr="00FF08D4">
        <w:rPr>
          <w:sz w:val="22"/>
          <w:szCs w:val="22"/>
          <w:lang w:val="id-ID"/>
        </w:rPr>
        <w:t xml:space="preserve">gambar dan tabel harus diakhiri dengan titik. Hurup besar hanya huruf pertama </w:t>
      </w:r>
      <w:r w:rsidRPr="00FF08D4">
        <w:rPr>
          <w:i/>
          <w:iCs/>
          <w:sz w:val="22"/>
          <w:szCs w:val="22"/>
          <w:lang w:val="id-ID"/>
        </w:rPr>
        <w:t>caption</w:t>
      </w:r>
      <w:r w:rsidRPr="00FF08D4">
        <w:rPr>
          <w:sz w:val="22"/>
          <w:szCs w:val="22"/>
          <w:lang w:val="id-ID"/>
        </w:rPr>
        <w:t xml:space="preserve">, kecuali nama atau huruf awal singkatan.  Tulisan yang ada pada gambar harus jelas dan dapat dibaca. Tabel cukup dengan garis horisontal di bagian header dan penutup. Jika tabel bersambung ke halaman berikutnya, header tabel tetap harus muncul. Tabel tidak boleh hasil </w:t>
      </w:r>
      <w:r w:rsidRPr="00FF08D4">
        <w:rPr>
          <w:i/>
          <w:iCs/>
          <w:sz w:val="22"/>
          <w:szCs w:val="22"/>
          <w:lang w:val="id-ID"/>
        </w:rPr>
        <w:t xml:space="preserve">crop </w:t>
      </w:r>
      <w:r w:rsidRPr="00FF08D4">
        <w:rPr>
          <w:sz w:val="22"/>
          <w:szCs w:val="22"/>
          <w:lang w:val="id-ID"/>
        </w:rPr>
        <w:t xml:space="preserve"> dari naskah lain, harus ditulis ulang</w:t>
      </w:r>
      <w:r>
        <w:rPr>
          <w:sz w:val="22"/>
          <w:szCs w:val="22"/>
          <w:lang w:val="id-ID"/>
        </w:rPr>
        <w:t xml:space="preserve">. Gambar dan Tabel harus dipanggil/disebut dalam naskah. Jika Gambar dan Tabel bukan karya sendiri, maka, sumbernya harus dicantumkan. Untuk gambar, pencantuman sumber dengan cara disitasi di akhir </w:t>
      </w:r>
      <w:r>
        <w:rPr>
          <w:i/>
          <w:iCs/>
          <w:sz w:val="22"/>
          <w:szCs w:val="22"/>
          <w:lang w:val="id-ID"/>
        </w:rPr>
        <w:t xml:space="preserve">caption, </w:t>
      </w:r>
      <w:r w:rsidRPr="00FF08D4">
        <w:rPr>
          <w:sz w:val="22"/>
          <w:szCs w:val="22"/>
          <w:lang w:val="id-ID"/>
        </w:rPr>
        <w:t xml:space="preserve">atau dituliskan sumbernya di bawah </w:t>
      </w:r>
      <w:r w:rsidRPr="00FF08D4">
        <w:rPr>
          <w:i/>
          <w:iCs/>
          <w:sz w:val="22"/>
          <w:szCs w:val="22"/>
          <w:lang w:val="id-ID"/>
        </w:rPr>
        <w:t>caption</w:t>
      </w:r>
      <w:r>
        <w:rPr>
          <w:sz w:val="22"/>
          <w:szCs w:val="22"/>
          <w:lang w:val="id-ID"/>
        </w:rPr>
        <w:t>. Untuk Tabel, sitasi diletakkan di akhir caption tabel atau ditulis sumbernya di bawah Tabel</w:t>
      </w:r>
      <w:r w:rsidR="00BD606E">
        <w:rPr>
          <w:sz w:val="22"/>
          <w:szCs w:val="22"/>
          <w:lang w:val="id-ID"/>
        </w:rPr>
        <w:t xml:space="preserve">. Setap akhir caption Gambar dan tabel, harus diakhiri dengan tanda titik. Tulisan </w:t>
      </w:r>
      <w:r w:rsidR="00BD606E">
        <w:rPr>
          <w:i/>
          <w:iCs/>
          <w:sz w:val="22"/>
          <w:szCs w:val="22"/>
          <w:lang w:val="id-ID"/>
        </w:rPr>
        <w:t xml:space="preserve">caption </w:t>
      </w:r>
      <w:r w:rsidR="00BD606E">
        <w:rPr>
          <w:sz w:val="22"/>
          <w:szCs w:val="22"/>
          <w:lang w:val="id-ID"/>
        </w:rPr>
        <w:t>gambar ataupun tabel diawali huruf kapital pada awal kalimat saja, selanjutnya menggunakan huruf kecil, kecuali nama dan singkatan.</w:t>
      </w:r>
    </w:p>
    <w:p w:rsidR="005B2454" w:rsidRPr="00FF08D4" w:rsidRDefault="005B2454" w:rsidP="005B2454">
      <w:pPr>
        <w:ind w:firstLine="426"/>
        <w:jc w:val="both"/>
        <w:rPr>
          <w:sz w:val="24"/>
          <w:szCs w:val="24"/>
        </w:rPr>
      </w:pPr>
      <w:r>
        <w:rPr>
          <w:sz w:val="22"/>
          <w:szCs w:val="22"/>
          <w:lang w:val="id-ID"/>
        </w:rPr>
        <w:t>Gambar dan Tabel diletakkan di tengah. Berikut ini adalah contoh Gambar dan Tabel.</w:t>
      </w:r>
    </w:p>
    <w:p w:rsidR="005B2454" w:rsidRDefault="005B2454" w:rsidP="005B2454">
      <w:pPr>
        <w:jc w:val="center"/>
        <w:rPr>
          <w:rFonts w:ascii="Arial" w:eastAsia="Arial" w:hAnsi="Arial" w:cs="Arial"/>
        </w:rPr>
      </w:pPr>
      <w:r>
        <w:rPr>
          <w:noProof/>
        </w:rPr>
        <w:drawing>
          <wp:inline distT="0" distB="0" distL="114300" distR="114300" wp14:anchorId="6F50CAC8" wp14:editId="09805804">
            <wp:extent cx="2771775" cy="2009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1775" cy="2009775"/>
                    </a:xfrm>
                    <a:prstGeom prst="rect">
                      <a:avLst/>
                    </a:prstGeom>
                    <a:ln/>
                  </pic:spPr>
                </pic:pic>
              </a:graphicData>
            </a:graphic>
          </wp:inline>
        </w:drawing>
      </w:r>
    </w:p>
    <w:p w:rsidR="005B2454" w:rsidRPr="00FF08D4" w:rsidRDefault="00BD606E" w:rsidP="005B2454">
      <w:pPr>
        <w:spacing w:before="120"/>
        <w:ind w:firstLine="426"/>
        <w:jc w:val="center"/>
        <w:rPr>
          <w:lang w:val="id-ID"/>
        </w:rPr>
      </w:pPr>
      <w:r>
        <w:rPr>
          <w:lang w:val="id-ID"/>
        </w:rPr>
        <w:t>Gambar</w:t>
      </w:r>
      <w:r w:rsidR="005B2454">
        <w:t xml:space="preserve"> 1. </w:t>
      </w:r>
      <w:r>
        <w:rPr>
          <w:lang w:val="id-ID"/>
        </w:rPr>
        <w:t xml:space="preserve">Pengaruh pemilihan metode </w:t>
      </w:r>
      <w:r>
        <w:rPr>
          <w:i/>
          <w:iCs/>
          <w:lang w:val="id-ID"/>
        </w:rPr>
        <w:t xml:space="preserve">switching </w:t>
      </w:r>
      <w:r>
        <w:rPr>
          <w:lang w:val="id-ID"/>
        </w:rPr>
        <w:t>yang berbeda dalam kondisi dinamis</w:t>
      </w:r>
      <w:r w:rsidR="005B2454">
        <w:rPr>
          <w:lang w:val="id-ID"/>
        </w:rPr>
        <w:t>.</w:t>
      </w:r>
    </w:p>
    <w:p w:rsidR="005B2454" w:rsidRPr="00BD606E" w:rsidRDefault="005B2454" w:rsidP="005B2454">
      <w:pPr>
        <w:spacing w:before="120"/>
        <w:ind w:firstLine="426"/>
        <w:jc w:val="center"/>
        <w:rPr>
          <w:lang w:val="id-ID"/>
        </w:rPr>
      </w:pPr>
    </w:p>
    <w:p w:rsidR="005B2454" w:rsidRDefault="005B2454" w:rsidP="005B2454">
      <w:pPr>
        <w:jc w:val="center"/>
      </w:pPr>
      <w:r>
        <w:t>Tab</w:t>
      </w:r>
      <w:r w:rsidR="00BD606E">
        <w:rPr>
          <w:lang w:val="id-ID"/>
        </w:rPr>
        <w:t>el</w:t>
      </w:r>
      <w:r>
        <w:t xml:space="preserve"> 1. </w:t>
      </w:r>
      <w:r>
        <w:rPr>
          <w:lang w:val="id-ID"/>
        </w:rPr>
        <w:t>Kinerja sistem.</w:t>
      </w:r>
    </w:p>
    <w:tbl>
      <w:tblPr>
        <w:tblW w:w="3832" w:type="dxa"/>
        <w:jc w:val="center"/>
        <w:tblBorders>
          <w:bottom w:val="single" w:sz="4" w:space="0" w:color="000000"/>
        </w:tblBorders>
        <w:tblLayout w:type="fixed"/>
        <w:tblLook w:val="0000" w:firstRow="0" w:lastRow="0" w:firstColumn="0" w:lastColumn="0" w:noHBand="0" w:noVBand="0"/>
      </w:tblPr>
      <w:tblGrid>
        <w:gridCol w:w="1124"/>
        <w:gridCol w:w="1358"/>
        <w:gridCol w:w="1350"/>
      </w:tblGrid>
      <w:tr w:rsidR="005B2454" w:rsidTr="00044D24">
        <w:trPr>
          <w:jc w:val="center"/>
        </w:trPr>
        <w:tc>
          <w:tcPr>
            <w:tcW w:w="1124" w:type="dxa"/>
            <w:tcBorders>
              <w:top w:val="single" w:sz="4" w:space="0" w:color="000000"/>
              <w:bottom w:val="single" w:sz="4" w:space="0" w:color="000000"/>
            </w:tcBorders>
          </w:tcPr>
          <w:p w:rsidR="005B2454" w:rsidRDefault="005B2454" w:rsidP="00044D24">
            <w:pPr>
              <w:jc w:val="center"/>
              <w:rPr>
                <w:sz w:val="18"/>
                <w:szCs w:val="18"/>
              </w:rPr>
            </w:pPr>
            <w:r>
              <w:rPr>
                <w:sz w:val="18"/>
                <w:szCs w:val="18"/>
              </w:rPr>
              <w:t>Variable</w:t>
            </w:r>
          </w:p>
        </w:tc>
        <w:tc>
          <w:tcPr>
            <w:tcW w:w="1358" w:type="dxa"/>
            <w:tcBorders>
              <w:top w:val="single" w:sz="4" w:space="0" w:color="000000"/>
              <w:bottom w:val="single" w:sz="4" w:space="0" w:color="000000"/>
            </w:tcBorders>
          </w:tcPr>
          <w:p w:rsidR="005B2454" w:rsidRDefault="005B2454" w:rsidP="00044D24">
            <w:pPr>
              <w:jc w:val="center"/>
              <w:rPr>
                <w:sz w:val="18"/>
                <w:szCs w:val="18"/>
              </w:rPr>
            </w:pPr>
            <w:r>
              <w:rPr>
                <w:sz w:val="18"/>
                <w:szCs w:val="18"/>
              </w:rPr>
              <w:t>Speed (rpm)</w:t>
            </w:r>
          </w:p>
        </w:tc>
        <w:tc>
          <w:tcPr>
            <w:tcW w:w="1350" w:type="dxa"/>
            <w:tcBorders>
              <w:top w:val="single" w:sz="4" w:space="0" w:color="000000"/>
              <w:bottom w:val="single" w:sz="4" w:space="0" w:color="000000"/>
            </w:tcBorders>
          </w:tcPr>
          <w:p w:rsidR="005B2454" w:rsidRDefault="005B2454" w:rsidP="00044D24">
            <w:pPr>
              <w:jc w:val="center"/>
              <w:rPr>
                <w:sz w:val="18"/>
                <w:szCs w:val="18"/>
              </w:rPr>
            </w:pPr>
            <w:r>
              <w:rPr>
                <w:sz w:val="18"/>
                <w:szCs w:val="18"/>
              </w:rPr>
              <w:t>Power (kW)</w:t>
            </w:r>
          </w:p>
        </w:tc>
      </w:tr>
      <w:tr w:rsidR="005B2454" w:rsidTr="00044D24">
        <w:trPr>
          <w:jc w:val="center"/>
        </w:trPr>
        <w:tc>
          <w:tcPr>
            <w:tcW w:w="1124" w:type="dxa"/>
            <w:tcBorders>
              <w:top w:val="single" w:sz="4" w:space="0" w:color="000000"/>
            </w:tcBorders>
          </w:tcPr>
          <w:p w:rsidR="005B2454" w:rsidRDefault="005B2454" w:rsidP="00044D24">
            <w:pPr>
              <w:jc w:val="center"/>
              <w:rPr>
                <w:sz w:val="18"/>
                <w:szCs w:val="18"/>
              </w:rPr>
            </w:pPr>
            <w:r>
              <w:rPr>
                <w:sz w:val="18"/>
                <w:szCs w:val="18"/>
              </w:rPr>
              <w:t>X</w:t>
            </w:r>
          </w:p>
        </w:tc>
        <w:tc>
          <w:tcPr>
            <w:tcW w:w="1358" w:type="dxa"/>
            <w:tcBorders>
              <w:top w:val="single" w:sz="4" w:space="0" w:color="000000"/>
            </w:tcBorders>
          </w:tcPr>
          <w:p w:rsidR="005B2454" w:rsidRDefault="005B2454" w:rsidP="00044D24">
            <w:pPr>
              <w:jc w:val="center"/>
              <w:rPr>
                <w:sz w:val="18"/>
                <w:szCs w:val="18"/>
              </w:rPr>
            </w:pPr>
            <w:r>
              <w:rPr>
                <w:sz w:val="18"/>
                <w:szCs w:val="18"/>
              </w:rPr>
              <w:t>10</w:t>
            </w:r>
          </w:p>
        </w:tc>
        <w:tc>
          <w:tcPr>
            <w:tcW w:w="1350" w:type="dxa"/>
            <w:tcBorders>
              <w:top w:val="single" w:sz="4" w:space="0" w:color="000000"/>
            </w:tcBorders>
          </w:tcPr>
          <w:p w:rsidR="005B2454" w:rsidRDefault="005B2454" w:rsidP="00044D24">
            <w:pPr>
              <w:ind w:right="280"/>
              <w:jc w:val="right"/>
              <w:rPr>
                <w:sz w:val="18"/>
                <w:szCs w:val="18"/>
              </w:rPr>
            </w:pPr>
            <w:r>
              <w:rPr>
                <w:sz w:val="18"/>
                <w:szCs w:val="18"/>
              </w:rPr>
              <w:t>8.6</w:t>
            </w:r>
          </w:p>
        </w:tc>
      </w:tr>
      <w:tr w:rsidR="005B2454" w:rsidTr="00044D24">
        <w:trPr>
          <w:jc w:val="center"/>
        </w:trPr>
        <w:tc>
          <w:tcPr>
            <w:tcW w:w="1124" w:type="dxa"/>
          </w:tcPr>
          <w:p w:rsidR="005B2454" w:rsidRDefault="005B2454" w:rsidP="00044D24">
            <w:pPr>
              <w:jc w:val="center"/>
              <w:rPr>
                <w:sz w:val="18"/>
                <w:szCs w:val="18"/>
              </w:rPr>
            </w:pPr>
            <w:r>
              <w:rPr>
                <w:sz w:val="18"/>
                <w:szCs w:val="18"/>
              </w:rPr>
              <w:t>Y</w:t>
            </w:r>
          </w:p>
        </w:tc>
        <w:tc>
          <w:tcPr>
            <w:tcW w:w="1358" w:type="dxa"/>
          </w:tcPr>
          <w:p w:rsidR="005B2454" w:rsidRDefault="005B2454" w:rsidP="00044D24">
            <w:pPr>
              <w:jc w:val="center"/>
              <w:rPr>
                <w:sz w:val="18"/>
                <w:szCs w:val="18"/>
              </w:rPr>
            </w:pPr>
            <w:r>
              <w:rPr>
                <w:sz w:val="18"/>
                <w:szCs w:val="18"/>
              </w:rPr>
              <w:t>15</w:t>
            </w:r>
          </w:p>
        </w:tc>
        <w:tc>
          <w:tcPr>
            <w:tcW w:w="1350" w:type="dxa"/>
          </w:tcPr>
          <w:p w:rsidR="005B2454" w:rsidRDefault="005B2454" w:rsidP="00044D24">
            <w:pPr>
              <w:ind w:right="280"/>
              <w:jc w:val="right"/>
              <w:rPr>
                <w:sz w:val="18"/>
                <w:szCs w:val="18"/>
              </w:rPr>
            </w:pPr>
            <w:r>
              <w:rPr>
                <w:sz w:val="18"/>
                <w:szCs w:val="18"/>
              </w:rPr>
              <w:t>12.4</w:t>
            </w:r>
          </w:p>
        </w:tc>
      </w:tr>
      <w:tr w:rsidR="005B2454" w:rsidTr="00044D24">
        <w:trPr>
          <w:jc w:val="center"/>
        </w:trPr>
        <w:tc>
          <w:tcPr>
            <w:tcW w:w="1124" w:type="dxa"/>
            <w:tcBorders>
              <w:bottom w:val="single" w:sz="4" w:space="0" w:color="000000"/>
            </w:tcBorders>
          </w:tcPr>
          <w:p w:rsidR="005B2454" w:rsidRDefault="005B2454" w:rsidP="00044D24">
            <w:pPr>
              <w:jc w:val="center"/>
              <w:rPr>
                <w:sz w:val="18"/>
                <w:szCs w:val="18"/>
              </w:rPr>
            </w:pPr>
            <w:r>
              <w:rPr>
                <w:sz w:val="18"/>
                <w:szCs w:val="18"/>
              </w:rPr>
              <w:t>Z</w:t>
            </w:r>
          </w:p>
        </w:tc>
        <w:tc>
          <w:tcPr>
            <w:tcW w:w="1358" w:type="dxa"/>
            <w:tcBorders>
              <w:bottom w:val="single" w:sz="4" w:space="0" w:color="000000"/>
            </w:tcBorders>
          </w:tcPr>
          <w:p w:rsidR="005B2454" w:rsidRDefault="005B2454" w:rsidP="00044D24">
            <w:pPr>
              <w:jc w:val="center"/>
              <w:rPr>
                <w:sz w:val="18"/>
                <w:szCs w:val="18"/>
              </w:rPr>
            </w:pPr>
            <w:r>
              <w:rPr>
                <w:sz w:val="18"/>
                <w:szCs w:val="18"/>
              </w:rPr>
              <w:t>20</w:t>
            </w:r>
          </w:p>
        </w:tc>
        <w:tc>
          <w:tcPr>
            <w:tcW w:w="1350" w:type="dxa"/>
            <w:tcBorders>
              <w:bottom w:val="single" w:sz="4" w:space="0" w:color="000000"/>
            </w:tcBorders>
          </w:tcPr>
          <w:p w:rsidR="005B2454" w:rsidRDefault="005B2454" w:rsidP="00044D24">
            <w:pPr>
              <w:ind w:right="280"/>
              <w:jc w:val="right"/>
              <w:rPr>
                <w:sz w:val="18"/>
                <w:szCs w:val="18"/>
              </w:rPr>
            </w:pPr>
            <w:r>
              <w:rPr>
                <w:sz w:val="18"/>
                <w:szCs w:val="18"/>
              </w:rPr>
              <w:t>15.3</w:t>
            </w:r>
          </w:p>
        </w:tc>
      </w:tr>
    </w:tbl>
    <w:p w:rsidR="005B2454" w:rsidRDefault="005B2454" w:rsidP="005B2454">
      <w:pPr>
        <w:ind w:firstLine="426"/>
        <w:jc w:val="both"/>
        <w:rPr>
          <w:sz w:val="22"/>
          <w:szCs w:val="22"/>
          <w:lang w:val="id-ID"/>
        </w:rPr>
      </w:pPr>
    </w:p>
    <w:p w:rsidR="005B2454" w:rsidRPr="00FF08D4" w:rsidRDefault="005B2454" w:rsidP="005B2454">
      <w:pPr>
        <w:ind w:firstLine="426"/>
        <w:jc w:val="both"/>
        <w:rPr>
          <w:sz w:val="24"/>
          <w:szCs w:val="24"/>
        </w:rPr>
      </w:pPr>
      <w:r>
        <w:rPr>
          <w:sz w:val="22"/>
          <w:szCs w:val="22"/>
          <w:lang w:val="id-ID"/>
        </w:rPr>
        <w:t>Gambar dengan Gambar atau Gambar dengan dan Tabel dapat diletakkan berdampingan.</w:t>
      </w:r>
    </w:p>
    <w:p w:rsidR="005B2454" w:rsidRDefault="005B2454" w:rsidP="005B2454">
      <w:pPr>
        <w:spacing w:before="120"/>
        <w:ind w:firstLine="426"/>
        <w:jc w:val="center"/>
        <w:rPr>
          <w:sz w:val="22"/>
          <w:szCs w:val="22"/>
        </w:rPr>
      </w:pPr>
    </w:p>
    <w:tbl>
      <w:tblPr>
        <w:tblW w:w="8721" w:type="dxa"/>
        <w:tblLayout w:type="fixed"/>
        <w:tblLook w:val="0000" w:firstRow="0" w:lastRow="0" w:firstColumn="0" w:lastColumn="0" w:noHBand="0" w:noVBand="0"/>
      </w:tblPr>
      <w:tblGrid>
        <w:gridCol w:w="4139"/>
        <w:gridCol w:w="4582"/>
      </w:tblGrid>
      <w:tr w:rsidR="005B2454" w:rsidTr="00044D24">
        <w:tc>
          <w:tcPr>
            <w:tcW w:w="4139" w:type="dxa"/>
          </w:tcPr>
          <w:p w:rsidR="005B2454" w:rsidRDefault="005B2454" w:rsidP="00044D24">
            <w:pPr>
              <w:jc w:val="center"/>
              <w:rPr>
                <w:rFonts w:ascii="Arial" w:eastAsia="Arial" w:hAnsi="Arial" w:cs="Arial"/>
              </w:rPr>
            </w:pPr>
          </w:p>
          <w:p w:rsidR="005B2454" w:rsidRDefault="005B2454" w:rsidP="00044D24">
            <w:pPr>
              <w:jc w:val="center"/>
              <w:rPr>
                <w:rFonts w:ascii="Arial" w:eastAsia="Arial" w:hAnsi="Arial" w:cs="Arial"/>
              </w:rPr>
            </w:pPr>
          </w:p>
          <w:p w:rsidR="005B2454" w:rsidRPr="00994C7B" w:rsidRDefault="005B2454" w:rsidP="00044D24">
            <w:pPr>
              <w:jc w:val="center"/>
              <w:rPr>
                <w:lang w:val="id-ID"/>
              </w:rPr>
            </w:pPr>
            <w:bookmarkStart w:id="0" w:name="_Hlk8845661"/>
            <w:r>
              <w:t>Tab</w:t>
            </w:r>
            <w:r>
              <w:rPr>
                <w:lang w:val="id-ID"/>
              </w:rPr>
              <w:t>el</w:t>
            </w:r>
            <w:r>
              <w:t xml:space="preserve"> 1. </w:t>
            </w:r>
            <w:r>
              <w:rPr>
                <w:lang w:val="id-ID"/>
              </w:rPr>
              <w:t>Kinerja sistem.</w:t>
            </w:r>
          </w:p>
          <w:tbl>
            <w:tblPr>
              <w:tblW w:w="3832" w:type="dxa"/>
              <w:jc w:val="center"/>
              <w:tblBorders>
                <w:bottom w:val="single" w:sz="4" w:space="0" w:color="000000"/>
              </w:tblBorders>
              <w:tblLayout w:type="fixed"/>
              <w:tblLook w:val="0000" w:firstRow="0" w:lastRow="0" w:firstColumn="0" w:lastColumn="0" w:noHBand="0" w:noVBand="0"/>
            </w:tblPr>
            <w:tblGrid>
              <w:gridCol w:w="1124"/>
              <w:gridCol w:w="1358"/>
              <w:gridCol w:w="1350"/>
            </w:tblGrid>
            <w:tr w:rsidR="005B2454" w:rsidTr="00044D24">
              <w:trPr>
                <w:jc w:val="center"/>
              </w:trPr>
              <w:tc>
                <w:tcPr>
                  <w:tcW w:w="1124" w:type="dxa"/>
                  <w:tcBorders>
                    <w:top w:val="single" w:sz="4" w:space="0" w:color="000000"/>
                    <w:bottom w:val="single" w:sz="4" w:space="0" w:color="000000"/>
                  </w:tcBorders>
                </w:tcPr>
                <w:p w:rsidR="005B2454" w:rsidRDefault="005B2454" w:rsidP="00044D24">
                  <w:pPr>
                    <w:jc w:val="center"/>
                    <w:rPr>
                      <w:sz w:val="18"/>
                      <w:szCs w:val="18"/>
                    </w:rPr>
                  </w:pPr>
                  <w:r>
                    <w:rPr>
                      <w:sz w:val="18"/>
                      <w:szCs w:val="18"/>
                    </w:rPr>
                    <w:t>Variable</w:t>
                  </w:r>
                </w:p>
              </w:tc>
              <w:tc>
                <w:tcPr>
                  <w:tcW w:w="1358" w:type="dxa"/>
                  <w:tcBorders>
                    <w:top w:val="single" w:sz="4" w:space="0" w:color="000000"/>
                    <w:bottom w:val="single" w:sz="4" w:space="0" w:color="000000"/>
                  </w:tcBorders>
                </w:tcPr>
                <w:p w:rsidR="005B2454" w:rsidRDefault="005B2454" w:rsidP="00044D24">
                  <w:pPr>
                    <w:jc w:val="center"/>
                    <w:rPr>
                      <w:sz w:val="18"/>
                      <w:szCs w:val="18"/>
                    </w:rPr>
                  </w:pPr>
                  <w:r>
                    <w:rPr>
                      <w:sz w:val="18"/>
                      <w:szCs w:val="18"/>
                    </w:rPr>
                    <w:t>Speed (rpm)</w:t>
                  </w:r>
                </w:p>
              </w:tc>
              <w:tc>
                <w:tcPr>
                  <w:tcW w:w="1350" w:type="dxa"/>
                  <w:tcBorders>
                    <w:top w:val="single" w:sz="4" w:space="0" w:color="000000"/>
                    <w:bottom w:val="single" w:sz="4" w:space="0" w:color="000000"/>
                  </w:tcBorders>
                </w:tcPr>
                <w:p w:rsidR="005B2454" w:rsidRDefault="005B2454" w:rsidP="00044D24">
                  <w:pPr>
                    <w:jc w:val="center"/>
                    <w:rPr>
                      <w:sz w:val="18"/>
                      <w:szCs w:val="18"/>
                    </w:rPr>
                  </w:pPr>
                  <w:r>
                    <w:rPr>
                      <w:sz w:val="18"/>
                      <w:szCs w:val="18"/>
                    </w:rPr>
                    <w:t>Power (kW)</w:t>
                  </w:r>
                </w:p>
              </w:tc>
            </w:tr>
            <w:tr w:rsidR="005B2454" w:rsidTr="00044D24">
              <w:trPr>
                <w:jc w:val="center"/>
              </w:trPr>
              <w:tc>
                <w:tcPr>
                  <w:tcW w:w="1124" w:type="dxa"/>
                  <w:tcBorders>
                    <w:top w:val="single" w:sz="4" w:space="0" w:color="000000"/>
                  </w:tcBorders>
                </w:tcPr>
                <w:p w:rsidR="005B2454" w:rsidRDefault="005B2454" w:rsidP="00044D24">
                  <w:pPr>
                    <w:jc w:val="center"/>
                    <w:rPr>
                      <w:sz w:val="18"/>
                      <w:szCs w:val="18"/>
                    </w:rPr>
                  </w:pPr>
                  <w:r>
                    <w:rPr>
                      <w:sz w:val="18"/>
                      <w:szCs w:val="18"/>
                    </w:rPr>
                    <w:t>X</w:t>
                  </w:r>
                </w:p>
              </w:tc>
              <w:tc>
                <w:tcPr>
                  <w:tcW w:w="1358" w:type="dxa"/>
                  <w:tcBorders>
                    <w:top w:val="single" w:sz="4" w:space="0" w:color="000000"/>
                  </w:tcBorders>
                </w:tcPr>
                <w:p w:rsidR="005B2454" w:rsidRDefault="005B2454" w:rsidP="00044D24">
                  <w:pPr>
                    <w:jc w:val="center"/>
                    <w:rPr>
                      <w:sz w:val="18"/>
                      <w:szCs w:val="18"/>
                    </w:rPr>
                  </w:pPr>
                  <w:r>
                    <w:rPr>
                      <w:sz w:val="18"/>
                      <w:szCs w:val="18"/>
                    </w:rPr>
                    <w:t>10</w:t>
                  </w:r>
                </w:p>
              </w:tc>
              <w:tc>
                <w:tcPr>
                  <w:tcW w:w="1350" w:type="dxa"/>
                  <w:tcBorders>
                    <w:top w:val="single" w:sz="4" w:space="0" w:color="000000"/>
                  </w:tcBorders>
                </w:tcPr>
                <w:p w:rsidR="005B2454" w:rsidRDefault="005B2454" w:rsidP="00044D24">
                  <w:pPr>
                    <w:ind w:right="280"/>
                    <w:jc w:val="right"/>
                    <w:rPr>
                      <w:sz w:val="18"/>
                      <w:szCs w:val="18"/>
                    </w:rPr>
                  </w:pPr>
                  <w:r>
                    <w:rPr>
                      <w:sz w:val="18"/>
                      <w:szCs w:val="18"/>
                    </w:rPr>
                    <w:t>8.6</w:t>
                  </w:r>
                </w:p>
              </w:tc>
            </w:tr>
            <w:tr w:rsidR="005B2454" w:rsidTr="00044D24">
              <w:trPr>
                <w:jc w:val="center"/>
              </w:trPr>
              <w:tc>
                <w:tcPr>
                  <w:tcW w:w="1124" w:type="dxa"/>
                </w:tcPr>
                <w:p w:rsidR="005B2454" w:rsidRDefault="005B2454" w:rsidP="00044D24">
                  <w:pPr>
                    <w:jc w:val="center"/>
                    <w:rPr>
                      <w:sz w:val="18"/>
                      <w:szCs w:val="18"/>
                    </w:rPr>
                  </w:pPr>
                  <w:r>
                    <w:rPr>
                      <w:sz w:val="18"/>
                      <w:szCs w:val="18"/>
                    </w:rPr>
                    <w:t>Y</w:t>
                  </w:r>
                </w:p>
              </w:tc>
              <w:tc>
                <w:tcPr>
                  <w:tcW w:w="1358" w:type="dxa"/>
                </w:tcPr>
                <w:p w:rsidR="005B2454" w:rsidRDefault="005B2454" w:rsidP="00044D24">
                  <w:pPr>
                    <w:jc w:val="center"/>
                    <w:rPr>
                      <w:sz w:val="18"/>
                      <w:szCs w:val="18"/>
                    </w:rPr>
                  </w:pPr>
                  <w:r>
                    <w:rPr>
                      <w:sz w:val="18"/>
                      <w:szCs w:val="18"/>
                    </w:rPr>
                    <w:t>15</w:t>
                  </w:r>
                </w:p>
              </w:tc>
              <w:tc>
                <w:tcPr>
                  <w:tcW w:w="1350" w:type="dxa"/>
                </w:tcPr>
                <w:p w:rsidR="005B2454" w:rsidRDefault="005B2454" w:rsidP="00044D24">
                  <w:pPr>
                    <w:ind w:right="280"/>
                    <w:jc w:val="right"/>
                    <w:rPr>
                      <w:sz w:val="18"/>
                      <w:szCs w:val="18"/>
                    </w:rPr>
                  </w:pPr>
                  <w:r>
                    <w:rPr>
                      <w:sz w:val="18"/>
                      <w:szCs w:val="18"/>
                    </w:rPr>
                    <w:t>12.4</w:t>
                  </w:r>
                </w:p>
              </w:tc>
            </w:tr>
            <w:tr w:rsidR="005B2454" w:rsidTr="00044D24">
              <w:trPr>
                <w:jc w:val="center"/>
              </w:trPr>
              <w:tc>
                <w:tcPr>
                  <w:tcW w:w="1124" w:type="dxa"/>
                  <w:tcBorders>
                    <w:bottom w:val="single" w:sz="4" w:space="0" w:color="000000"/>
                  </w:tcBorders>
                </w:tcPr>
                <w:p w:rsidR="005B2454" w:rsidRDefault="005B2454" w:rsidP="00044D24">
                  <w:pPr>
                    <w:jc w:val="center"/>
                    <w:rPr>
                      <w:sz w:val="18"/>
                      <w:szCs w:val="18"/>
                    </w:rPr>
                  </w:pPr>
                  <w:r>
                    <w:rPr>
                      <w:sz w:val="18"/>
                      <w:szCs w:val="18"/>
                    </w:rPr>
                    <w:t>Z</w:t>
                  </w:r>
                </w:p>
              </w:tc>
              <w:tc>
                <w:tcPr>
                  <w:tcW w:w="1358" w:type="dxa"/>
                  <w:tcBorders>
                    <w:bottom w:val="single" w:sz="4" w:space="0" w:color="000000"/>
                  </w:tcBorders>
                </w:tcPr>
                <w:p w:rsidR="005B2454" w:rsidRDefault="005B2454" w:rsidP="00044D24">
                  <w:pPr>
                    <w:jc w:val="center"/>
                    <w:rPr>
                      <w:sz w:val="18"/>
                      <w:szCs w:val="18"/>
                    </w:rPr>
                  </w:pPr>
                  <w:r>
                    <w:rPr>
                      <w:sz w:val="18"/>
                      <w:szCs w:val="18"/>
                    </w:rPr>
                    <w:t>20</w:t>
                  </w:r>
                </w:p>
              </w:tc>
              <w:tc>
                <w:tcPr>
                  <w:tcW w:w="1350" w:type="dxa"/>
                  <w:tcBorders>
                    <w:bottom w:val="single" w:sz="4" w:space="0" w:color="000000"/>
                  </w:tcBorders>
                </w:tcPr>
                <w:p w:rsidR="005B2454" w:rsidRDefault="005B2454" w:rsidP="00044D24">
                  <w:pPr>
                    <w:ind w:right="280"/>
                    <w:jc w:val="right"/>
                    <w:rPr>
                      <w:sz w:val="18"/>
                      <w:szCs w:val="18"/>
                    </w:rPr>
                  </w:pPr>
                  <w:r>
                    <w:rPr>
                      <w:sz w:val="18"/>
                      <w:szCs w:val="18"/>
                    </w:rPr>
                    <w:t>15.3</w:t>
                  </w:r>
                </w:p>
              </w:tc>
            </w:tr>
            <w:bookmarkEnd w:id="0"/>
          </w:tbl>
          <w:p w:rsidR="005B2454" w:rsidRDefault="005B2454" w:rsidP="00044D24">
            <w:pPr>
              <w:jc w:val="center"/>
              <w:rPr>
                <w:rFonts w:ascii="Arial" w:eastAsia="Arial" w:hAnsi="Arial" w:cs="Arial"/>
              </w:rPr>
            </w:pPr>
          </w:p>
        </w:tc>
        <w:tc>
          <w:tcPr>
            <w:tcW w:w="4582" w:type="dxa"/>
          </w:tcPr>
          <w:p w:rsidR="005B2454" w:rsidRDefault="005B2454" w:rsidP="00044D24">
            <w:pPr>
              <w:jc w:val="center"/>
              <w:rPr>
                <w:rFonts w:ascii="Arial" w:eastAsia="Arial" w:hAnsi="Arial" w:cs="Arial"/>
              </w:rPr>
            </w:pPr>
            <w:r>
              <w:rPr>
                <w:noProof/>
              </w:rPr>
              <w:drawing>
                <wp:inline distT="0" distB="0" distL="114300" distR="114300" wp14:anchorId="1BBD4096" wp14:editId="466377A2">
                  <wp:extent cx="2771775" cy="20097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1775" cy="2009775"/>
                          </a:xfrm>
                          <a:prstGeom prst="rect">
                            <a:avLst/>
                          </a:prstGeom>
                          <a:ln/>
                        </pic:spPr>
                      </pic:pic>
                    </a:graphicData>
                  </a:graphic>
                </wp:inline>
              </w:drawing>
            </w:r>
          </w:p>
          <w:p w:rsidR="005B2454" w:rsidRDefault="005B2454" w:rsidP="00044D24">
            <w:pPr>
              <w:jc w:val="center"/>
              <w:rPr>
                <w:rFonts w:ascii="Arial" w:eastAsia="Arial" w:hAnsi="Arial" w:cs="Arial"/>
                <w:sz w:val="12"/>
                <w:szCs w:val="12"/>
              </w:rPr>
            </w:pPr>
          </w:p>
          <w:p w:rsidR="005B2454" w:rsidRDefault="005B2454" w:rsidP="00044D24">
            <w:pPr>
              <w:jc w:val="center"/>
            </w:pPr>
            <w:r>
              <w:rPr>
                <w:lang w:val="id-ID"/>
              </w:rPr>
              <w:t>Gambar</w:t>
            </w:r>
            <w:r>
              <w:t xml:space="preserve"> 1. </w:t>
            </w:r>
            <w:r w:rsidR="00BD606E">
              <w:rPr>
                <w:lang w:val="id-ID"/>
              </w:rPr>
              <w:t xml:space="preserve">Pengaruh pemilihan metode </w:t>
            </w:r>
            <w:r w:rsidR="00BD606E">
              <w:rPr>
                <w:i/>
                <w:iCs/>
                <w:lang w:val="id-ID"/>
              </w:rPr>
              <w:t xml:space="preserve">switching </w:t>
            </w:r>
            <w:r w:rsidR="00BD606E">
              <w:rPr>
                <w:lang w:val="id-ID"/>
              </w:rPr>
              <w:t>yang berbeda dalam kondisi dinamis</w:t>
            </w:r>
          </w:p>
        </w:tc>
      </w:tr>
    </w:tbl>
    <w:p w:rsidR="00BD606E" w:rsidRPr="00BD606E" w:rsidRDefault="00BD606E" w:rsidP="00BD606E">
      <w:pPr>
        <w:pStyle w:val="ListParagraph"/>
        <w:spacing w:after="0" w:line="240" w:lineRule="auto"/>
        <w:ind w:left="425"/>
        <w:contextualSpacing w:val="0"/>
        <w:jc w:val="both"/>
        <w:rPr>
          <w:rFonts w:ascii="Times New Roman" w:hAnsi="Times New Roman"/>
          <w:b/>
          <w:bCs/>
        </w:rPr>
      </w:pPr>
    </w:p>
    <w:p w:rsidR="005B2454" w:rsidRPr="00FF08D4" w:rsidRDefault="005B2454" w:rsidP="005B2454">
      <w:pPr>
        <w:pStyle w:val="ListParagraph"/>
        <w:numPr>
          <w:ilvl w:val="0"/>
          <w:numId w:val="32"/>
        </w:numPr>
        <w:spacing w:after="0" w:line="240" w:lineRule="auto"/>
        <w:ind w:left="425" w:hanging="425"/>
        <w:contextualSpacing w:val="0"/>
        <w:jc w:val="both"/>
        <w:rPr>
          <w:rFonts w:ascii="Times New Roman" w:hAnsi="Times New Roman"/>
          <w:b/>
          <w:bCs/>
        </w:rPr>
      </w:pPr>
      <w:r>
        <w:rPr>
          <w:rFonts w:ascii="Times New Roman" w:hAnsi="Times New Roman"/>
          <w:b/>
          <w:bCs/>
          <w:lang w:val="id-ID"/>
        </w:rPr>
        <w:lastRenderedPageBreak/>
        <w:t>Persamaan</w:t>
      </w:r>
    </w:p>
    <w:p w:rsidR="005B2454" w:rsidRPr="003B5937" w:rsidRDefault="005B2454" w:rsidP="005B2454">
      <w:pPr>
        <w:ind w:firstLine="426"/>
        <w:jc w:val="both"/>
        <w:rPr>
          <w:sz w:val="22"/>
          <w:szCs w:val="22"/>
          <w:lang w:val="id-ID"/>
        </w:rPr>
      </w:pPr>
      <w:r w:rsidRPr="003B5937">
        <w:rPr>
          <w:sz w:val="22"/>
          <w:szCs w:val="22"/>
          <w:lang w:val="id-ID"/>
        </w:rPr>
        <w:t>Persamaan secara berurutan diikuti dengan penomoran angka dalam tanda kurung dengan margin rata kanan, seperti dalam (1). Gunakan equation editor untuk membuat persamaan. Beri spasi tab dan tulis nomor persamaan dalam tanda kurung.  Untuk membuat persamaan Anda lebih rapat, gunakan tanda garis miring ( / ), fungsi pangkat, atau pangkat yang tepat. Gunakan tanda kurung untuk menghindari kerancuan dalam pemberian angka pecahan. Jelaskan persamaan saat berada dalam  bagian dari kalimat, seperti berikut</w:t>
      </w:r>
    </w:p>
    <w:p w:rsidR="005B2454" w:rsidRPr="003B5937" w:rsidRDefault="005B2454" w:rsidP="005B2454">
      <w:pPr>
        <w:tabs>
          <w:tab w:val="left" w:pos="7938"/>
        </w:tabs>
        <w:ind w:left="1440"/>
        <w:jc w:val="both"/>
        <w:rPr>
          <w:sz w:val="22"/>
          <w:szCs w:val="22"/>
          <w:lang w:val="id-ID"/>
        </w:rPr>
      </w:pPr>
      <w:r w:rsidRPr="003B5937">
        <w:rPr>
          <w:position w:val="-22"/>
          <w:sz w:val="22"/>
          <w:szCs w:val="22"/>
          <w:lang w:val="id-ID"/>
        </w:rPr>
        <w:object w:dxaOrig="3379"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23.25pt" o:ole="" fillcolor="window">
            <v:imagedata r:id="rId9" o:title=""/>
          </v:shape>
          <o:OLEObject Type="Embed" ProgID="Equation.3" ShapeID="_x0000_i1025" DrawAspect="Content" ObjectID="_1620816229" r:id="rId10"/>
        </w:object>
      </w:r>
      <w:r w:rsidRPr="003B5937">
        <w:rPr>
          <w:sz w:val="22"/>
          <w:szCs w:val="22"/>
          <w:lang w:val="id-ID"/>
        </w:rPr>
        <w:t xml:space="preserve"> </w:t>
      </w:r>
      <w:r>
        <w:rPr>
          <w:sz w:val="22"/>
          <w:szCs w:val="22"/>
          <w:lang w:val="id-ID"/>
        </w:rPr>
        <w:tab/>
      </w:r>
      <w:r w:rsidRPr="003B5937">
        <w:rPr>
          <w:sz w:val="22"/>
          <w:szCs w:val="22"/>
          <w:lang w:val="id-ID"/>
        </w:rPr>
        <w:t>(1)</w:t>
      </w:r>
    </w:p>
    <w:p w:rsidR="005B2454" w:rsidRPr="003C645E" w:rsidRDefault="005B2454" w:rsidP="005B2454">
      <w:pPr>
        <w:ind w:firstLine="426"/>
        <w:jc w:val="both"/>
        <w:rPr>
          <w:sz w:val="22"/>
          <w:szCs w:val="22"/>
          <w:lang w:val="id-ID"/>
        </w:rPr>
      </w:pPr>
      <w:r w:rsidRPr="003B5937">
        <w:rPr>
          <w:sz w:val="22"/>
          <w:szCs w:val="22"/>
          <w:lang w:val="id-ID"/>
        </w:rPr>
        <w:t xml:space="preserve">Pastikan bahwa simbol-simbol di dalam persamaan telah didefinisikan sebelum persamaan atau langsung mengikuti setelah persamaan muncul. </w:t>
      </w:r>
      <w:r>
        <w:rPr>
          <w:sz w:val="22"/>
          <w:szCs w:val="22"/>
          <w:lang w:val="id-ID"/>
        </w:rPr>
        <w:t xml:space="preserve">Semua variabel/simbol ditulis dengan huruf miring </w:t>
      </w:r>
      <w:r w:rsidRPr="003B5937">
        <w:rPr>
          <w:sz w:val="22"/>
          <w:szCs w:val="22"/>
          <w:lang w:val="id-ID"/>
        </w:rPr>
        <w:t>(</w:t>
      </w:r>
      <w:r w:rsidRPr="003B5937">
        <w:rPr>
          <w:i/>
          <w:iCs/>
          <w:sz w:val="22"/>
          <w:szCs w:val="22"/>
          <w:lang w:val="id-ID"/>
        </w:rPr>
        <w:t>T</w:t>
      </w:r>
      <w:r>
        <w:rPr>
          <w:sz w:val="22"/>
          <w:szCs w:val="22"/>
          <w:lang w:val="id-ID"/>
        </w:rPr>
        <w:t xml:space="preserve"> </w:t>
      </w:r>
      <w:r w:rsidRPr="003B5937">
        <w:rPr>
          <w:sz w:val="22"/>
          <w:szCs w:val="22"/>
          <w:lang w:val="id-ID"/>
        </w:rPr>
        <w:t>mengacu pada suhu, tetapi T merupakan satuan Tesla). Mengacu pada “(1)”, bukan “Pers. (1)” atau “persamaan (1) “, kecuali pada awal kalimat: “Persamaan (1) merupakan …”.</w:t>
      </w:r>
      <w:r>
        <w:rPr>
          <w:sz w:val="22"/>
          <w:szCs w:val="22"/>
          <w:lang w:val="id-ID"/>
        </w:rPr>
        <w:t xml:space="preserve">  Persamaan harus bagian dari kalimat, tidak berdiri sendiri. Jika kalimat berakhir di persamaan, maka akhir persamaan diakhiri tanda titik. Jika persamaan bukan akhir dari kalimat, maka persamaan diakhiri tanda koma, dan kalimat dilanjutkan lagi dengan awal huruf kecul. Jika persamaan lebih dari satu, maka dibubuhi titik dua sebelumnya [</w:t>
      </w:r>
      <w:r>
        <w:rPr>
          <w:sz w:val="22"/>
        </w:rPr>
        <w:t>12]</w:t>
      </w:r>
      <w:r w:rsidRPr="009D4F07">
        <w:rPr>
          <w:sz w:val="22"/>
        </w:rPr>
        <w:t>:</w:t>
      </w:r>
    </w:p>
    <w:p w:rsidR="005B2454" w:rsidRPr="00DB691F" w:rsidRDefault="005B2454" w:rsidP="005B2454">
      <w:pPr>
        <w:pStyle w:val="ListParagraph"/>
        <w:tabs>
          <w:tab w:val="center" w:pos="4320"/>
          <w:tab w:val="left" w:pos="7938"/>
        </w:tabs>
        <w:spacing w:after="0" w:line="240" w:lineRule="auto"/>
        <w:ind w:left="284"/>
        <w:rPr>
          <w:rFonts w:ascii="Times New Roman" w:hAnsi="Times New Roman"/>
          <w:lang w:val="fr-FR"/>
        </w:rPr>
      </w:pPr>
      <w:r w:rsidRPr="00DB691F">
        <w:rPr>
          <w:rFonts w:ascii="Times New Roman" w:hAnsi="Times New Roman"/>
        </w:rPr>
        <w:tab/>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lang w:val="fr-FR"/>
          </w:rPr>
          <m:t>=</m:t>
        </m:r>
        <m:f>
          <m:fPr>
            <m:ctrlPr>
              <w:rPr>
                <w:rFonts w:ascii="Cambria Math" w:hAnsi="Cambria Math"/>
                <w:i/>
              </w:rPr>
            </m:ctrlPr>
          </m:fPr>
          <m:num>
            <m:r>
              <w:rPr>
                <w:rFonts w:ascii="Cambria Math" w:hAnsi="Cambria Math"/>
                <w:lang w:val="fr-FR"/>
              </w:rPr>
              <m:t>0,9</m:t>
            </m:r>
            <m:r>
              <w:rPr>
                <w:rFonts w:ascii="Cambria Math" w:hAnsi="Cambria Math"/>
              </w:rPr>
              <m:t>T</m:t>
            </m:r>
          </m:num>
          <m:den>
            <m:r>
              <w:rPr>
                <w:rFonts w:ascii="Cambria Math" w:hAnsi="Cambria Math"/>
              </w:rPr>
              <m:t>K</m:t>
            </m:r>
            <m:r>
              <w:rPr>
                <w:rFonts w:ascii="Cambria Math" w:hAnsi="Cambria Math"/>
                <w:lang w:val="fr-FR"/>
              </w:rPr>
              <m:t>.</m:t>
            </m:r>
            <m:r>
              <w:rPr>
                <w:rFonts w:ascii="Cambria Math" w:hAnsi="Cambria Math"/>
              </w:rPr>
              <m:t>L</m:t>
            </m:r>
          </m:den>
        </m:f>
      </m:oMath>
      <w:r w:rsidRPr="00DB691F">
        <w:rPr>
          <w:rFonts w:ascii="Times New Roman" w:hAnsi="Times New Roman"/>
          <w:lang w:val="fr-FR"/>
        </w:rPr>
        <w:tab/>
        <w:t>(</w:t>
      </w:r>
      <w:r>
        <w:rPr>
          <w:rFonts w:ascii="Times New Roman" w:hAnsi="Times New Roman"/>
          <w:lang w:val="id-ID"/>
        </w:rPr>
        <w:t>2</w:t>
      </w:r>
      <w:r w:rsidRPr="00DB691F">
        <w:rPr>
          <w:rFonts w:ascii="Times New Roman" w:hAnsi="Times New Roman"/>
          <w:lang w:val="fr-FR"/>
        </w:rPr>
        <w:t>)</w:t>
      </w:r>
    </w:p>
    <w:p w:rsidR="005B2454" w:rsidRPr="00DB691F" w:rsidRDefault="005B2454" w:rsidP="005B2454">
      <w:pPr>
        <w:pStyle w:val="ListParagraph"/>
        <w:tabs>
          <w:tab w:val="center" w:pos="4320"/>
          <w:tab w:val="left" w:pos="7938"/>
        </w:tabs>
        <w:spacing w:after="0" w:line="240" w:lineRule="auto"/>
        <w:ind w:left="284"/>
        <w:rPr>
          <w:rFonts w:ascii="Times New Roman" w:hAnsi="Times New Roman"/>
          <w:lang w:val="fr-FR"/>
        </w:rPr>
      </w:pPr>
      <w:r w:rsidRPr="00DB691F">
        <w:rPr>
          <w:rFonts w:ascii="Times New Roman" w:hAnsi="Times New Roman"/>
          <w:lang w:val="fr-FR"/>
        </w:rPr>
        <w:tab/>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lang w:val="fr-FR"/>
          </w:rPr>
          <m:t>=3,33</m:t>
        </m:r>
        <m:r>
          <w:rPr>
            <w:rFonts w:ascii="Cambria Math" w:hAnsi="Cambria Math"/>
          </w:rPr>
          <m:t>x</m:t>
        </m:r>
        <m:r>
          <w:rPr>
            <w:rFonts w:ascii="Cambria Math" w:hAnsi="Cambria Math"/>
            <w:lang w:val="fr-FR"/>
          </w:rPr>
          <m:t xml:space="preserve"> </m:t>
        </m:r>
        <m:r>
          <w:rPr>
            <w:rFonts w:ascii="Cambria Math" w:hAnsi="Cambria Math"/>
          </w:rPr>
          <m:t>L</m:t>
        </m:r>
      </m:oMath>
      <w:r>
        <w:rPr>
          <w:rFonts w:ascii="Times New Roman" w:hAnsi="Times New Roman"/>
          <w:lang w:val="id-ID"/>
        </w:rPr>
        <w:t>.</w:t>
      </w:r>
      <w:r w:rsidRPr="00DB691F">
        <w:rPr>
          <w:rFonts w:ascii="Times New Roman" w:hAnsi="Times New Roman"/>
          <w:lang w:val="fr-FR"/>
        </w:rPr>
        <w:tab/>
        <w:t>(</w:t>
      </w:r>
      <w:r>
        <w:rPr>
          <w:rFonts w:ascii="Times New Roman" w:hAnsi="Times New Roman"/>
          <w:lang w:val="id-ID"/>
        </w:rPr>
        <w:t>3</w:t>
      </w:r>
      <w:r w:rsidRPr="00DB691F">
        <w:rPr>
          <w:rFonts w:ascii="Times New Roman" w:hAnsi="Times New Roman"/>
          <w:lang w:val="fr-FR"/>
        </w:rPr>
        <w:t>)</w:t>
      </w:r>
    </w:p>
    <w:p w:rsidR="005B2454" w:rsidRDefault="005B2454" w:rsidP="005B2454">
      <w:pPr>
        <w:jc w:val="center"/>
        <w:rPr>
          <w:sz w:val="16"/>
          <w:szCs w:val="16"/>
        </w:rPr>
      </w:pPr>
    </w:p>
    <w:p w:rsidR="005B2454" w:rsidRPr="003C645E" w:rsidRDefault="005B2454" w:rsidP="005B2454">
      <w:pPr>
        <w:rPr>
          <w:b/>
          <w:sz w:val="22"/>
          <w:szCs w:val="22"/>
          <w:lang w:val="id-ID"/>
        </w:rPr>
      </w:pPr>
      <w:r>
        <w:rPr>
          <w:b/>
          <w:sz w:val="22"/>
          <w:szCs w:val="22"/>
        </w:rPr>
        <w:t xml:space="preserve">4. </w:t>
      </w:r>
      <w:r>
        <w:rPr>
          <w:b/>
          <w:sz w:val="22"/>
          <w:szCs w:val="22"/>
          <w:lang w:val="id-ID"/>
        </w:rPr>
        <w:t>Kesimpulan</w:t>
      </w:r>
    </w:p>
    <w:p w:rsidR="005B2454" w:rsidRPr="00F01944" w:rsidRDefault="005B2454" w:rsidP="005B2454">
      <w:pPr>
        <w:ind w:firstLine="426"/>
        <w:jc w:val="both"/>
        <w:rPr>
          <w:sz w:val="22"/>
          <w:szCs w:val="22"/>
          <w:lang w:val="id-ID"/>
        </w:rPr>
      </w:pPr>
      <w:r>
        <w:rPr>
          <w:sz w:val="22"/>
          <w:szCs w:val="22"/>
          <w:lang w:val="id-ID"/>
        </w:rPr>
        <w:t xml:space="preserve">Buat kesimpulan mengenai ketercapaian tujuan yang disampaikan di Bab Pendahuluan. Kesimpulan dibuat dalam narasi, tidak dalam bentuk </w:t>
      </w:r>
      <w:r w:rsidRPr="00F01944">
        <w:rPr>
          <w:i/>
          <w:iCs/>
          <w:sz w:val="22"/>
          <w:szCs w:val="22"/>
          <w:lang w:val="id-ID"/>
        </w:rPr>
        <w:t>list</w:t>
      </w:r>
      <w:r>
        <w:rPr>
          <w:sz w:val="22"/>
          <w:szCs w:val="22"/>
          <w:lang w:val="id-ID"/>
        </w:rPr>
        <w:t xml:space="preserve"> yang isinya hanya angka-angka. Sampaikan juga prospek pengembangan dari penelitian yang sudah dilakukan.</w:t>
      </w:r>
    </w:p>
    <w:p w:rsidR="005B2454" w:rsidRDefault="005B2454" w:rsidP="005B2454">
      <w:pPr>
        <w:jc w:val="both"/>
        <w:rPr>
          <w:sz w:val="22"/>
          <w:szCs w:val="22"/>
        </w:rPr>
      </w:pPr>
    </w:p>
    <w:p w:rsidR="005B2454" w:rsidRDefault="005B2454" w:rsidP="005B2454">
      <w:pPr>
        <w:jc w:val="both"/>
        <w:rPr>
          <w:sz w:val="22"/>
          <w:szCs w:val="22"/>
        </w:rPr>
      </w:pPr>
    </w:p>
    <w:p w:rsidR="005B2454" w:rsidRPr="003C645E" w:rsidRDefault="005B2454" w:rsidP="005B2454">
      <w:pPr>
        <w:rPr>
          <w:b/>
          <w:sz w:val="22"/>
          <w:szCs w:val="22"/>
          <w:lang w:val="id-ID"/>
        </w:rPr>
      </w:pPr>
      <w:r>
        <w:rPr>
          <w:b/>
          <w:sz w:val="22"/>
          <w:szCs w:val="22"/>
          <w:lang w:val="id-ID"/>
        </w:rPr>
        <w:t>Ucapan Terima Kasih</w:t>
      </w:r>
    </w:p>
    <w:p w:rsidR="005B2454" w:rsidRDefault="005B2454" w:rsidP="005B2454">
      <w:pPr>
        <w:ind w:firstLine="426"/>
        <w:jc w:val="both"/>
        <w:rPr>
          <w:sz w:val="22"/>
          <w:szCs w:val="22"/>
        </w:rPr>
      </w:pPr>
      <w:r w:rsidRPr="003C645E">
        <w:rPr>
          <w:rStyle w:val="longtext"/>
          <w:sz w:val="22"/>
          <w:szCs w:val="22"/>
          <w:shd w:val="clear" w:color="auto" w:fill="FFFFFF"/>
          <w:lang w:val="sv-SE"/>
        </w:rPr>
        <w:t xml:space="preserve">Judul untuk ucapan terima kasih dan referensi tidak diberi nomor. Terima kasih disampaikan kepada </w:t>
      </w:r>
      <w:r w:rsidRPr="003C645E">
        <w:rPr>
          <w:rStyle w:val="longtext"/>
          <w:sz w:val="22"/>
          <w:szCs w:val="22"/>
          <w:shd w:val="clear" w:color="auto" w:fill="FFFFFF"/>
          <w:lang w:val="id-ID"/>
        </w:rPr>
        <w:t xml:space="preserve">Tim </w:t>
      </w:r>
      <w:r>
        <w:rPr>
          <w:rStyle w:val="longtext"/>
          <w:sz w:val="22"/>
          <w:szCs w:val="22"/>
          <w:shd w:val="clear" w:color="auto" w:fill="FFFFFF"/>
          <w:lang w:val="id-ID"/>
        </w:rPr>
        <w:t>TELKA</w:t>
      </w:r>
      <w:r w:rsidRPr="003C645E">
        <w:rPr>
          <w:rStyle w:val="longtext"/>
          <w:sz w:val="22"/>
          <w:szCs w:val="22"/>
          <w:shd w:val="clear" w:color="auto" w:fill="FFFFFF"/>
          <w:lang w:val="sv-SE"/>
        </w:rPr>
        <w:t xml:space="preserve"> yang telah meluangkan waktu untuk membuat template ini</w:t>
      </w:r>
      <w:r>
        <w:rPr>
          <w:sz w:val="22"/>
          <w:szCs w:val="22"/>
        </w:rPr>
        <w:t>.</w:t>
      </w:r>
    </w:p>
    <w:p w:rsidR="005B2454" w:rsidRDefault="005B2454" w:rsidP="005B2454">
      <w:pPr>
        <w:jc w:val="both"/>
        <w:rPr>
          <w:sz w:val="22"/>
          <w:szCs w:val="22"/>
        </w:rPr>
      </w:pPr>
    </w:p>
    <w:p w:rsidR="005B2454" w:rsidRDefault="005B2454" w:rsidP="005B2454">
      <w:pPr>
        <w:jc w:val="both"/>
        <w:rPr>
          <w:sz w:val="22"/>
          <w:szCs w:val="22"/>
        </w:rPr>
      </w:pPr>
    </w:p>
    <w:p w:rsidR="005B2454" w:rsidRDefault="005B2454" w:rsidP="005B2454">
      <w:pPr>
        <w:rPr>
          <w:b/>
          <w:color w:val="000000"/>
          <w:sz w:val="22"/>
          <w:szCs w:val="22"/>
          <w:lang w:val="id-ID"/>
        </w:rPr>
      </w:pPr>
      <w:proofErr w:type="spellStart"/>
      <w:r>
        <w:rPr>
          <w:b/>
          <w:color w:val="000000"/>
          <w:sz w:val="22"/>
          <w:szCs w:val="22"/>
        </w:rPr>
        <w:t>Referen</w:t>
      </w:r>
      <w:proofErr w:type="spellEnd"/>
      <w:r>
        <w:rPr>
          <w:b/>
          <w:color w:val="000000"/>
          <w:sz w:val="22"/>
          <w:szCs w:val="22"/>
          <w:lang w:val="id-ID"/>
        </w:rPr>
        <w:t>si</w:t>
      </w:r>
    </w:p>
    <w:p w:rsidR="005B2454" w:rsidRPr="003C645E" w:rsidRDefault="005B2454" w:rsidP="005B2454">
      <w:pPr>
        <w:ind w:firstLine="426"/>
        <w:jc w:val="both"/>
        <w:rPr>
          <w:i/>
          <w:iCs/>
          <w:sz w:val="22"/>
          <w:szCs w:val="22"/>
          <w:lang w:val="id-ID"/>
        </w:rPr>
      </w:pPr>
      <w:proofErr w:type="spellStart"/>
      <w:r w:rsidRPr="003C645E">
        <w:rPr>
          <w:sz w:val="22"/>
          <w:szCs w:val="22"/>
        </w:rPr>
        <w:t>Judul</w:t>
      </w:r>
      <w:proofErr w:type="spellEnd"/>
      <w:r w:rsidRPr="003C645E">
        <w:rPr>
          <w:sz w:val="22"/>
          <w:szCs w:val="22"/>
        </w:rPr>
        <w:t xml:space="preserve"> pada </w:t>
      </w:r>
      <w:proofErr w:type="spellStart"/>
      <w:r w:rsidRPr="003C645E">
        <w:rPr>
          <w:sz w:val="22"/>
          <w:szCs w:val="22"/>
        </w:rPr>
        <w:t>bagian</w:t>
      </w:r>
      <w:proofErr w:type="spellEnd"/>
      <w:r w:rsidRPr="003C645E">
        <w:rPr>
          <w:sz w:val="22"/>
          <w:szCs w:val="22"/>
        </w:rPr>
        <w:t xml:space="preserve"> </w:t>
      </w:r>
      <w:proofErr w:type="spellStart"/>
      <w:r w:rsidRPr="003C645E">
        <w:rPr>
          <w:sz w:val="22"/>
          <w:szCs w:val="22"/>
        </w:rPr>
        <w:t>Referensi</w:t>
      </w:r>
      <w:proofErr w:type="spellEnd"/>
      <w:r w:rsidRPr="003C645E">
        <w:rPr>
          <w:sz w:val="22"/>
          <w:szCs w:val="22"/>
        </w:rPr>
        <w:t xml:space="preserve"> </w:t>
      </w:r>
      <w:proofErr w:type="spellStart"/>
      <w:r w:rsidRPr="003C645E">
        <w:rPr>
          <w:sz w:val="22"/>
          <w:szCs w:val="22"/>
        </w:rPr>
        <w:t>tidak</w:t>
      </w:r>
      <w:proofErr w:type="spellEnd"/>
      <w:r w:rsidRPr="003C645E">
        <w:rPr>
          <w:sz w:val="22"/>
          <w:szCs w:val="22"/>
        </w:rPr>
        <w:t xml:space="preserve"> </w:t>
      </w:r>
      <w:proofErr w:type="spellStart"/>
      <w:r w:rsidRPr="003C645E">
        <w:rPr>
          <w:sz w:val="22"/>
          <w:szCs w:val="22"/>
        </w:rPr>
        <w:t>boleh</w:t>
      </w:r>
      <w:proofErr w:type="spellEnd"/>
      <w:r w:rsidRPr="003C645E">
        <w:rPr>
          <w:sz w:val="22"/>
          <w:szCs w:val="22"/>
        </w:rPr>
        <w:t xml:space="preserve"> </w:t>
      </w:r>
      <w:proofErr w:type="spellStart"/>
      <w:r w:rsidRPr="003C645E">
        <w:rPr>
          <w:sz w:val="22"/>
          <w:szCs w:val="22"/>
        </w:rPr>
        <w:t>bernomor</w:t>
      </w:r>
      <w:proofErr w:type="spellEnd"/>
      <w:r w:rsidRPr="003C645E">
        <w:rPr>
          <w:sz w:val="22"/>
          <w:szCs w:val="22"/>
        </w:rPr>
        <w:t xml:space="preserve">. </w:t>
      </w:r>
      <w:proofErr w:type="spellStart"/>
      <w:r w:rsidRPr="003C645E">
        <w:rPr>
          <w:sz w:val="22"/>
          <w:szCs w:val="22"/>
        </w:rPr>
        <w:t>Semua</w:t>
      </w:r>
      <w:proofErr w:type="spellEnd"/>
      <w:r w:rsidRPr="003C645E">
        <w:rPr>
          <w:sz w:val="22"/>
          <w:szCs w:val="22"/>
        </w:rPr>
        <w:t xml:space="preserve"> item </w:t>
      </w:r>
      <w:proofErr w:type="spellStart"/>
      <w:r w:rsidRPr="003C645E">
        <w:rPr>
          <w:sz w:val="22"/>
          <w:szCs w:val="22"/>
        </w:rPr>
        <w:t>referensi</w:t>
      </w:r>
      <w:proofErr w:type="spellEnd"/>
      <w:r w:rsidRPr="003C645E">
        <w:rPr>
          <w:sz w:val="22"/>
          <w:szCs w:val="22"/>
        </w:rPr>
        <w:t xml:space="preserve"> </w:t>
      </w:r>
      <w:proofErr w:type="spellStart"/>
      <w:r w:rsidRPr="003C645E">
        <w:rPr>
          <w:sz w:val="22"/>
          <w:szCs w:val="22"/>
        </w:rPr>
        <w:t>berukuran</w:t>
      </w:r>
      <w:proofErr w:type="spellEnd"/>
      <w:r w:rsidRPr="003C645E">
        <w:rPr>
          <w:sz w:val="22"/>
          <w:szCs w:val="22"/>
        </w:rPr>
        <w:t xml:space="preserve"> font </w:t>
      </w:r>
      <w:r>
        <w:rPr>
          <w:sz w:val="22"/>
          <w:szCs w:val="22"/>
          <w:lang w:val="id-ID"/>
        </w:rPr>
        <w:t>11</w:t>
      </w:r>
      <w:r w:rsidRPr="003C645E">
        <w:rPr>
          <w:sz w:val="22"/>
          <w:szCs w:val="22"/>
        </w:rPr>
        <w:t xml:space="preserve"> pt. </w:t>
      </w:r>
      <w:r>
        <w:rPr>
          <w:sz w:val="22"/>
          <w:szCs w:val="22"/>
          <w:lang w:val="id-ID"/>
        </w:rPr>
        <w:t>Gunakan penulisan referensi dengan Style IEEE</w:t>
      </w:r>
      <w:r w:rsidRPr="003C645E">
        <w:rPr>
          <w:sz w:val="22"/>
          <w:szCs w:val="22"/>
        </w:rPr>
        <w:t xml:space="preserve">. </w:t>
      </w:r>
      <w:proofErr w:type="spellStart"/>
      <w:r w:rsidRPr="000D7BD0">
        <w:rPr>
          <w:sz w:val="22"/>
          <w:szCs w:val="22"/>
        </w:rPr>
        <w:t>Langkah</w:t>
      </w:r>
      <w:proofErr w:type="spellEnd"/>
      <w:r w:rsidRPr="000D7BD0">
        <w:rPr>
          <w:sz w:val="22"/>
          <w:szCs w:val="22"/>
        </w:rPr>
        <w:t xml:space="preserve"> </w:t>
      </w:r>
      <w:proofErr w:type="spellStart"/>
      <w:r w:rsidRPr="000D7BD0">
        <w:rPr>
          <w:sz w:val="22"/>
          <w:szCs w:val="22"/>
        </w:rPr>
        <w:t>pertama</w:t>
      </w:r>
      <w:proofErr w:type="spellEnd"/>
      <w:r w:rsidRPr="000D7BD0">
        <w:rPr>
          <w:sz w:val="22"/>
          <w:szCs w:val="22"/>
        </w:rPr>
        <w:t xml:space="preserve"> </w:t>
      </w:r>
      <w:proofErr w:type="spellStart"/>
      <w:r w:rsidRPr="000D7BD0">
        <w:rPr>
          <w:sz w:val="22"/>
          <w:szCs w:val="22"/>
        </w:rPr>
        <w:t>dari</w:t>
      </w:r>
      <w:proofErr w:type="spellEnd"/>
      <w:r w:rsidRPr="000D7BD0">
        <w:rPr>
          <w:sz w:val="22"/>
          <w:szCs w:val="22"/>
        </w:rPr>
        <w:t xml:space="preserve"> proses </w:t>
      </w:r>
      <w:proofErr w:type="spellStart"/>
      <w:r w:rsidRPr="000D7BD0">
        <w:rPr>
          <w:sz w:val="22"/>
          <w:szCs w:val="22"/>
        </w:rPr>
        <w:t>kutipan</w:t>
      </w:r>
      <w:proofErr w:type="spellEnd"/>
      <w:r w:rsidRPr="000D7BD0">
        <w:rPr>
          <w:sz w:val="22"/>
          <w:szCs w:val="22"/>
        </w:rPr>
        <w:t xml:space="preserve"> </w:t>
      </w:r>
      <w:proofErr w:type="spellStart"/>
      <w:r w:rsidRPr="000D7BD0">
        <w:rPr>
          <w:sz w:val="22"/>
          <w:szCs w:val="22"/>
        </w:rPr>
        <w:t>referensi</w:t>
      </w:r>
      <w:proofErr w:type="spellEnd"/>
      <w:r w:rsidRPr="000D7BD0">
        <w:rPr>
          <w:sz w:val="22"/>
          <w:szCs w:val="22"/>
        </w:rPr>
        <w:t xml:space="preserve"> </w:t>
      </w:r>
      <w:proofErr w:type="spellStart"/>
      <w:r w:rsidRPr="000D7BD0">
        <w:rPr>
          <w:sz w:val="22"/>
          <w:szCs w:val="22"/>
        </w:rPr>
        <w:t>ada</w:t>
      </w:r>
      <w:proofErr w:type="spellEnd"/>
      <w:r w:rsidRPr="000D7BD0">
        <w:rPr>
          <w:sz w:val="22"/>
          <w:szCs w:val="22"/>
        </w:rPr>
        <w:t xml:space="preserve"> di </w:t>
      </w:r>
      <w:proofErr w:type="spellStart"/>
      <w:r w:rsidRPr="000D7BD0">
        <w:rPr>
          <w:sz w:val="22"/>
          <w:szCs w:val="22"/>
        </w:rPr>
        <w:t>dalam</w:t>
      </w:r>
      <w:proofErr w:type="spellEnd"/>
      <w:r w:rsidRPr="000D7BD0">
        <w:rPr>
          <w:sz w:val="22"/>
          <w:szCs w:val="22"/>
        </w:rPr>
        <w:t xml:space="preserve"> </w:t>
      </w:r>
      <w:r>
        <w:rPr>
          <w:sz w:val="22"/>
          <w:szCs w:val="22"/>
          <w:lang w:val="id-ID"/>
        </w:rPr>
        <w:t>naskah</w:t>
      </w:r>
      <w:r w:rsidRPr="000D7BD0">
        <w:rPr>
          <w:sz w:val="22"/>
          <w:szCs w:val="22"/>
        </w:rPr>
        <w:t xml:space="preserve"> </w:t>
      </w:r>
      <w:proofErr w:type="spellStart"/>
      <w:r w:rsidRPr="000D7BD0">
        <w:rPr>
          <w:sz w:val="22"/>
          <w:szCs w:val="22"/>
        </w:rPr>
        <w:t>itu</w:t>
      </w:r>
      <w:proofErr w:type="spellEnd"/>
      <w:r w:rsidRPr="000D7BD0">
        <w:rPr>
          <w:sz w:val="22"/>
          <w:szCs w:val="22"/>
        </w:rPr>
        <w:t xml:space="preserve"> </w:t>
      </w:r>
      <w:proofErr w:type="spellStart"/>
      <w:r w:rsidRPr="000D7BD0">
        <w:rPr>
          <w:sz w:val="22"/>
          <w:szCs w:val="22"/>
        </w:rPr>
        <w:t>sendiri</w:t>
      </w:r>
      <w:proofErr w:type="spellEnd"/>
      <w:r w:rsidRPr="000D7BD0">
        <w:rPr>
          <w:sz w:val="22"/>
          <w:szCs w:val="22"/>
        </w:rPr>
        <w:t xml:space="preserve">. </w:t>
      </w:r>
      <w:proofErr w:type="spellStart"/>
      <w:r w:rsidRPr="000D7BD0">
        <w:rPr>
          <w:sz w:val="22"/>
          <w:szCs w:val="22"/>
        </w:rPr>
        <w:t>Setiap</w:t>
      </w:r>
      <w:proofErr w:type="spellEnd"/>
      <w:r w:rsidRPr="000D7BD0">
        <w:rPr>
          <w:sz w:val="22"/>
          <w:szCs w:val="22"/>
        </w:rPr>
        <w:t xml:space="preserve"> </w:t>
      </w:r>
      <w:proofErr w:type="spellStart"/>
      <w:r w:rsidRPr="000D7BD0">
        <w:rPr>
          <w:sz w:val="22"/>
          <w:szCs w:val="22"/>
        </w:rPr>
        <w:t>kutipan</w:t>
      </w:r>
      <w:proofErr w:type="spellEnd"/>
      <w:r w:rsidRPr="000D7BD0">
        <w:rPr>
          <w:sz w:val="22"/>
          <w:szCs w:val="22"/>
        </w:rPr>
        <w:t xml:space="preserve"> </w:t>
      </w:r>
      <w:proofErr w:type="spellStart"/>
      <w:r w:rsidRPr="000D7BD0">
        <w:rPr>
          <w:sz w:val="22"/>
          <w:szCs w:val="22"/>
        </w:rPr>
        <w:t>harus</w:t>
      </w:r>
      <w:proofErr w:type="spellEnd"/>
      <w:r w:rsidRPr="000D7BD0">
        <w:rPr>
          <w:sz w:val="22"/>
          <w:szCs w:val="22"/>
        </w:rPr>
        <w:t xml:space="preserve"> </w:t>
      </w:r>
      <w:proofErr w:type="spellStart"/>
      <w:r w:rsidRPr="000D7BD0">
        <w:rPr>
          <w:sz w:val="22"/>
          <w:szCs w:val="22"/>
        </w:rPr>
        <w:t>dicatat</w:t>
      </w:r>
      <w:proofErr w:type="spellEnd"/>
      <w:r w:rsidRPr="000D7BD0">
        <w:rPr>
          <w:sz w:val="22"/>
          <w:szCs w:val="22"/>
        </w:rPr>
        <w:t xml:space="preserve"> </w:t>
      </w:r>
      <w:proofErr w:type="spellStart"/>
      <w:r w:rsidRPr="000D7BD0">
        <w:rPr>
          <w:sz w:val="22"/>
          <w:szCs w:val="22"/>
        </w:rPr>
        <w:t>dalam</w:t>
      </w:r>
      <w:proofErr w:type="spellEnd"/>
      <w:r w:rsidRPr="000D7BD0">
        <w:rPr>
          <w:sz w:val="22"/>
          <w:szCs w:val="22"/>
        </w:rPr>
        <w:t xml:space="preserve"> </w:t>
      </w:r>
      <w:proofErr w:type="spellStart"/>
      <w:r w:rsidRPr="000D7BD0">
        <w:rPr>
          <w:sz w:val="22"/>
          <w:szCs w:val="22"/>
        </w:rPr>
        <w:t>teks</w:t>
      </w:r>
      <w:proofErr w:type="spellEnd"/>
      <w:r w:rsidRPr="000D7BD0">
        <w:rPr>
          <w:sz w:val="22"/>
          <w:szCs w:val="22"/>
        </w:rPr>
        <w:t xml:space="preserve"> </w:t>
      </w:r>
      <w:proofErr w:type="spellStart"/>
      <w:r w:rsidRPr="000D7BD0">
        <w:rPr>
          <w:sz w:val="22"/>
          <w:szCs w:val="22"/>
        </w:rPr>
        <w:t>melalui</w:t>
      </w:r>
      <w:proofErr w:type="spellEnd"/>
      <w:r w:rsidRPr="000D7BD0">
        <w:rPr>
          <w:sz w:val="22"/>
          <w:szCs w:val="22"/>
        </w:rPr>
        <w:t xml:space="preserve"> </w:t>
      </w:r>
      <w:proofErr w:type="spellStart"/>
      <w:r w:rsidRPr="000D7BD0">
        <w:rPr>
          <w:sz w:val="22"/>
          <w:szCs w:val="22"/>
        </w:rPr>
        <w:t>penggunaan</w:t>
      </w:r>
      <w:proofErr w:type="spellEnd"/>
      <w:r w:rsidRPr="000D7BD0">
        <w:rPr>
          <w:sz w:val="22"/>
          <w:szCs w:val="22"/>
        </w:rPr>
        <w:t xml:space="preserve"> </w:t>
      </w:r>
      <w:proofErr w:type="spellStart"/>
      <w:r w:rsidRPr="000D7BD0">
        <w:rPr>
          <w:sz w:val="22"/>
          <w:szCs w:val="22"/>
        </w:rPr>
        <w:t>nomor</w:t>
      </w:r>
      <w:proofErr w:type="spellEnd"/>
      <w:r w:rsidRPr="000D7BD0">
        <w:rPr>
          <w:sz w:val="22"/>
          <w:szCs w:val="22"/>
        </w:rPr>
        <w:t xml:space="preserve"> </w:t>
      </w:r>
      <w:proofErr w:type="spellStart"/>
      <w:r w:rsidRPr="000D7BD0">
        <w:rPr>
          <w:sz w:val="22"/>
          <w:szCs w:val="22"/>
        </w:rPr>
        <w:t>urut</w:t>
      </w:r>
      <w:proofErr w:type="spellEnd"/>
      <w:r w:rsidRPr="000D7BD0">
        <w:rPr>
          <w:sz w:val="22"/>
          <w:szCs w:val="22"/>
        </w:rPr>
        <w:t xml:space="preserve"> </w:t>
      </w:r>
      <w:proofErr w:type="spellStart"/>
      <w:r w:rsidRPr="000D7BD0">
        <w:rPr>
          <w:sz w:val="22"/>
          <w:szCs w:val="22"/>
        </w:rPr>
        <w:t>sederhana</w:t>
      </w:r>
      <w:proofErr w:type="spellEnd"/>
      <w:r w:rsidRPr="000D7BD0">
        <w:rPr>
          <w:sz w:val="22"/>
          <w:szCs w:val="22"/>
        </w:rPr>
        <w:t>.</w:t>
      </w:r>
      <w:r>
        <w:rPr>
          <w:sz w:val="22"/>
          <w:szCs w:val="22"/>
          <w:lang w:val="id-ID"/>
        </w:rPr>
        <w:t xml:space="preserve"> </w:t>
      </w:r>
      <w:proofErr w:type="spellStart"/>
      <w:r w:rsidRPr="003C645E">
        <w:rPr>
          <w:sz w:val="22"/>
          <w:szCs w:val="22"/>
        </w:rPr>
        <w:t>Penomoran</w:t>
      </w:r>
      <w:proofErr w:type="spellEnd"/>
      <w:r w:rsidRPr="003C645E">
        <w:rPr>
          <w:sz w:val="22"/>
          <w:szCs w:val="22"/>
        </w:rPr>
        <w:t xml:space="preserve"> item </w:t>
      </w:r>
      <w:proofErr w:type="spellStart"/>
      <w:r w:rsidRPr="003C645E">
        <w:rPr>
          <w:sz w:val="22"/>
          <w:szCs w:val="22"/>
        </w:rPr>
        <w:t>referensi</w:t>
      </w:r>
      <w:proofErr w:type="spellEnd"/>
      <w:r w:rsidRPr="003C645E">
        <w:rPr>
          <w:sz w:val="22"/>
          <w:szCs w:val="22"/>
        </w:rPr>
        <w:t xml:space="preserve"> </w:t>
      </w:r>
      <w:proofErr w:type="spellStart"/>
      <w:r w:rsidRPr="003C645E">
        <w:rPr>
          <w:sz w:val="22"/>
          <w:szCs w:val="22"/>
        </w:rPr>
        <w:t>diketik</w:t>
      </w:r>
      <w:proofErr w:type="spellEnd"/>
      <w:r w:rsidRPr="003C645E">
        <w:rPr>
          <w:sz w:val="22"/>
          <w:szCs w:val="22"/>
        </w:rPr>
        <w:t xml:space="preserve"> </w:t>
      </w:r>
      <w:proofErr w:type="spellStart"/>
      <w:r w:rsidRPr="003C645E">
        <w:rPr>
          <w:sz w:val="22"/>
          <w:szCs w:val="22"/>
        </w:rPr>
        <w:t>berurutan</w:t>
      </w:r>
      <w:proofErr w:type="spellEnd"/>
      <w:r w:rsidRPr="003C645E">
        <w:rPr>
          <w:sz w:val="22"/>
          <w:szCs w:val="22"/>
        </w:rPr>
        <w:t xml:space="preserve"> </w:t>
      </w:r>
      <w:proofErr w:type="spellStart"/>
      <w:r w:rsidRPr="003C645E">
        <w:rPr>
          <w:sz w:val="22"/>
          <w:szCs w:val="22"/>
        </w:rPr>
        <w:t>dalam</w:t>
      </w:r>
      <w:proofErr w:type="spellEnd"/>
      <w:r w:rsidRPr="003C645E">
        <w:rPr>
          <w:sz w:val="22"/>
          <w:szCs w:val="22"/>
        </w:rPr>
        <w:t xml:space="preserve"> </w:t>
      </w:r>
      <w:proofErr w:type="spellStart"/>
      <w:r w:rsidRPr="003C645E">
        <w:rPr>
          <w:sz w:val="22"/>
          <w:szCs w:val="22"/>
        </w:rPr>
        <w:t>tanda</w:t>
      </w:r>
      <w:proofErr w:type="spellEnd"/>
      <w:r w:rsidRPr="003C645E">
        <w:rPr>
          <w:sz w:val="22"/>
          <w:szCs w:val="22"/>
        </w:rPr>
        <w:t xml:space="preserve"> </w:t>
      </w:r>
      <w:proofErr w:type="spellStart"/>
      <w:r w:rsidRPr="003C645E">
        <w:rPr>
          <w:sz w:val="22"/>
          <w:szCs w:val="22"/>
        </w:rPr>
        <w:t>kurung</w:t>
      </w:r>
      <w:proofErr w:type="spellEnd"/>
      <w:r w:rsidRPr="003C645E">
        <w:rPr>
          <w:sz w:val="22"/>
          <w:szCs w:val="22"/>
        </w:rPr>
        <w:t xml:space="preserve"> </w:t>
      </w:r>
      <w:proofErr w:type="spellStart"/>
      <w:r w:rsidRPr="003C645E">
        <w:rPr>
          <w:sz w:val="22"/>
          <w:szCs w:val="22"/>
        </w:rPr>
        <w:t>siku</w:t>
      </w:r>
      <w:proofErr w:type="spellEnd"/>
      <w:r w:rsidRPr="003C645E">
        <w:rPr>
          <w:sz w:val="22"/>
          <w:szCs w:val="22"/>
        </w:rPr>
        <w:t xml:space="preserve"> (</w:t>
      </w:r>
      <w:proofErr w:type="spellStart"/>
      <w:r w:rsidRPr="003C645E">
        <w:rPr>
          <w:sz w:val="22"/>
          <w:szCs w:val="22"/>
        </w:rPr>
        <w:t>misalnya</w:t>
      </w:r>
      <w:proofErr w:type="spellEnd"/>
      <w:r w:rsidRPr="003C645E">
        <w:rPr>
          <w:sz w:val="22"/>
          <w:szCs w:val="22"/>
        </w:rPr>
        <w:t xml:space="preserve"> [1])</w:t>
      </w:r>
      <w:r>
        <w:rPr>
          <w:sz w:val="22"/>
          <w:szCs w:val="22"/>
          <w:lang w:val="id-ID"/>
        </w:rPr>
        <w:t xml:space="preserve">. </w:t>
      </w:r>
      <w:proofErr w:type="spellStart"/>
      <w:r w:rsidRPr="000D7BD0">
        <w:rPr>
          <w:sz w:val="22"/>
          <w:szCs w:val="22"/>
        </w:rPr>
        <w:t>Angka</w:t>
      </w:r>
      <w:proofErr w:type="spellEnd"/>
      <w:r w:rsidRPr="000D7BD0">
        <w:rPr>
          <w:sz w:val="22"/>
          <w:szCs w:val="22"/>
        </w:rPr>
        <w:t xml:space="preserve"> yang </w:t>
      </w:r>
      <w:proofErr w:type="spellStart"/>
      <w:r w:rsidRPr="000D7BD0">
        <w:rPr>
          <w:sz w:val="22"/>
          <w:szCs w:val="22"/>
        </w:rPr>
        <w:t>dilampirkan</w:t>
      </w:r>
      <w:proofErr w:type="spellEnd"/>
      <w:r w:rsidRPr="000D7BD0">
        <w:rPr>
          <w:sz w:val="22"/>
          <w:szCs w:val="22"/>
        </w:rPr>
        <w:t xml:space="preserve"> </w:t>
      </w:r>
      <w:proofErr w:type="spellStart"/>
      <w:r w:rsidRPr="000D7BD0">
        <w:rPr>
          <w:sz w:val="22"/>
          <w:szCs w:val="22"/>
        </w:rPr>
        <w:t>dalam</w:t>
      </w:r>
      <w:proofErr w:type="spellEnd"/>
      <w:r w:rsidRPr="000D7BD0">
        <w:rPr>
          <w:sz w:val="22"/>
          <w:szCs w:val="22"/>
        </w:rPr>
        <w:t xml:space="preserve"> </w:t>
      </w:r>
      <w:proofErr w:type="spellStart"/>
      <w:r w:rsidRPr="000D7BD0">
        <w:rPr>
          <w:sz w:val="22"/>
          <w:szCs w:val="22"/>
        </w:rPr>
        <w:t>tanda</w:t>
      </w:r>
      <w:proofErr w:type="spellEnd"/>
      <w:r w:rsidRPr="000D7BD0">
        <w:rPr>
          <w:sz w:val="22"/>
          <w:szCs w:val="22"/>
        </w:rPr>
        <w:t xml:space="preserve"> </w:t>
      </w:r>
      <w:proofErr w:type="spellStart"/>
      <w:r w:rsidRPr="000D7BD0">
        <w:rPr>
          <w:sz w:val="22"/>
          <w:szCs w:val="22"/>
        </w:rPr>
        <w:t>kurung</w:t>
      </w:r>
      <w:proofErr w:type="spellEnd"/>
      <w:r w:rsidRPr="000D7BD0">
        <w:rPr>
          <w:sz w:val="22"/>
          <w:szCs w:val="22"/>
        </w:rPr>
        <w:t xml:space="preserve"> </w:t>
      </w:r>
      <w:proofErr w:type="spellStart"/>
      <w:r w:rsidRPr="000D7BD0">
        <w:rPr>
          <w:sz w:val="22"/>
          <w:szCs w:val="22"/>
        </w:rPr>
        <w:t>siku</w:t>
      </w:r>
      <w:proofErr w:type="spellEnd"/>
      <w:r w:rsidRPr="000D7BD0">
        <w:rPr>
          <w:sz w:val="22"/>
          <w:szCs w:val="22"/>
        </w:rPr>
        <w:t xml:space="preserve">, </w:t>
      </w:r>
      <w:proofErr w:type="spellStart"/>
      <w:r w:rsidRPr="000D7BD0">
        <w:rPr>
          <w:sz w:val="22"/>
          <w:szCs w:val="22"/>
        </w:rPr>
        <w:t>ditempatkan</w:t>
      </w:r>
      <w:proofErr w:type="spellEnd"/>
      <w:r w:rsidRPr="000D7BD0">
        <w:rPr>
          <w:sz w:val="22"/>
          <w:szCs w:val="22"/>
        </w:rPr>
        <w:t xml:space="preserve"> </w:t>
      </w:r>
      <w:proofErr w:type="spellStart"/>
      <w:r w:rsidRPr="000D7BD0">
        <w:rPr>
          <w:sz w:val="22"/>
          <w:szCs w:val="22"/>
        </w:rPr>
        <w:t>dalam</w:t>
      </w:r>
      <w:proofErr w:type="spellEnd"/>
      <w:r w:rsidRPr="000D7BD0">
        <w:rPr>
          <w:sz w:val="22"/>
          <w:szCs w:val="22"/>
        </w:rPr>
        <w:t xml:space="preserve"> </w:t>
      </w:r>
      <w:proofErr w:type="spellStart"/>
      <w:r w:rsidRPr="000D7BD0">
        <w:rPr>
          <w:sz w:val="22"/>
          <w:szCs w:val="22"/>
        </w:rPr>
        <w:t>teks</w:t>
      </w:r>
      <w:proofErr w:type="spellEnd"/>
      <w:r w:rsidRPr="000D7BD0">
        <w:rPr>
          <w:sz w:val="22"/>
          <w:szCs w:val="22"/>
        </w:rPr>
        <w:t xml:space="preserve"> </w:t>
      </w:r>
      <w:proofErr w:type="spellStart"/>
      <w:r w:rsidRPr="000D7BD0">
        <w:rPr>
          <w:sz w:val="22"/>
          <w:szCs w:val="22"/>
        </w:rPr>
        <w:t>laporan</w:t>
      </w:r>
      <w:proofErr w:type="spellEnd"/>
      <w:r w:rsidRPr="000D7BD0">
        <w:rPr>
          <w:sz w:val="22"/>
          <w:szCs w:val="22"/>
        </w:rPr>
        <w:t xml:space="preserve">, </w:t>
      </w:r>
      <w:proofErr w:type="spellStart"/>
      <w:r w:rsidRPr="000D7BD0">
        <w:rPr>
          <w:sz w:val="22"/>
          <w:szCs w:val="22"/>
        </w:rPr>
        <w:t>menunjukkan</w:t>
      </w:r>
      <w:proofErr w:type="spellEnd"/>
      <w:r w:rsidRPr="000D7BD0">
        <w:rPr>
          <w:sz w:val="22"/>
          <w:szCs w:val="22"/>
        </w:rPr>
        <w:t xml:space="preserve"> </w:t>
      </w:r>
      <w:proofErr w:type="spellStart"/>
      <w:r w:rsidRPr="000D7BD0">
        <w:rPr>
          <w:sz w:val="22"/>
          <w:szCs w:val="22"/>
        </w:rPr>
        <w:t>referensi</w:t>
      </w:r>
      <w:proofErr w:type="spellEnd"/>
      <w:r w:rsidRPr="000D7BD0">
        <w:rPr>
          <w:sz w:val="22"/>
          <w:szCs w:val="22"/>
        </w:rPr>
        <w:t xml:space="preserve"> </w:t>
      </w:r>
      <w:proofErr w:type="spellStart"/>
      <w:r w:rsidRPr="000D7BD0">
        <w:rPr>
          <w:sz w:val="22"/>
          <w:szCs w:val="22"/>
        </w:rPr>
        <w:t>spesifik</w:t>
      </w:r>
      <w:proofErr w:type="spellEnd"/>
      <w:r w:rsidRPr="000D7BD0">
        <w:rPr>
          <w:sz w:val="22"/>
          <w:szCs w:val="22"/>
        </w:rPr>
        <w:t xml:space="preserve">. </w:t>
      </w:r>
      <w:proofErr w:type="spellStart"/>
      <w:r w:rsidRPr="000D7BD0">
        <w:rPr>
          <w:sz w:val="22"/>
          <w:szCs w:val="22"/>
        </w:rPr>
        <w:t>Kutipan</w:t>
      </w:r>
      <w:proofErr w:type="spellEnd"/>
      <w:r w:rsidRPr="000D7BD0">
        <w:rPr>
          <w:sz w:val="22"/>
          <w:szCs w:val="22"/>
        </w:rPr>
        <w:t xml:space="preserve"> </w:t>
      </w:r>
      <w:proofErr w:type="spellStart"/>
      <w:r w:rsidRPr="000D7BD0">
        <w:rPr>
          <w:sz w:val="22"/>
          <w:szCs w:val="22"/>
        </w:rPr>
        <w:t>diberi</w:t>
      </w:r>
      <w:proofErr w:type="spellEnd"/>
      <w:r w:rsidRPr="000D7BD0">
        <w:rPr>
          <w:sz w:val="22"/>
          <w:szCs w:val="22"/>
        </w:rPr>
        <w:t xml:space="preserve"> </w:t>
      </w:r>
      <w:proofErr w:type="spellStart"/>
      <w:r w:rsidRPr="000D7BD0">
        <w:rPr>
          <w:sz w:val="22"/>
          <w:szCs w:val="22"/>
        </w:rPr>
        <w:t>nomor</w:t>
      </w:r>
      <w:proofErr w:type="spellEnd"/>
      <w:r w:rsidRPr="000D7BD0">
        <w:rPr>
          <w:sz w:val="22"/>
          <w:szCs w:val="22"/>
        </w:rPr>
        <w:t xml:space="preserve"> </w:t>
      </w:r>
      <w:proofErr w:type="spellStart"/>
      <w:r w:rsidRPr="000D7BD0">
        <w:rPr>
          <w:sz w:val="22"/>
          <w:szCs w:val="22"/>
        </w:rPr>
        <w:t>sesuai</w:t>
      </w:r>
      <w:proofErr w:type="spellEnd"/>
      <w:r w:rsidRPr="000D7BD0">
        <w:rPr>
          <w:sz w:val="22"/>
          <w:szCs w:val="22"/>
        </w:rPr>
        <w:t xml:space="preserve"> </w:t>
      </w:r>
      <w:proofErr w:type="spellStart"/>
      <w:r w:rsidRPr="000D7BD0">
        <w:rPr>
          <w:sz w:val="22"/>
          <w:szCs w:val="22"/>
        </w:rPr>
        <w:t>urutan</w:t>
      </w:r>
      <w:proofErr w:type="spellEnd"/>
      <w:r w:rsidRPr="000D7BD0">
        <w:rPr>
          <w:sz w:val="22"/>
          <w:szCs w:val="22"/>
        </w:rPr>
        <w:t xml:space="preserve"> </w:t>
      </w:r>
      <w:proofErr w:type="spellStart"/>
      <w:r w:rsidRPr="000D7BD0">
        <w:rPr>
          <w:sz w:val="22"/>
          <w:szCs w:val="22"/>
        </w:rPr>
        <w:t>kemunculannya</w:t>
      </w:r>
      <w:proofErr w:type="spellEnd"/>
      <w:r w:rsidRPr="000D7BD0">
        <w:rPr>
          <w:sz w:val="22"/>
          <w:szCs w:val="22"/>
        </w:rPr>
        <w:t xml:space="preserve">. Setelah </w:t>
      </w:r>
      <w:proofErr w:type="spellStart"/>
      <w:r w:rsidRPr="000D7BD0">
        <w:rPr>
          <w:sz w:val="22"/>
          <w:szCs w:val="22"/>
        </w:rPr>
        <w:t>sumber</w:t>
      </w:r>
      <w:proofErr w:type="spellEnd"/>
      <w:r w:rsidRPr="000D7BD0">
        <w:rPr>
          <w:sz w:val="22"/>
          <w:szCs w:val="22"/>
        </w:rPr>
        <w:t xml:space="preserve"> </w:t>
      </w:r>
      <w:proofErr w:type="spellStart"/>
      <w:r w:rsidRPr="000D7BD0">
        <w:rPr>
          <w:sz w:val="22"/>
          <w:szCs w:val="22"/>
        </w:rPr>
        <w:t>dikutip</w:t>
      </w:r>
      <w:proofErr w:type="spellEnd"/>
      <w:r w:rsidRPr="000D7BD0">
        <w:rPr>
          <w:sz w:val="22"/>
          <w:szCs w:val="22"/>
        </w:rPr>
        <w:t xml:space="preserve">, </w:t>
      </w:r>
      <w:proofErr w:type="spellStart"/>
      <w:r w:rsidRPr="000D7BD0">
        <w:rPr>
          <w:sz w:val="22"/>
          <w:szCs w:val="22"/>
        </w:rPr>
        <w:t>nomor</w:t>
      </w:r>
      <w:proofErr w:type="spellEnd"/>
      <w:r w:rsidRPr="000D7BD0">
        <w:rPr>
          <w:sz w:val="22"/>
          <w:szCs w:val="22"/>
        </w:rPr>
        <w:t xml:space="preserve"> yang </w:t>
      </w:r>
      <w:proofErr w:type="spellStart"/>
      <w:r w:rsidRPr="000D7BD0">
        <w:rPr>
          <w:sz w:val="22"/>
          <w:szCs w:val="22"/>
        </w:rPr>
        <w:t>sama</w:t>
      </w:r>
      <w:proofErr w:type="spellEnd"/>
      <w:r w:rsidRPr="000D7BD0">
        <w:rPr>
          <w:sz w:val="22"/>
          <w:szCs w:val="22"/>
        </w:rPr>
        <w:t xml:space="preserve"> </w:t>
      </w:r>
      <w:r>
        <w:rPr>
          <w:sz w:val="22"/>
          <w:szCs w:val="22"/>
          <w:lang w:val="id-ID"/>
        </w:rPr>
        <w:t xml:space="preserve">bisa </w:t>
      </w:r>
      <w:proofErr w:type="spellStart"/>
      <w:r w:rsidRPr="000D7BD0">
        <w:rPr>
          <w:sz w:val="22"/>
          <w:szCs w:val="22"/>
        </w:rPr>
        <w:t>digunakan</w:t>
      </w:r>
      <w:proofErr w:type="spellEnd"/>
      <w:r w:rsidRPr="000D7BD0">
        <w:rPr>
          <w:sz w:val="22"/>
          <w:szCs w:val="22"/>
        </w:rPr>
        <w:t xml:space="preserve"> </w:t>
      </w:r>
      <w:proofErr w:type="spellStart"/>
      <w:r w:rsidRPr="000D7BD0">
        <w:rPr>
          <w:sz w:val="22"/>
          <w:szCs w:val="22"/>
        </w:rPr>
        <w:t>dalam</w:t>
      </w:r>
      <w:proofErr w:type="spellEnd"/>
      <w:r w:rsidRPr="000D7BD0">
        <w:rPr>
          <w:sz w:val="22"/>
          <w:szCs w:val="22"/>
        </w:rPr>
        <w:t xml:space="preserve"> </w:t>
      </w:r>
      <w:proofErr w:type="spellStart"/>
      <w:r w:rsidRPr="000D7BD0">
        <w:rPr>
          <w:sz w:val="22"/>
          <w:szCs w:val="22"/>
        </w:rPr>
        <w:t>semua</w:t>
      </w:r>
      <w:proofErr w:type="spellEnd"/>
      <w:r w:rsidRPr="000D7BD0">
        <w:rPr>
          <w:sz w:val="22"/>
          <w:szCs w:val="22"/>
        </w:rPr>
        <w:t xml:space="preserve"> </w:t>
      </w:r>
      <w:proofErr w:type="spellStart"/>
      <w:r w:rsidRPr="000D7BD0">
        <w:rPr>
          <w:sz w:val="22"/>
          <w:szCs w:val="22"/>
        </w:rPr>
        <w:t>referensi</w:t>
      </w:r>
      <w:proofErr w:type="spellEnd"/>
      <w:r w:rsidRPr="000D7BD0">
        <w:rPr>
          <w:sz w:val="22"/>
          <w:szCs w:val="22"/>
        </w:rPr>
        <w:t xml:space="preserve"> </w:t>
      </w:r>
      <w:proofErr w:type="spellStart"/>
      <w:r w:rsidRPr="000D7BD0">
        <w:rPr>
          <w:sz w:val="22"/>
          <w:szCs w:val="22"/>
        </w:rPr>
        <w:t>selanjutnya</w:t>
      </w:r>
      <w:proofErr w:type="spellEnd"/>
      <w:r w:rsidRPr="000D7BD0">
        <w:rPr>
          <w:sz w:val="22"/>
          <w:szCs w:val="22"/>
        </w:rPr>
        <w:t xml:space="preserve"> </w:t>
      </w:r>
      <w:proofErr w:type="spellStart"/>
      <w:r w:rsidRPr="000D7BD0">
        <w:rPr>
          <w:sz w:val="22"/>
          <w:szCs w:val="22"/>
        </w:rPr>
        <w:t>dalam</w:t>
      </w:r>
      <w:proofErr w:type="spellEnd"/>
      <w:r w:rsidRPr="000D7BD0">
        <w:rPr>
          <w:sz w:val="22"/>
          <w:szCs w:val="22"/>
        </w:rPr>
        <w:t xml:space="preserve"> </w:t>
      </w:r>
      <w:r>
        <w:rPr>
          <w:sz w:val="22"/>
          <w:szCs w:val="22"/>
          <w:lang w:val="id-ID"/>
        </w:rPr>
        <w:t>naskah</w:t>
      </w:r>
      <w:r w:rsidRPr="000D7BD0">
        <w:rPr>
          <w:sz w:val="22"/>
          <w:szCs w:val="22"/>
        </w:rPr>
        <w:t>.</w:t>
      </w:r>
      <w:r w:rsidRPr="003C645E">
        <w:rPr>
          <w:sz w:val="22"/>
          <w:szCs w:val="22"/>
        </w:rPr>
        <w:t>.</w:t>
      </w:r>
      <w:r>
        <w:rPr>
          <w:sz w:val="22"/>
          <w:szCs w:val="22"/>
          <w:lang w:val="id-ID"/>
        </w:rPr>
        <w:t xml:space="preserve"> Penulisan sitasi dan rererensi harus menggunakan </w:t>
      </w:r>
      <w:r>
        <w:rPr>
          <w:i/>
          <w:iCs/>
          <w:sz w:val="22"/>
          <w:szCs w:val="22"/>
          <w:lang w:val="id-ID"/>
        </w:rPr>
        <w:t xml:space="preserve">reference manager, </w:t>
      </w:r>
      <w:r w:rsidRPr="003C645E">
        <w:rPr>
          <w:sz w:val="22"/>
          <w:szCs w:val="22"/>
          <w:lang w:val="id-ID"/>
        </w:rPr>
        <w:t>seperti</w:t>
      </w:r>
      <w:r>
        <w:rPr>
          <w:i/>
          <w:iCs/>
          <w:sz w:val="22"/>
          <w:szCs w:val="22"/>
          <w:lang w:val="id-ID"/>
        </w:rPr>
        <w:t xml:space="preserve"> Mendeley, Zotero, </w:t>
      </w:r>
      <w:r w:rsidRPr="003C645E">
        <w:rPr>
          <w:sz w:val="22"/>
          <w:szCs w:val="22"/>
          <w:lang w:val="id-ID"/>
        </w:rPr>
        <w:t>atau minimal menggunakan</w:t>
      </w:r>
      <w:r>
        <w:rPr>
          <w:i/>
          <w:iCs/>
          <w:sz w:val="22"/>
          <w:szCs w:val="22"/>
          <w:lang w:val="id-ID"/>
        </w:rPr>
        <w:t xml:space="preserve"> Ms. Word reference manager.</w:t>
      </w:r>
    </w:p>
    <w:p w:rsidR="005B2454" w:rsidRDefault="005B2454" w:rsidP="005B2454">
      <w:pPr>
        <w:ind w:firstLine="426"/>
        <w:jc w:val="both"/>
        <w:rPr>
          <w:sz w:val="22"/>
          <w:szCs w:val="22"/>
        </w:rPr>
      </w:pPr>
      <w:proofErr w:type="spellStart"/>
      <w:r w:rsidRPr="003C645E">
        <w:rPr>
          <w:sz w:val="22"/>
          <w:szCs w:val="22"/>
        </w:rPr>
        <w:t>Ketika</w:t>
      </w:r>
      <w:proofErr w:type="spellEnd"/>
      <w:r w:rsidRPr="003C645E">
        <w:rPr>
          <w:sz w:val="22"/>
          <w:szCs w:val="22"/>
        </w:rPr>
        <w:t xml:space="preserve"> Anda </w:t>
      </w:r>
      <w:proofErr w:type="spellStart"/>
      <w:r w:rsidRPr="003C645E">
        <w:rPr>
          <w:sz w:val="22"/>
          <w:szCs w:val="22"/>
        </w:rPr>
        <w:t>mengacu</w:t>
      </w:r>
      <w:proofErr w:type="spellEnd"/>
      <w:r w:rsidRPr="003C645E">
        <w:rPr>
          <w:sz w:val="22"/>
          <w:szCs w:val="22"/>
        </w:rPr>
        <w:t xml:space="preserve"> pada item </w:t>
      </w:r>
      <w:proofErr w:type="spellStart"/>
      <w:r w:rsidRPr="003C645E">
        <w:rPr>
          <w:sz w:val="22"/>
          <w:szCs w:val="22"/>
        </w:rPr>
        <w:t>referensi</w:t>
      </w:r>
      <w:proofErr w:type="spellEnd"/>
      <w:r w:rsidRPr="003C645E">
        <w:rPr>
          <w:sz w:val="22"/>
          <w:szCs w:val="22"/>
        </w:rPr>
        <w:t xml:space="preserve">, </w:t>
      </w:r>
      <w:proofErr w:type="spellStart"/>
      <w:r w:rsidRPr="003C645E">
        <w:rPr>
          <w:sz w:val="22"/>
          <w:szCs w:val="22"/>
        </w:rPr>
        <w:t>silakan</w:t>
      </w:r>
      <w:proofErr w:type="spellEnd"/>
      <w:r w:rsidRPr="003C645E">
        <w:rPr>
          <w:sz w:val="22"/>
          <w:szCs w:val="22"/>
        </w:rPr>
        <w:t xml:space="preserve"> </w:t>
      </w:r>
      <w:proofErr w:type="spellStart"/>
      <w:r w:rsidRPr="003C645E">
        <w:rPr>
          <w:sz w:val="22"/>
          <w:szCs w:val="22"/>
        </w:rPr>
        <w:t>menggunakan</w:t>
      </w:r>
      <w:proofErr w:type="spellEnd"/>
      <w:r w:rsidRPr="003C645E">
        <w:rPr>
          <w:sz w:val="22"/>
          <w:szCs w:val="22"/>
        </w:rPr>
        <w:t xml:space="preserve"> </w:t>
      </w:r>
      <w:proofErr w:type="spellStart"/>
      <w:r w:rsidRPr="003C645E">
        <w:rPr>
          <w:sz w:val="22"/>
          <w:szCs w:val="22"/>
        </w:rPr>
        <w:t>nomor</w:t>
      </w:r>
      <w:proofErr w:type="spellEnd"/>
      <w:r w:rsidRPr="003C645E">
        <w:rPr>
          <w:sz w:val="22"/>
          <w:szCs w:val="22"/>
        </w:rPr>
        <w:t xml:space="preserve"> </w:t>
      </w:r>
      <w:proofErr w:type="spellStart"/>
      <w:r w:rsidRPr="003C645E">
        <w:rPr>
          <w:sz w:val="22"/>
          <w:szCs w:val="22"/>
        </w:rPr>
        <w:t>referensi</w:t>
      </w:r>
      <w:proofErr w:type="spellEnd"/>
      <w:r w:rsidRPr="003C645E">
        <w:rPr>
          <w:sz w:val="22"/>
          <w:szCs w:val="22"/>
        </w:rPr>
        <w:t xml:space="preserve"> </w:t>
      </w:r>
      <w:proofErr w:type="spellStart"/>
      <w:r w:rsidRPr="003C645E">
        <w:rPr>
          <w:sz w:val="22"/>
          <w:szCs w:val="22"/>
        </w:rPr>
        <w:t>saja</w:t>
      </w:r>
      <w:proofErr w:type="spellEnd"/>
      <w:r w:rsidRPr="003C645E">
        <w:rPr>
          <w:sz w:val="22"/>
          <w:szCs w:val="22"/>
        </w:rPr>
        <w:t xml:space="preserve">, </w:t>
      </w:r>
      <w:proofErr w:type="spellStart"/>
      <w:r w:rsidRPr="003C645E">
        <w:rPr>
          <w:sz w:val="22"/>
          <w:szCs w:val="22"/>
        </w:rPr>
        <w:t>misalnya</w:t>
      </w:r>
      <w:proofErr w:type="spellEnd"/>
      <w:r w:rsidRPr="003C645E">
        <w:rPr>
          <w:sz w:val="22"/>
          <w:szCs w:val="22"/>
        </w:rPr>
        <w:t xml:space="preserve"> [2]. </w:t>
      </w:r>
      <w:proofErr w:type="spellStart"/>
      <w:r w:rsidRPr="003C645E">
        <w:rPr>
          <w:sz w:val="22"/>
          <w:szCs w:val="22"/>
        </w:rPr>
        <w:t>Jangan</w:t>
      </w:r>
      <w:proofErr w:type="spellEnd"/>
      <w:r w:rsidRPr="003C645E">
        <w:rPr>
          <w:sz w:val="22"/>
          <w:szCs w:val="22"/>
        </w:rPr>
        <w:t xml:space="preserve"> </w:t>
      </w:r>
      <w:proofErr w:type="spellStart"/>
      <w:r w:rsidRPr="003C645E">
        <w:rPr>
          <w:sz w:val="22"/>
          <w:szCs w:val="22"/>
        </w:rPr>
        <w:t>menggunakan</w:t>
      </w:r>
      <w:proofErr w:type="spellEnd"/>
      <w:r w:rsidRPr="003C645E">
        <w:rPr>
          <w:sz w:val="22"/>
          <w:szCs w:val="22"/>
        </w:rPr>
        <w:t xml:space="preserve"> "Ref. [3]" </w:t>
      </w:r>
      <w:proofErr w:type="spellStart"/>
      <w:r w:rsidRPr="003C645E">
        <w:rPr>
          <w:sz w:val="22"/>
          <w:szCs w:val="22"/>
        </w:rPr>
        <w:t>atau</w:t>
      </w:r>
      <w:proofErr w:type="spellEnd"/>
      <w:r w:rsidRPr="003C645E">
        <w:rPr>
          <w:sz w:val="22"/>
          <w:szCs w:val="22"/>
        </w:rPr>
        <w:t xml:space="preserve"> "</w:t>
      </w:r>
      <w:proofErr w:type="spellStart"/>
      <w:r w:rsidRPr="003C645E">
        <w:rPr>
          <w:sz w:val="22"/>
          <w:szCs w:val="22"/>
        </w:rPr>
        <w:t>Referensi</w:t>
      </w:r>
      <w:proofErr w:type="spellEnd"/>
      <w:r w:rsidRPr="003C645E">
        <w:rPr>
          <w:sz w:val="22"/>
          <w:szCs w:val="22"/>
        </w:rPr>
        <w:t xml:space="preserve"> [3]", </w:t>
      </w:r>
      <w:proofErr w:type="spellStart"/>
      <w:r w:rsidRPr="003C645E">
        <w:rPr>
          <w:sz w:val="22"/>
          <w:szCs w:val="22"/>
        </w:rPr>
        <w:t>kecuali</w:t>
      </w:r>
      <w:proofErr w:type="spellEnd"/>
      <w:r w:rsidRPr="003C645E">
        <w:rPr>
          <w:sz w:val="22"/>
          <w:szCs w:val="22"/>
        </w:rPr>
        <w:t xml:space="preserve"> pada </w:t>
      </w:r>
      <w:proofErr w:type="spellStart"/>
      <w:r w:rsidRPr="003C645E">
        <w:rPr>
          <w:sz w:val="22"/>
          <w:szCs w:val="22"/>
        </w:rPr>
        <w:t>awal</w:t>
      </w:r>
      <w:proofErr w:type="spellEnd"/>
      <w:r w:rsidRPr="003C645E">
        <w:rPr>
          <w:sz w:val="22"/>
          <w:szCs w:val="22"/>
        </w:rPr>
        <w:t xml:space="preserve"> </w:t>
      </w:r>
      <w:proofErr w:type="spellStart"/>
      <w:r w:rsidRPr="003C645E">
        <w:rPr>
          <w:sz w:val="22"/>
          <w:szCs w:val="22"/>
        </w:rPr>
        <w:t>kalimat</w:t>
      </w:r>
      <w:proofErr w:type="spellEnd"/>
      <w:r w:rsidRPr="003C645E">
        <w:rPr>
          <w:sz w:val="22"/>
          <w:szCs w:val="22"/>
        </w:rPr>
        <w:t xml:space="preserve">, </w:t>
      </w:r>
      <w:proofErr w:type="spellStart"/>
      <w:r w:rsidRPr="003C645E">
        <w:rPr>
          <w:sz w:val="22"/>
          <w:szCs w:val="22"/>
        </w:rPr>
        <w:t>misalnya</w:t>
      </w:r>
      <w:proofErr w:type="spellEnd"/>
      <w:r w:rsidRPr="003C645E">
        <w:rPr>
          <w:sz w:val="22"/>
          <w:szCs w:val="22"/>
        </w:rPr>
        <w:t xml:space="preserve"> "</w:t>
      </w:r>
      <w:proofErr w:type="spellStart"/>
      <w:r w:rsidRPr="003C645E">
        <w:rPr>
          <w:sz w:val="22"/>
          <w:szCs w:val="22"/>
        </w:rPr>
        <w:t>Referensi</w:t>
      </w:r>
      <w:proofErr w:type="spellEnd"/>
      <w:r w:rsidRPr="003C645E">
        <w:rPr>
          <w:sz w:val="22"/>
          <w:szCs w:val="22"/>
        </w:rPr>
        <w:t xml:space="preserve"> [3] </w:t>
      </w:r>
      <w:proofErr w:type="spellStart"/>
      <w:r w:rsidRPr="003C645E">
        <w:rPr>
          <w:sz w:val="22"/>
          <w:szCs w:val="22"/>
        </w:rPr>
        <w:t>menunjukkan</w:t>
      </w:r>
      <w:proofErr w:type="spellEnd"/>
      <w:r w:rsidRPr="003C645E">
        <w:rPr>
          <w:sz w:val="22"/>
          <w:szCs w:val="22"/>
        </w:rPr>
        <w:t xml:space="preserve"> </w:t>
      </w:r>
      <w:proofErr w:type="spellStart"/>
      <w:r w:rsidRPr="003C645E">
        <w:rPr>
          <w:sz w:val="22"/>
          <w:szCs w:val="22"/>
        </w:rPr>
        <w:t>bahwa</w:t>
      </w:r>
      <w:proofErr w:type="spellEnd"/>
      <w:r w:rsidRPr="003C645E">
        <w:rPr>
          <w:sz w:val="22"/>
          <w:szCs w:val="22"/>
        </w:rPr>
        <w:t xml:space="preserve"> ...". </w:t>
      </w:r>
      <w:proofErr w:type="spellStart"/>
      <w:r w:rsidRPr="003C645E">
        <w:rPr>
          <w:sz w:val="22"/>
          <w:szCs w:val="22"/>
        </w:rPr>
        <w:t>Dalam</w:t>
      </w:r>
      <w:proofErr w:type="spellEnd"/>
      <w:r w:rsidRPr="003C645E">
        <w:rPr>
          <w:sz w:val="22"/>
          <w:szCs w:val="22"/>
        </w:rPr>
        <w:t xml:space="preserve"> </w:t>
      </w:r>
      <w:proofErr w:type="spellStart"/>
      <w:r w:rsidRPr="003C645E">
        <w:rPr>
          <w:sz w:val="22"/>
          <w:szCs w:val="22"/>
        </w:rPr>
        <w:t>penggunaan</w:t>
      </w:r>
      <w:proofErr w:type="spellEnd"/>
      <w:r w:rsidRPr="003C645E">
        <w:rPr>
          <w:sz w:val="22"/>
          <w:szCs w:val="22"/>
        </w:rPr>
        <w:t xml:space="preserve"> </w:t>
      </w:r>
      <w:proofErr w:type="spellStart"/>
      <w:r w:rsidRPr="003C645E">
        <w:rPr>
          <w:sz w:val="22"/>
          <w:szCs w:val="22"/>
        </w:rPr>
        <w:t>beberapa</w:t>
      </w:r>
      <w:proofErr w:type="spellEnd"/>
      <w:r w:rsidRPr="003C645E">
        <w:rPr>
          <w:sz w:val="22"/>
          <w:szCs w:val="22"/>
        </w:rPr>
        <w:t xml:space="preserve"> </w:t>
      </w:r>
      <w:proofErr w:type="spellStart"/>
      <w:r w:rsidRPr="003C645E">
        <w:rPr>
          <w:sz w:val="22"/>
          <w:szCs w:val="22"/>
        </w:rPr>
        <w:t>referensi</w:t>
      </w:r>
      <w:proofErr w:type="spellEnd"/>
      <w:r w:rsidRPr="003C645E">
        <w:rPr>
          <w:sz w:val="22"/>
          <w:szCs w:val="22"/>
        </w:rPr>
        <w:t xml:space="preserve"> </w:t>
      </w:r>
      <w:proofErr w:type="spellStart"/>
      <w:r w:rsidRPr="003C645E">
        <w:rPr>
          <w:sz w:val="22"/>
          <w:szCs w:val="22"/>
        </w:rPr>
        <w:t>masing-masing</w:t>
      </w:r>
      <w:proofErr w:type="spellEnd"/>
      <w:r w:rsidRPr="003C645E">
        <w:rPr>
          <w:sz w:val="22"/>
          <w:szCs w:val="22"/>
        </w:rPr>
        <w:t xml:space="preserve"> </w:t>
      </w:r>
      <w:proofErr w:type="spellStart"/>
      <w:r w:rsidRPr="003C645E">
        <w:rPr>
          <w:sz w:val="22"/>
          <w:szCs w:val="22"/>
        </w:rPr>
        <w:t>nomor</w:t>
      </w:r>
      <w:proofErr w:type="spellEnd"/>
      <w:r w:rsidRPr="003C645E">
        <w:rPr>
          <w:sz w:val="22"/>
          <w:szCs w:val="22"/>
        </w:rPr>
        <w:t xml:space="preserve"> </w:t>
      </w:r>
      <w:proofErr w:type="spellStart"/>
      <w:r w:rsidRPr="003C645E">
        <w:rPr>
          <w:sz w:val="22"/>
          <w:szCs w:val="22"/>
        </w:rPr>
        <w:t>diketik</w:t>
      </w:r>
      <w:proofErr w:type="spellEnd"/>
      <w:r w:rsidRPr="003C645E">
        <w:rPr>
          <w:sz w:val="22"/>
          <w:szCs w:val="22"/>
        </w:rPr>
        <w:t xml:space="preserve"> </w:t>
      </w:r>
      <w:proofErr w:type="spellStart"/>
      <w:r w:rsidRPr="003C645E">
        <w:rPr>
          <w:sz w:val="22"/>
          <w:szCs w:val="22"/>
        </w:rPr>
        <w:t>dengan</w:t>
      </w:r>
      <w:proofErr w:type="spellEnd"/>
      <w:r w:rsidRPr="003C645E">
        <w:rPr>
          <w:sz w:val="22"/>
          <w:szCs w:val="22"/>
        </w:rPr>
        <w:t xml:space="preserve"> </w:t>
      </w:r>
      <w:proofErr w:type="spellStart"/>
      <w:r w:rsidRPr="003C645E">
        <w:rPr>
          <w:sz w:val="22"/>
          <w:szCs w:val="22"/>
        </w:rPr>
        <w:t>kurung</w:t>
      </w:r>
      <w:proofErr w:type="spellEnd"/>
      <w:r w:rsidRPr="003C645E">
        <w:rPr>
          <w:sz w:val="22"/>
          <w:szCs w:val="22"/>
        </w:rPr>
        <w:t xml:space="preserve"> </w:t>
      </w:r>
      <w:proofErr w:type="spellStart"/>
      <w:r w:rsidRPr="003C645E">
        <w:rPr>
          <w:sz w:val="22"/>
          <w:szCs w:val="22"/>
        </w:rPr>
        <w:t>terpisah</w:t>
      </w:r>
      <w:proofErr w:type="spellEnd"/>
      <w:r w:rsidRPr="003C645E">
        <w:rPr>
          <w:sz w:val="22"/>
          <w:szCs w:val="22"/>
        </w:rPr>
        <w:t xml:space="preserve"> (</w:t>
      </w:r>
      <w:proofErr w:type="spellStart"/>
      <w:r w:rsidRPr="003C645E">
        <w:rPr>
          <w:sz w:val="22"/>
          <w:szCs w:val="22"/>
        </w:rPr>
        <w:t>misalnya</w:t>
      </w:r>
      <w:proofErr w:type="spellEnd"/>
      <w:r w:rsidRPr="003C645E">
        <w:rPr>
          <w:sz w:val="22"/>
          <w:szCs w:val="22"/>
        </w:rPr>
        <w:t xml:space="preserve"> [2], [3], [4 - 6]).</w:t>
      </w:r>
    </w:p>
    <w:p w:rsidR="005B2454" w:rsidRDefault="005B2454" w:rsidP="005B2454">
      <w:pPr>
        <w:ind w:firstLine="426"/>
        <w:jc w:val="both"/>
        <w:rPr>
          <w:sz w:val="22"/>
          <w:szCs w:val="22"/>
          <w:lang w:val="id-ID"/>
        </w:rPr>
      </w:pPr>
      <w:r>
        <w:rPr>
          <w:sz w:val="22"/>
          <w:szCs w:val="22"/>
          <w:lang w:val="id-ID"/>
        </w:rPr>
        <w:t>Beberapa contoh lain cara mensitasi dalam naskah:</w:t>
      </w:r>
    </w:p>
    <w:p w:rsidR="005B2454" w:rsidRPr="0014515C" w:rsidRDefault="005B2454" w:rsidP="005B2454">
      <w:pPr>
        <w:ind w:firstLine="426"/>
        <w:rPr>
          <w:sz w:val="22"/>
          <w:szCs w:val="22"/>
          <w:lang w:val="id-ID"/>
        </w:rPr>
      </w:pPr>
      <w:r w:rsidRPr="0014515C">
        <w:rPr>
          <w:sz w:val="22"/>
          <w:szCs w:val="22"/>
          <w:lang w:val="id-ID"/>
        </w:rPr>
        <w:t xml:space="preserve"> “. . .akhir dari baris untuk penelitian saya [13]."</w:t>
      </w:r>
    </w:p>
    <w:p w:rsidR="005B2454" w:rsidRPr="0014515C" w:rsidRDefault="005B2454" w:rsidP="005B2454">
      <w:pPr>
        <w:ind w:firstLine="426"/>
        <w:rPr>
          <w:sz w:val="22"/>
          <w:szCs w:val="22"/>
          <w:lang w:val="id-ID"/>
        </w:rPr>
      </w:pPr>
      <w:r w:rsidRPr="0014515C">
        <w:rPr>
          <w:sz w:val="22"/>
          <w:szCs w:val="22"/>
          <w:lang w:val="id-ID"/>
        </w:rPr>
        <w:t>"Teori ini pertama kali dikemukakan pada tahun 1987 [1]."</w:t>
      </w:r>
    </w:p>
    <w:p w:rsidR="005B2454" w:rsidRPr="0014515C" w:rsidRDefault="005B2454" w:rsidP="005B2454">
      <w:pPr>
        <w:ind w:firstLine="426"/>
        <w:rPr>
          <w:sz w:val="22"/>
          <w:szCs w:val="22"/>
          <w:lang w:val="id-ID"/>
        </w:rPr>
      </w:pPr>
      <w:r w:rsidRPr="0014515C">
        <w:rPr>
          <w:sz w:val="22"/>
          <w:szCs w:val="22"/>
          <w:lang w:val="id-ID"/>
        </w:rPr>
        <w:t>“Scholtz [2] berpendapat. . . "</w:t>
      </w:r>
    </w:p>
    <w:p w:rsidR="005B2454" w:rsidRPr="0014515C" w:rsidRDefault="005B2454" w:rsidP="005B2454">
      <w:pPr>
        <w:ind w:firstLine="426"/>
        <w:rPr>
          <w:sz w:val="22"/>
          <w:szCs w:val="22"/>
          <w:lang w:val="id-ID"/>
        </w:rPr>
      </w:pPr>
      <w:r w:rsidRPr="0014515C">
        <w:rPr>
          <w:sz w:val="22"/>
          <w:szCs w:val="22"/>
          <w:lang w:val="id-ID"/>
        </w:rPr>
        <w:t>"</w:t>
      </w:r>
      <w:r>
        <w:rPr>
          <w:sz w:val="22"/>
          <w:szCs w:val="22"/>
          <w:lang w:val="id-ID"/>
        </w:rPr>
        <w:t>Sebagai contoh</w:t>
      </w:r>
      <w:r w:rsidRPr="0014515C">
        <w:rPr>
          <w:sz w:val="22"/>
          <w:szCs w:val="22"/>
          <w:lang w:val="id-ID"/>
        </w:rPr>
        <w:t>, lihat [7]."</w:t>
      </w:r>
    </w:p>
    <w:p w:rsidR="005B2454" w:rsidRPr="0014515C" w:rsidRDefault="005B2454" w:rsidP="005B2454">
      <w:pPr>
        <w:ind w:firstLine="426"/>
        <w:rPr>
          <w:sz w:val="22"/>
          <w:szCs w:val="22"/>
          <w:lang w:val="id-ID"/>
        </w:rPr>
      </w:pPr>
      <w:r w:rsidRPr="0014515C">
        <w:rPr>
          <w:sz w:val="22"/>
          <w:szCs w:val="22"/>
          <w:lang w:val="id-ID"/>
        </w:rPr>
        <w:t>“Beberapa penelitian terbaru [3, 4, 15, 22] telah menyarankan itu. . . "</w:t>
      </w:r>
    </w:p>
    <w:p w:rsidR="005B2454" w:rsidRDefault="005B2454" w:rsidP="005B2454">
      <w:pPr>
        <w:ind w:firstLine="426"/>
        <w:rPr>
          <w:sz w:val="22"/>
          <w:szCs w:val="22"/>
          <w:lang w:val="id-ID"/>
        </w:rPr>
      </w:pPr>
    </w:p>
    <w:p w:rsidR="005B2454" w:rsidRPr="0014515C" w:rsidRDefault="005B2454" w:rsidP="005B2454">
      <w:pPr>
        <w:ind w:firstLine="426"/>
        <w:rPr>
          <w:sz w:val="22"/>
          <w:szCs w:val="22"/>
          <w:lang w:val="id-ID"/>
        </w:rPr>
      </w:pPr>
      <w:r w:rsidRPr="0014515C">
        <w:rPr>
          <w:b/>
          <w:bCs/>
          <w:sz w:val="22"/>
          <w:szCs w:val="22"/>
          <w:lang w:val="id-ID"/>
        </w:rPr>
        <w:t>Catatan:</w:t>
      </w:r>
      <w:r w:rsidRPr="0014515C">
        <w:rPr>
          <w:sz w:val="22"/>
          <w:szCs w:val="22"/>
          <w:lang w:val="id-ID"/>
        </w:rPr>
        <w:t xml:space="preserve"> Penulis dan tanggal tidak harus ditulis setelah referensi pertama; menggunakan</w:t>
      </w:r>
    </w:p>
    <w:p w:rsidR="005B2454" w:rsidRPr="0014515C" w:rsidRDefault="005B2454" w:rsidP="005B2454">
      <w:pPr>
        <w:ind w:firstLine="426"/>
        <w:rPr>
          <w:sz w:val="22"/>
          <w:szCs w:val="22"/>
          <w:lang w:val="id-ID"/>
        </w:rPr>
      </w:pPr>
      <w:r w:rsidRPr="0014515C">
        <w:rPr>
          <w:sz w:val="22"/>
          <w:szCs w:val="22"/>
          <w:lang w:val="id-ID"/>
        </w:rPr>
        <w:lastRenderedPageBreak/>
        <w:t>nomor kurung. Juga, tidak perlu untuk menulis "dalam referensi [2]." Cukup tulis "dalam</w:t>
      </w:r>
    </w:p>
    <w:p w:rsidR="005B2454" w:rsidRPr="0014515C" w:rsidRDefault="005B2454" w:rsidP="005B2454">
      <w:pPr>
        <w:ind w:firstLine="426"/>
        <w:rPr>
          <w:sz w:val="22"/>
          <w:szCs w:val="22"/>
          <w:lang w:val="id-ID"/>
        </w:rPr>
      </w:pPr>
      <w:r w:rsidRPr="0014515C">
        <w:rPr>
          <w:sz w:val="22"/>
          <w:szCs w:val="22"/>
          <w:lang w:val="id-ID"/>
        </w:rPr>
        <w:t>[2]. "</w:t>
      </w:r>
    </w:p>
    <w:p w:rsidR="005B2454" w:rsidRPr="0014515C" w:rsidRDefault="005B2454" w:rsidP="005B2454">
      <w:pPr>
        <w:ind w:firstLine="426"/>
        <w:rPr>
          <w:sz w:val="22"/>
          <w:szCs w:val="22"/>
          <w:lang w:val="id-ID"/>
        </w:rPr>
      </w:pPr>
      <w:r w:rsidRPr="0014515C">
        <w:rPr>
          <w:sz w:val="22"/>
          <w:szCs w:val="22"/>
          <w:lang w:val="id-ID"/>
        </w:rPr>
        <w:t xml:space="preserve">Metode yang </w:t>
      </w:r>
      <w:r>
        <w:rPr>
          <w:sz w:val="22"/>
          <w:szCs w:val="22"/>
          <w:lang w:val="id-ID"/>
        </w:rPr>
        <w:t xml:space="preserve">lebih </w:t>
      </w:r>
      <w:r w:rsidRPr="0014515C">
        <w:rPr>
          <w:sz w:val="22"/>
          <w:szCs w:val="22"/>
          <w:lang w:val="id-ID"/>
        </w:rPr>
        <w:t>disukai untuk mengutip lebih dari satu sumber pada suatu waktu adalah dengan menuliskan setiap referensi di dalam</w:t>
      </w:r>
      <w:r>
        <w:rPr>
          <w:sz w:val="22"/>
          <w:szCs w:val="22"/>
          <w:lang w:val="id-ID"/>
        </w:rPr>
        <w:t xml:space="preserve"> </w:t>
      </w:r>
      <w:r w:rsidRPr="0014515C">
        <w:rPr>
          <w:sz w:val="22"/>
          <w:szCs w:val="22"/>
          <w:lang w:val="id-ID"/>
        </w:rPr>
        <w:t>tanda kurung, lalu pisahkan dengan koma atau tanda hubung:</w:t>
      </w:r>
    </w:p>
    <w:p w:rsidR="005B2454" w:rsidRPr="0014515C" w:rsidRDefault="005B2454" w:rsidP="005B2454">
      <w:pPr>
        <w:ind w:firstLine="426"/>
        <w:rPr>
          <w:sz w:val="22"/>
          <w:szCs w:val="22"/>
          <w:lang w:val="id-ID"/>
        </w:rPr>
      </w:pPr>
      <w:r w:rsidRPr="0014515C">
        <w:rPr>
          <w:sz w:val="22"/>
          <w:szCs w:val="22"/>
          <w:lang w:val="id-ID"/>
        </w:rPr>
        <w:t>[1], [3], [5]</w:t>
      </w:r>
    </w:p>
    <w:p w:rsidR="005B2454" w:rsidRPr="0014515C" w:rsidRDefault="005B2454" w:rsidP="005B2454">
      <w:pPr>
        <w:ind w:firstLine="426"/>
        <w:jc w:val="both"/>
        <w:rPr>
          <w:sz w:val="22"/>
          <w:szCs w:val="22"/>
          <w:lang w:val="id-ID"/>
        </w:rPr>
      </w:pPr>
      <w:r w:rsidRPr="0014515C">
        <w:rPr>
          <w:sz w:val="22"/>
          <w:szCs w:val="22"/>
          <w:lang w:val="id-ID"/>
        </w:rPr>
        <w:t>[1 - 5]</w:t>
      </w:r>
    </w:p>
    <w:p w:rsidR="005B2454" w:rsidRDefault="005B2454" w:rsidP="005B2454">
      <w:pPr>
        <w:ind w:firstLine="426"/>
        <w:jc w:val="both"/>
        <w:rPr>
          <w:sz w:val="22"/>
          <w:szCs w:val="22"/>
          <w:lang w:val="id-ID"/>
        </w:rPr>
      </w:pPr>
    </w:p>
    <w:p w:rsidR="005B2454" w:rsidRDefault="005B2454" w:rsidP="005B2454">
      <w:pPr>
        <w:ind w:firstLine="426"/>
        <w:jc w:val="both"/>
        <w:rPr>
          <w:sz w:val="22"/>
          <w:szCs w:val="22"/>
          <w:lang w:val="id-ID"/>
        </w:rPr>
      </w:pPr>
      <w:r>
        <w:rPr>
          <w:sz w:val="22"/>
          <w:szCs w:val="22"/>
          <w:lang w:val="id-ID"/>
        </w:rPr>
        <w:t>Aturan penulisan referensi adalah sebagai berikut:</w:t>
      </w:r>
    </w:p>
    <w:p w:rsidR="005B2454" w:rsidRDefault="005B2454" w:rsidP="005B2454">
      <w:pPr>
        <w:jc w:val="both"/>
        <w:rPr>
          <w:sz w:val="22"/>
          <w:szCs w:val="22"/>
          <w:lang w:val="id-ID"/>
        </w:rPr>
      </w:pPr>
    </w:p>
    <w:p w:rsidR="005B2454" w:rsidRPr="0014515C" w:rsidRDefault="005B2454" w:rsidP="005B2454">
      <w:pPr>
        <w:pStyle w:val="Heading1"/>
        <w:spacing w:before="120" w:line="240" w:lineRule="auto"/>
        <w:jc w:val="left"/>
        <w:rPr>
          <w:sz w:val="22"/>
          <w:szCs w:val="22"/>
        </w:rPr>
      </w:pPr>
      <w:r w:rsidRPr="0014515C">
        <w:rPr>
          <w:sz w:val="22"/>
          <w:szCs w:val="22"/>
        </w:rPr>
        <w:t>ELECTRONIC DOCUMENTS</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E-books</w:t>
      </w:r>
    </w:p>
    <w:p w:rsidR="005B2454" w:rsidRPr="0014515C" w:rsidRDefault="005B2454" w:rsidP="005B2454">
      <w:pPr>
        <w:pStyle w:val="ListParagraph"/>
        <w:widowControl w:val="0"/>
        <w:numPr>
          <w:ilvl w:val="0"/>
          <w:numId w:val="34"/>
        </w:numPr>
        <w:tabs>
          <w:tab w:val="left" w:pos="839"/>
          <w:tab w:val="left" w:pos="840"/>
        </w:tabs>
        <w:autoSpaceDE w:val="0"/>
        <w:autoSpaceDN w:val="0"/>
        <w:spacing w:before="120" w:after="0" w:line="240" w:lineRule="auto"/>
        <w:ind w:right="327" w:hanging="661"/>
        <w:contextualSpacing w:val="0"/>
        <w:rPr>
          <w:rFonts w:ascii="Times New Roman" w:hAnsi="Times New Roman"/>
        </w:rPr>
      </w:pPr>
      <w:r w:rsidRPr="0014515C">
        <w:rPr>
          <w:rFonts w:ascii="Times New Roman" w:hAnsi="Times New Roman"/>
        </w:rPr>
        <w:t xml:space="preserve">L. Bass, P. Clements, and R. </w:t>
      </w:r>
      <w:proofErr w:type="spellStart"/>
      <w:r w:rsidRPr="0014515C">
        <w:rPr>
          <w:rFonts w:ascii="Times New Roman" w:hAnsi="Times New Roman"/>
        </w:rPr>
        <w:t>Kazman</w:t>
      </w:r>
      <w:proofErr w:type="spellEnd"/>
      <w:r w:rsidRPr="0014515C">
        <w:rPr>
          <w:rFonts w:ascii="Times New Roman" w:hAnsi="Times New Roman"/>
        </w:rPr>
        <w:t xml:space="preserve">, </w:t>
      </w:r>
      <w:r w:rsidRPr="0014515C">
        <w:rPr>
          <w:rFonts w:ascii="Times New Roman" w:hAnsi="Times New Roman"/>
          <w:i/>
        </w:rPr>
        <w:t>Software Architecture in Practice</w:t>
      </w:r>
      <w:r w:rsidRPr="0014515C">
        <w:rPr>
          <w:rFonts w:ascii="Times New Roman" w:hAnsi="Times New Roman"/>
        </w:rPr>
        <w:t>, 2</w:t>
      </w:r>
      <w:r w:rsidRPr="0014515C">
        <w:rPr>
          <w:rFonts w:ascii="Times New Roman" w:hAnsi="Times New Roman"/>
          <w:vertAlign w:val="superscript"/>
        </w:rPr>
        <w:t>nd</w:t>
      </w:r>
      <w:r w:rsidRPr="0014515C">
        <w:rPr>
          <w:rFonts w:ascii="Times New Roman" w:hAnsi="Times New Roman"/>
        </w:rPr>
        <w:t xml:space="preserve"> ed. Reading, MA: Addison Wesley, 2003. [E-book] Available: Safari</w:t>
      </w:r>
      <w:r w:rsidRPr="0014515C">
        <w:rPr>
          <w:rFonts w:ascii="Times New Roman" w:hAnsi="Times New Roman"/>
          <w:spacing w:val="-7"/>
        </w:rPr>
        <w:t xml:space="preserve"> </w:t>
      </w:r>
      <w:r w:rsidRPr="0014515C">
        <w:rPr>
          <w:rFonts w:ascii="Times New Roman" w:hAnsi="Times New Roman"/>
        </w:rPr>
        <w:t>e-book.</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Article in Online Encyclopedia</w:t>
      </w:r>
    </w:p>
    <w:p w:rsidR="005B2454" w:rsidRPr="0014515C" w:rsidRDefault="005B2454" w:rsidP="005B2454">
      <w:pPr>
        <w:pStyle w:val="ListParagraph"/>
        <w:widowControl w:val="0"/>
        <w:numPr>
          <w:ilvl w:val="0"/>
          <w:numId w:val="34"/>
        </w:numPr>
        <w:tabs>
          <w:tab w:val="left" w:pos="840"/>
          <w:tab w:val="left" w:pos="841"/>
        </w:tabs>
        <w:autoSpaceDE w:val="0"/>
        <w:autoSpaceDN w:val="0"/>
        <w:spacing w:before="120" w:after="0" w:line="240" w:lineRule="auto"/>
        <w:ind w:right="459" w:hanging="721"/>
        <w:contextualSpacing w:val="0"/>
        <w:rPr>
          <w:rFonts w:ascii="Times New Roman" w:hAnsi="Times New Roman"/>
        </w:rPr>
      </w:pPr>
      <w:r w:rsidRPr="0014515C">
        <w:rPr>
          <w:rFonts w:ascii="Times New Roman" w:hAnsi="Times New Roman"/>
        </w:rPr>
        <w:t xml:space="preserve">D. Ince, “Acoustic coupler,” in </w:t>
      </w:r>
      <w:r w:rsidRPr="0014515C">
        <w:rPr>
          <w:rFonts w:ascii="Times New Roman" w:hAnsi="Times New Roman"/>
          <w:i/>
        </w:rPr>
        <w:t xml:space="preserve">A Dictionary of the </w:t>
      </w:r>
      <w:r w:rsidRPr="0014515C">
        <w:rPr>
          <w:rFonts w:ascii="Times New Roman" w:hAnsi="Times New Roman"/>
          <w:i/>
          <w:spacing w:val="2"/>
        </w:rPr>
        <w:t>Internet</w:t>
      </w:r>
      <w:r w:rsidRPr="0014515C">
        <w:rPr>
          <w:rFonts w:ascii="Times New Roman" w:hAnsi="Times New Roman"/>
          <w:spacing w:val="2"/>
        </w:rPr>
        <w:t>.</w:t>
      </w:r>
      <w:r w:rsidRPr="0014515C">
        <w:rPr>
          <w:rFonts w:ascii="Times New Roman" w:hAnsi="Times New Roman"/>
          <w:spacing w:val="-44"/>
        </w:rPr>
        <w:t xml:space="preserve"> </w:t>
      </w:r>
      <w:r w:rsidRPr="0014515C">
        <w:rPr>
          <w:rFonts w:ascii="Times New Roman" w:hAnsi="Times New Roman"/>
          <w:spacing w:val="-3"/>
        </w:rPr>
        <w:t xml:space="preserve">Oxford </w:t>
      </w:r>
      <w:r w:rsidRPr="0014515C">
        <w:rPr>
          <w:rFonts w:ascii="Times New Roman" w:hAnsi="Times New Roman"/>
        </w:rPr>
        <w:t xml:space="preserve">University Press, [online document </w:t>
      </w:r>
      <w:r w:rsidRPr="0014515C">
        <w:rPr>
          <w:rFonts w:ascii="Times New Roman" w:hAnsi="Times New Roman"/>
          <w:spacing w:val="-3"/>
        </w:rPr>
        <w:t xml:space="preserve">], </w:t>
      </w:r>
      <w:r w:rsidRPr="0014515C">
        <w:rPr>
          <w:rFonts w:ascii="Times New Roman" w:hAnsi="Times New Roman"/>
        </w:rPr>
        <w:t>2001. Available: Oxford Reference Online,</w:t>
      </w:r>
      <w:r w:rsidRPr="0014515C">
        <w:rPr>
          <w:rFonts w:ascii="Times New Roman" w:hAnsi="Times New Roman"/>
          <w:color w:val="0000FF"/>
          <w:u w:val="single" w:color="0000FF"/>
        </w:rPr>
        <w:t xml:space="preserve"> </w:t>
      </w:r>
      <w:hyperlink r:id="rId11">
        <w:r w:rsidRPr="0014515C">
          <w:rPr>
            <w:rFonts w:ascii="Times New Roman" w:hAnsi="Times New Roman"/>
            <w:color w:val="0000FF"/>
            <w:u w:val="single" w:color="0000FF"/>
          </w:rPr>
          <w:t>http://www.oxfordreference.com</w:t>
        </w:r>
        <w:r w:rsidRPr="0014515C">
          <w:rPr>
            <w:rFonts w:ascii="Times New Roman" w:hAnsi="Times New Roman"/>
            <w:color w:val="0000FF"/>
          </w:rPr>
          <w:t xml:space="preserve"> </w:t>
        </w:r>
      </w:hyperlink>
      <w:r w:rsidRPr="0014515C">
        <w:rPr>
          <w:rFonts w:ascii="Times New Roman" w:hAnsi="Times New Roman"/>
        </w:rPr>
        <w:t>[Accessed: May 24,</w:t>
      </w:r>
      <w:r w:rsidRPr="0014515C">
        <w:rPr>
          <w:rFonts w:ascii="Times New Roman" w:hAnsi="Times New Roman"/>
          <w:spacing w:val="-13"/>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Journal Article Abstract (accessed from online database)</w:t>
      </w:r>
    </w:p>
    <w:p w:rsidR="005B2454" w:rsidRPr="0014515C" w:rsidRDefault="005B2454" w:rsidP="005B2454">
      <w:pPr>
        <w:pStyle w:val="ListParagraph"/>
        <w:widowControl w:val="0"/>
        <w:numPr>
          <w:ilvl w:val="0"/>
          <w:numId w:val="33"/>
        </w:numPr>
        <w:tabs>
          <w:tab w:val="left" w:pos="839"/>
          <w:tab w:val="left" w:pos="840"/>
        </w:tabs>
        <w:autoSpaceDE w:val="0"/>
        <w:autoSpaceDN w:val="0"/>
        <w:spacing w:before="120" w:after="0" w:line="240" w:lineRule="auto"/>
        <w:ind w:right="195"/>
        <w:contextualSpacing w:val="0"/>
        <w:rPr>
          <w:rFonts w:ascii="Times New Roman" w:hAnsi="Times New Roman"/>
        </w:rPr>
      </w:pPr>
      <w:r w:rsidRPr="0014515C">
        <w:rPr>
          <w:rFonts w:ascii="Times New Roman" w:hAnsi="Times New Roman"/>
        </w:rPr>
        <w:t xml:space="preserve">M. T. </w:t>
      </w:r>
      <w:proofErr w:type="spellStart"/>
      <w:r w:rsidRPr="0014515C">
        <w:rPr>
          <w:rFonts w:ascii="Times New Roman" w:hAnsi="Times New Roman"/>
        </w:rPr>
        <w:t>Kimour</w:t>
      </w:r>
      <w:proofErr w:type="spellEnd"/>
      <w:r w:rsidRPr="0014515C">
        <w:rPr>
          <w:rFonts w:ascii="Times New Roman" w:hAnsi="Times New Roman"/>
        </w:rPr>
        <w:t xml:space="preserve"> and D. </w:t>
      </w:r>
      <w:proofErr w:type="spellStart"/>
      <w:r w:rsidRPr="0014515C">
        <w:rPr>
          <w:rFonts w:ascii="Times New Roman" w:hAnsi="Times New Roman"/>
        </w:rPr>
        <w:t>Meslati</w:t>
      </w:r>
      <w:proofErr w:type="spellEnd"/>
      <w:r w:rsidRPr="0014515C">
        <w:rPr>
          <w:rFonts w:ascii="Times New Roman" w:hAnsi="Times New Roman"/>
        </w:rPr>
        <w:t xml:space="preserve">, “Deriving objects from use cases in </w:t>
      </w:r>
      <w:r w:rsidRPr="0014515C">
        <w:rPr>
          <w:rFonts w:ascii="Times New Roman" w:hAnsi="Times New Roman"/>
          <w:spacing w:val="-5"/>
        </w:rPr>
        <w:t xml:space="preserve">real-time </w:t>
      </w:r>
      <w:r w:rsidRPr="0014515C">
        <w:rPr>
          <w:rFonts w:ascii="Times New Roman" w:hAnsi="Times New Roman"/>
        </w:rPr>
        <w:t xml:space="preserve">embedded systems,” </w:t>
      </w:r>
      <w:r w:rsidRPr="0014515C">
        <w:rPr>
          <w:rFonts w:ascii="Times New Roman" w:hAnsi="Times New Roman"/>
          <w:i/>
        </w:rPr>
        <w:t>Information and Software Technology</w:t>
      </w:r>
      <w:r w:rsidRPr="0014515C">
        <w:rPr>
          <w:rFonts w:ascii="Times New Roman" w:hAnsi="Times New Roman"/>
        </w:rPr>
        <w:t>, vol. 47, no. 8, p.</w:t>
      </w:r>
      <w:r w:rsidRPr="0014515C">
        <w:rPr>
          <w:rFonts w:ascii="Times New Roman" w:hAnsi="Times New Roman"/>
          <w:spacing w:val="-40"/>
        </w:rPr>
        <w:t xml:space="preserve"> </w:t>
      </w:r>
      <w:r w:rsidRPr="0014515C">
        <w:rPr>
          <w:rFonts w:ascii="Times New Roman" w:hAnsi="Times New Roman"/>
        </w:rPr>
        <w:t xml:space="preserve">533, </w:t>
      </w:r>
      <w:r w:rsidRPr="0014515C">
        <w:rPr>
          <w:rFonts w:ascii="Times New Roman" w:hAnsi="Times New Roman"/>
          <w:spacing w:val="-3"/>
        </w:rPr>
        <w:t xml:space="preserve">June 2005. [Abstract]. </w:t>
      </w:r>
      <w:r w:rsidRPr="0014515C">
        <w:rPr>
          <w:rFonts w:ascii="Times New Roman" w:hAnsi="Times New Roman"/>
        </w:rPr>
        <w:t xml:space="preserve">Ava </w:t>
      </w:r>
      <w:proofErr w:type="spellStart"/>
      <w:r w:rsidRPr="0014515C">
        <w:rPr>
          <w:rFonts w:ascii="Times New Roman" w:hAnsi="Times New Roman"/>
        </w:rPr>
        <w:t>ilable</w:t>
      </w:r>
      <w:proofErr w:type="spellEnd"/>
      <w:r w:rsidRPr="0014515C">
        <w:rPr>
          <w:rFonts w:ascii="Times New Roman" w:hAnsi="Times New Roman"/>
        </w:rPr>
        <w:t>: ProQuest,</w:t>
      </w:r>
      <w:r w:rsidRPr="0014515C">
        <w:rPr>
          <w:rFonts w:ascii="Times New Roman" w:hAnsi="Times New Roman"/>
          <w:color w:val="0000FF"/>
        </w:rPr>
        <w:t xml:space="preserve"> </w:t>
      </w:r>
      <w:hyperlink r:id="rId12">
        <w:r w:rsidRPr="0014515C">
          <w:rPr>
            <w:rFonts w:ascii="Times New Roman" w:hAnsi="Times New Roman"/>
            <w:color w:val="0000FF"/>
            <w:u w:val="single" w:color="0000FF"/>
          </w:rPr>
          <w:t>http://www.umi.com/proquest/</w:t>
        </w:r>
        <w:r w:rsidRPr="0014515C">
          <w:rPr>
            <w:rFonts w:ascii="Times New Roman" w:hAnsi="Times New Roman"/>
          </w:rPr>
          <w:t>.</w:t>
        </w:r>
      </w:hyperlink>
      <w:r w:rsidRPr="0014515C">
        <w:rPr>
          <w:rFonts w:ascii="Times New Roman" w:hAnsi="Times New Roman"/>
        </w:rPr>
        <w:t xml:space="preserve"> [Accessed November 12,</w:t>
      </w:r>
      <w:r w:rsidRPr="0014515C">
        <w:rPr>
          <w:rFonts w:ascii="Times New Roman" w:hAnsi="Times New Roman"/>
          <w:spacing w:val="-6"/>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Journal Article in Scholarly Journal (published free of charge on the Internet)</w:t>
      </w:r>
    </w:p>
    <w:p w:rsidR="005B2454" w:rsidRPr="0014515C" w:rsidRDefault="005B2454" w:rsidP="005B2454">
      <w:pPr>
        <w:pStyle w:val="ListParagraph"/>
        <w:widowControl w:val="0"/>
        <w:numPr>
          <w:ilvl w:val="0"/>
          <w:numId w:val="33"/>
        </w:numPr>
        <w:tabs>
          <w:tab w:val="left" w:pos="839"/>
          <w:tab w:val="left" w:pos="840"/>
        </w:tabs>
        <w:autoSpaceDE w:val="0"/>
        <w:autoSpaceDN w:val="0"/>
        <w:spacing w:before="120" w:after="0" w:line="240" w:lineRule="auto"/>
        <w:ind w:right="737" w:hanging="721"/>
        <w:contextualSpacing w:val="0"/>
        <w:rPr>
          <w:rFonts w:ascii="Times New Roman" w:hAnsi="Times New Roman"/>
        </w:rPr>
      </w:pPr>
      <w:r w:rsidRPr="0014515C">
        <w:rPr>
          <w:rFonts w:ascii="Times New Roman" w:hAnsi="Times New Roman"/>
        </w:rPr>
        <w:t xml:space="preserve">A. </w:t>
      </w:r>
      <w:proofErr w:type="spellStart"/>
      <w:r w:rsidRPr="0014515C">
        <w:rPr>
          <w:rFonts w:ascii="Times New Roman" w:hAnsi="Times New Roman"/>
        </w:rPr>
        <w:t>Altun</w:t>
      </w:r>
      <w:proofErr w:type="spellEnd"/>
      <w:r w:rsidRPr="0014515C">
        <w:rPr>
          <w:rFonts w:ascii="Times New Roman" w:hAnsi="Times New Roman"/>
        </w:rPr>
        <w:t xml:space="preserve">, “Understanding </w:t>
      </w:r>
      <w:r w:rsidRPr="0014515C">
        <w:rPr>
          <w:rFonts w:ascii="Times New Roman" w:hAnsi="Times New Roman"/>
          <w:spacing w:val="-3"/>
        </w:rPr>
        <w:t xml:space="preserve">hypertext </w:t>
      </w:r>
      <w:r w:rsidRPr="0014515C">
        <w:rPr>
          <w:rFonts w:ascii="Times New Roman" w:hAnsi="Times New Roman"/>
        </w:rPr>
        <w:t xml:space="preserve">in the </w:t>
      </w:r>
      <w:r w:rsidRPr="0014515C">
        <w:rPr>
          <w:rFonts w:ascii="Times New Roman" w:hAnsi="Times New Roman"/>
          <w:spacing w:val="-3"/>
        </w:rPr>
        <w:t xml:space="preserve">context </w:t>
      </w:r>
      <w:r w:rsidRPr="0014515C">
        <w:rPr>
          <w:rFonts w:ascii="Times New Roman" w:hAnsi="Times New Roman"/>
        </w:rPr>
        <w:t xml:space="preserve">of </w:t>
      </w:r>
      <w:r w:rsidRPr="0014515C">
        <w:rPr>
          <w:rFonts w:ascii="Times New Roman" w:hAnsi="Times New Roman"/>
          <w:spacing w:val="-3"/>
        </w:rPr>
        <w:t xml:space="preserve">reading </w:t>
      </w:r>
      <w:r w:rsidRPr="0014515C">
        <w:rPr>
          <w:rFonts w:ascii="Times New Roman" w:hAnsi="Times New Roman"/>
        </w:rPr>
        <w:t xml:space="preserve">on the web: </w:t>
      </w:r>
      <w:r w:rsidRPr="0014515C">
        <w:rPr>
          <w:rFonts w:ascii="Times New Roman" w:hAnsi="Times New Roman"/>
          <w:spacing w:val="-4"/>
        </w:rPr>
        <w:t xml:space="preserve">Language </w:t>
      </w:r>
      <w:r w:rsidRPr="0014515C">
        <w:rPr>
          <w:rFonts w:ascii="Times New Roman" w:hAnsi="Times New Roman"/>
        </w:rPr>
        <w:t xml:space="preserve">learners’ experience,” </w:t>
      </w:r>
      <w:r w:rsidRPr="0014515C">
        <w:rPr>
          <w:rFonts w:ascii="Times New Roman" w:hAnsi="Times New Roman"/>
          <w:i/>
        </w:rPr>
        <w:t>Current Issues in Education</w:t>
      </w:r>
      <w:r w:rsidRPr="0014515C">
        <w:rPr>
          <w:rFonts w:ascii="Times New Roman" w:hAnsi="Times New Roman"/>
        </w:rPr>
        <w:t xml:space="preserve">, </w:t>
      </w:r>
      <w:r w:rsidRPr="0014515C">
        <w:rPr>
          <w:rFonts w:ascii="Times New Roman" w:hAnsi="Times New Roman"/>
          <w:spacing w:val="-3"/>
        </w:rPr>
        <w:t xml:space="preserve">vol. </w:t>
      </w:r>
      <w:r w:rsidRPr="0014515C">
        <w:rPr>
          <w:rFonts w:ascii="Times New Roman" w:hAnsi="Times New Roman"/>
        </w:rPr>
        <w:t xml:space="preserve">6, no. </w:t>
      </w:r>
      <w:r w:rsidRPr="0014515C">
        <w:rPr>
          <w:rFonts w:ascii="Times New Roman" w:hAnsi="Times New Roman"/>
          <w:spacing w:val="-3"/>
        </w:rPr>
        <w:t xml:space="preserve">12, </w:t>
      </w:r>
      <w:r w:rsidRPr="0014515C">
        <w:rPr>
          <w:rFonts w:ascii="Times New Roman" w:hAnsi="Times New Roman"/>
        </w:rPr>
        <w:t>July, 2005. [Online serial]. Available:</w:t>
      </w:r>
      <w:r w:rsidRPr="0014515C">
        <w:rPr>
          <w:rFonts w:ascii="Times New Roman" w:hAnsi="Times New Roman"/>
          <w:color w:val="0000FF"/>
          <w:u w:val="single" w:color="0000FF"/>
        </w:rPr>
        <w:t xml:space="preserve"> </w:t>
      </w:r>
      <w:hyperlink r:id="rId13">
        <w:r w:rsidRPr="0014515C">
          <w:rPr>
            <w:rFonts w:ascii="Times New Roman" w:hAnsi="Times New Roman"/>
            <w:color w:val="0000FF"/>
            <w:u w:val="single" w:color="0000FF"/>
          </w:rPr>
          <w:t>http://cie.ed.asu.edu/volume6/number12/</w:t>
        </w:r>
        <w:r w:rsidRPr="0014515C">
          <w:rPr>
            <w:rFonts w:ascii="Times New Roman" w:hAnsi="Times New Roman"/>
          </w:rPr>
          <w:t>.</w:t>
        </w:r>
      </w:hyperlink>
      <w:r w:rsidRPr="0014515C">
        <w:rPr>
          <w:rFonts w:ascii="Times New Roman" w:hAnsi="Times New Roman"/>
        </w:rPr>
        <w:t xml:space="preserve"> [Accessed Dec. 2,</w:t>
      </w:r>
      <w:r w:rsidRPr="0014515C">
        <w:rPr>
          <w:rFonts w:ascii="Times New Roman" w:hAnsi="Times New Roman"/>
          <w:spacing w:val="-5"/>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Newspaper Article from the Internet</w:t>
      </w:r>
    </w:p>
    <w:p w:rsidR="0099409F" w:rsidRDefault="005B2454" w:rsidP="005B2454">
      <w:pPr>
        <w:pStyle w:val="ListParagraph"/>
        <w:widowControl w:val="0"/>
        <w:numPr>
          <w:ilvl w:val="0"/>
          <w:numId w:val="33"/>
        </w:numPr>
        <w:tabs>
          <w:tab w:val="left" w:pos="839"/>
          <w:tab w:val="left" w:pos="840"/>
        </w:tabs>
        <w:autoSpaceDE w:val="0"/>
        <w:autoSpaceDN w:val="0"/>
        <w:spacing w:before="120" w:after="0" w:line="240" w:lineRule="auto"/>
        <w:ind w:right="195"/>
        <w:contextualSpacing w:val="0"/>
        <w:rPr>
          <w:rFonts w:ascii="Times New Roman" w:hAnsi="Times New Roman"/>
        </w:rPr>
      </w:pPr>
      <w:r w:rsidRPr="005B2454">
        <w:rPr>
          <w:rFonts w:ascii="Times New Roman" w:hAnsi="Times New Roman"/>
        </w:rPr>
        <w:t xml:space="preserve">C. Wilson-Clark, “Computers ranked as key literacy,” The Atlanta Journal Constitution, para. 3, March 29, 2007. [Online], Available: </w:t>
      </w:r>
      <w:hyperlink r:id="rId14">
        <w:r w:rsidRPr="005B2454">
          <w:rPr>
            <w:rFonts w:ascii="Times New Roman" w:hAnsi="Times New Roman"/>
          </w:rPr>
          <w:t xml:space="preserve">http://www.thewest.com.au. </w:t>
        </w:r>
      </w:hyperlink>
      <w:r w:rsidRPr="005B2454">
        <w:rPr>
          <w:rFonts w:ascii="Times New Roman" w:hAnsi="Times New Roman"/>
        </w:rPr>
        <w:t>[Accessed Sept. 18, 2007]</w:t>
      </w:r>
    </w:p>
    <w:p w:rsidR="005B2454" w:rsidRDefault="005B2454" w:rsidP="005B2454">
      <w:pPr>
        <w:pStyle w:val="Heading1"/>
        <w:spacing w:before="120" w:line="240" w:lineRule="auto"/>
        <w:jc w:val="left"/>
        <w:rPr>
          <w:sz w:val="22"/>
          <w:szCs w:val="22"/>
        </w:rPr>
      </w:pPr>
    </w:p>
    <w:p w:rsidR="005B2454" w:rsidRPr="0014515C" w:rsidRDefault="005B2454" w:rsidP="005B2454">
      <w:pPr>
        <w:pStyle w:val="Heading1"/>
        <w:spacing w:before="120" w:line="240" w:lineRule="auto"/>
        <w:jc w:val="left"/>
        <w:rPr>
          <w:sz w:val="22"/>
          <w:szCs w:val="22"/>
        </w:rPr>
      </w:pPr>
      <w:r w:rsidRPr="0014515C">
        <w:rPr>
          <w:sz w:val="22"/>
          <w:szCs w:val="22"/>
        </w:rPr>
        <w:t>INTERNET DOCUMENTS</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Professional Internet Site</w:t>
      </w:r>
    </w:p>
    <w:p w:rsidR="005B2454" w:rsidRPr="0014515C" w:rsidRDefault="005B2454" w:rsidP="005B2454">
      <w:pPr>
        <w:pStyle w:val="ListParagraph"/>
        <w:widowControl w:val="0"/>
        <w:numPr>
          <w:ilvl w:val="0"/>
          <w:numId w:val="37"/>
        </w:numPr>
        <w:tabs>
          <w:tab w:val="left" w:pos="839"/>
          <w:tab w:val="left" w:pos="840"/>
        </w:tabs>
        <w:autoSpaceDE w:val="0"/>
        <w:autoSpaceDN w:val="0"/>
        <w:spacing w:before="120" w:after="0" w:line="240" w:lineRule="auto"/>
        <w:ind w:right="127" w:hanging="661"/>
        <w:contextualSpacing w:val="0"/>
        <w:jc w:val="left"/>
        <w:rPr>
          <w:rFonts w:ascii="Times New Roman" w:hAnsi="Times New Roman"/>
        </w:rPr>
      </w:pPr>
      <w:r w:rsidRPr="0014515C">
        <w:rPr>
          <w:rFonts w:ascii="Times New Roman" w:hAnsi="Times New Roman"/>
        </w:rPr>
        <w:tab/>
        <w:t xml:space="preserve">European Telecommunications Standards Institute, “Digital Video Broadcasting (DVB): Implementation guide for DVB terrestrial services; transmission aspects,” </w:t>
      </w:r>
      <w:r w:rsidRPr="0014515C">
        <w:rPr>
          <w:rFonts w:ascii="Times New Roman" w:hAnsi="Times New Roman"/>
          <w:i/>
        </w:rPr>
        <w:t>European Telecommunications Standards Institute</w:t>
      </w:r>
      <w:r w:rsidRPr="0014515C">
        <w:rPr>
          <w:rFonts w:ascii="Times New Roman" w:hAnsi="Times New Roman"/>
        </w:rPr>
        <w:t>, ETSI-TR-101, 2007. [Online]. Available:</w:t>
      </w:r>
      <w:r w:rsidRPr="0014515C">
        <w:rPr>
          <w:rFonts w:ascii="Times New Roman" w:hAnsi="Times New Roman"/>
          <w:color w:val="0000FF"/>
        </w:rPr>
        <w:t xml:space="preserve"> </w:t>
      </w:r>
      <w:hyperlink r:id="rId15">
        <w:r w:rsidRPr="0014515C">
          <w:rPr>
            <w:rFonts w:ascii="Times New Roman" w:hAnsi="Times New Roman"/>
            <w:color w:val="0000FF"/>
            <w:u w:val="single" w:color="0000FF"/>
          </w:rPr>
          <w:t>http://www.etsi.org</w:t>
        </w:r>
        <w:r w:rsidRPr="0014515C">
          <w:rPr>
            <w:rFonts w:ascii="Times New Roman" w:hAnsi="Times New Roman"/>
          </w:rPr>
          <w:t xml:space="preserve">. </w:t>
        </w:r>
      </w:hyperlink>
      <w:r w:rsidRPr="0014515C">
        <w:rPr>
          <w:rFonts w:ascii="Times New Roman" w:hAnsi="Times New Roman"/>
        </w:rPr>
        <w:t>[Accessed: Nov. 12,</w:t>
      </w:r>
      <w:r w:rsidRPr="0014515C">
        <w:rPr>
          <w:rFonts w:ascii="Times New Roman" w:hAnsi="Times New Roman"/>
          <w:spacing w:val="17"/>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General Internet Site</w:t>
      </w:r>
    </w:p>
    <w:p w:rsidR="005B2454" w:rsidRPr="0014515C" w:rsidRDefault="005B2454" w:rsidP="005B2454">
      <w:pPr>
        <w:pStyle w:val="ListParagraph"/>
        <w:widowControl w:val="0"/>
        <w:numPr>
          <w:ilvl w:val="0"/>
          <w:numId w:val="37"/>
        </w:numPr>
        <w:tabs>
          <w:tab w:val="left" w:pos="839"/>
          <w:tab w:val="left" w:pos="840"/>
        </w:tabs>
        <w:autoSpaceDE w:val="0"/>
        <w:autoSpaceDN w:val="0"/>
        <w:spacing w:before="120" w:after="0" w:line="240" w:lineRule="auto"/>
        <w:ind w:right="325" w:hanging="660"/>
        <w:contextualSpacing w:val="0"/>
        <w:jc w:val="left"/>
        <w:rPr>
          <w:rFonts w:ascii="Times New Roman" w:hAnsi="Times New Roman"/>
        </w:rPr>
      </w:pPr>
      <w:r w:rsidRPr="0014515C">
        <w:rPr>
          <w:rFonts w:ascii="Times New Roman" w:hAnsi="Times New Roman"/>
        </w:rPr>
        <w:t xml:space="preserve">J. </w:t>
      </w:r>
      <w:proofErr w:type="spellStart"/>
      <w:r w:rsidRPr="0014515C">
        <w:rPr>
          <w:rFonts w:ascii="Times New Roman" w:hAnsi="Times New Roman"/>
        </w:rPr>
        <w:t>Geralds</w:t>
      </w:r>
      <w:proofErr w:type="spellEnd"/>
      <w:r w:rsidRPr="0014515C">
        <w:rPr>
          <w:rFonts w:ascii="Times New Roman" w:hAnsi="Times New Roman"/>
        </w:rPr>
        <w:t xml:space="preserve">, “Sega Ends Production of Dreamcast,” </w:t>
      </w:r>
      <w:r w:rsidRPr="0014515C">
        <w:rPr>
          <w:rFonts w:ascii="Times New Roman" w:hAnsi="Times New Roman"/>
          <w:i/>
        </w:rPr>
        <w:t>vnunet.com</w:t>
      </w:r>
      <w:r w:rsidRPr="0014515C">
        <w:rPr>
          <w:rFonts w:ascii="Times New Roman" w:hAnsi="Times New Roman"/>
        </w:rPr>
        <w:t>, para. 2, Jan. 31, 2007. [Online]. Available:</w:t>
      </w:r>
      <w:r w:rsidRPr="0014515C">
        <w:rPr>
          <w:rFonts w:ascii="Times New Roman" w:hAnsi="Times New Roman"/>
          <w:color w:val="0000FF"/>
        </w:rPr>
        <w:t xml:space="preserve"> </w:t>
      </w:r>
      <w:hyperlink r:id="rId16">
        <w:r w:rsidRPr="0014515C">
          <w:rPr>
            <w:rFonts w:ascii="Times New Roman" w:hAnsi="Times New Roman"/>
            <w:color w:val="0000FF"/>
            <w:u w:val="single" w:color="0000FF"/>
          </w:rPr>
          <w:t>http://nli.vnunet.com/news/1116995</w:t>
        </w:r>
        <w:r w:rsidRPr="0014515C">
          <w:rPr>
            <w:rFonts w:ascii="Times New Roman" w:hAnsi="Times New Roman"/>
          </w:rPr>
          <w:t>.</w:t>
        </w:r>
      </w:hyperlink>
      <w:r w:rsidRPr="0014515C">
        <w:rPr>
          <w:rFonts w:ascii="Times New Roman" w:hAnsi="Times New Roman"/>
        </w:rPr>
        <w:t xml:space="preserve"> [Accessed Sept. 12,</w:t>
      </w:r>
      <w:r w:rsidRPr="0014515C">
        <w:rPr>
          <w:rFonts w:ascii="Times New Roman" w:hAnsi="Times New Roman"/>
          <w:spacing w:val="-2"/>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lastRenderedPageBreak/>
        <w:t>Personal Internet</w:t>
      </w:r>
      <w:r w:rsidRPr="0014515C">
        <w:rPr>
          <w:rFonts w:ascii="Times New Roman" w:hAnsi="Times New Roman" w:cs="Times New Roman"/>
          <w:spacing w:val="-19"/>
          <w:sz w:val="22"/>
          <w:szCs w:val="22"/>
        </w:rPr>
        <w:t xml:space="preserve"> </w:t>
      </w:r>
      <w:r w:rsidRPr="0014515C">
        <w:rPr>
          <w:rFonts w:ascii="Times New Roman" w:hAnsi="Times New Roman" w:cs="Times New Roman"/>
          <w:sz w:val="22"/>
          <w:szCs w:val="22"/>
        </w:rPr>
        <w:t>Site</w:t>
      </w:r>
    </w:p>
    <w:p w:rsidR="005B2454" w:rsidRPr="0014515C" w:rsidRDefault="005B2454" w:rsidP="005B2454">
      <w:pPr>
        <w:pStyle w:val="ListParagraph"/>
        <w:widowControl w:val="0"/>
        <w:numPr>
          <w:ilvl w:val="0"/>
          <w:numId w:val="37"/>
        </w:numPr>
        <w:tabs>
          <w:tab w:val="left" w:pos="839"/>
          <w:tab w:val="left" w:pos="840"/>
        </w:tabs>
        <w:autoSpaceDE w:val="0"/>
        <w:autoSpaceDN w:val="0"/>
        <w:spacing w:before="120" w:after="0" w:line="240" w:lineRule="auto"/>
        <w:ind w:left="840" w:right="1319"/>
        <w:contextualSpacing w:val="0"/>
        <w:jc w:val="left"/>
        <w:rPr>
          <w:rFonts w:ascii="Times New Roman" w:hAnsi="Times New Roman"/>
        </w:rPr>
      </w:pPr>
      <w:r w:rsidRPr="0014515C">
        <w:rPr>
          <w:rFonts w:ascii="Times New Roman" w:hAnsi="Times New Roman"/>
        </w:rPr>
        <w:t xml:space="preserve">G. </w:t>
      </w:r>
      <w:r w:rsidRPr="0014515C">
        <w:rPr>
          <w:rFonts w:ascii="Times New Roman" w:hAnsi="Times New Roman"/>
          <w:spacing w:val="-3"/>
        </w:rPr>
        <w:t xml:space="preserve">Sussman, </w:t>
      </w:r>
      <w:r w:rsidRPr="0014515C">
        <w:rPr>
          <w:rFonts w:ascii="Times New Roman" w:hAnsi="Times New Roman"/>
        </w:rPr>
        <w:t>“Home Page-</w:t>
      </w:r>
      <w:proofErr w:type="spellStart"/>
      <w:r w:rsidRPr="0014515C">
        <w:rPr>
          <w:rFonts w:ascii="Times New Roman" w:hAnsi="Times New Roman"/>
        </w:rPr>
        <w:t>Dr.</w:t>
      </w:r>
      <w:proofErr w:type="spellEnd"/>
      <w:r w:rsidRPr="0014515C">
        <w:rPr>
          <w:rFonts w:ascii="Times New Roman" w:hAnsi="Times New Roman"/>
        </w:rPr>
        <w:t xml:space="preserve"> </w:t>
      </w:r>
      <w:r w:rsidRPr="0014515C">
        <w:rPr>
          <w:rFonts w:ascii="Times New Roman" w:hAnsi="Times New Roman"/>
          <w:spacing w:val="-4"/>
        </w:rPr>
        <w:t xml:space="preserve">Gerald </w:t>
      </w:r>
      <w:r w:rsidRPr="0014515C">
        <w:rPr>
          <w:rFonts w:ascii="Times New Roman" w:hAnsi="Times New Roman"/>
        </w:rPr>
        <w:t xml:space="preserve">Sussman,” July, 2002. [Online]. </w:t>
      </w:r>
      <w:r w:rsidRPr="0014515C">
        <w:rPr>
          <w:rFonts w:ascii="Times New Roman" w:hAnsi="Times New Roman"/>
          <w:spacing w:val="-4"/>
        </w:rPr>
        <w:t xml:space="preserve">Available </w:t>
      </w:r>
      <w:r w:rsidRPr="0014515C">
        <w:rPr>
          <w:rFonts w:ascii="Times New Roman" w:hAnsi="Times New Roman"/>
        </w:rPr>
        <w:t>:</w:t>
      </w:r>
      <w:r w:rsidRPr="0014515C">
        <w:rPr>
          <w:rFonts w:ascii="Times New Roman" w:hAnsi="Times New Roman"/>
          <w:color w:val="0000FF"/>
        </w:rPr>
        <w:t xml:space="preserve"> </w:t>
      </w:r>
      <w:hyperlink r:id="rId17">
        <w:r w:rsidRPr="0014515C">
          <w:rPr>
            <w:rFonts w:ascii="Times New Roman" w:hAnsi="Times New Roman"/>
            <w:color w:val="0000FF"/>
            <w:u w:val="single" w:color="0000FF"/>
          </w:rPr>
          <w:t>http://www.comm.edu.faculty/sussman/sussmanpage.htm</w:t>
        </w:r>
        <w:r w:rsidRPr="0014515C">
          <w:rPr>
            <w:rFonts w:ascii="Times New Roman" w:hAnsi="Times New Roman"/>
          </w:rPr>
          <w:t>.</w:t>
        </w:r>
      </w:hyperlink>
      <w:r w:rsidRPr="0014515C">
        <w:rPr>
          <w:rFonts w:ascii="Times New Roman" w:hAnsi="Times New Roman"/>
        </w:rPr>
        <w:t xml:space="preserve"> [Accessed Nov. 14,</w:t>
      </w:r>
      <w:r w:rsidRPr="0014515C">
        <w:rPr>
          <w:rFonts w:ascii="Times New Roman" w:hAnsi="Times New Roman"/>
          <w:spacing w:val="-4"/>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Email</w:t>
      </w:r>
    </w:p>
    <w:p w:rsidR="005B2454" w:rsidRPr="0014515C" w:rsidRDefault="005B2454" w:rsidP="005B2454">
      <w:pPr>
        <w:pStyle w:val="ListParagraph"/>
        <w:widowControl w:val="0"/>
        <w:numPr>
          <w:ilvl w:val="0"/>
          <w:numId w:val="37"/>
        </w:numPr>
        <w:tabs>
          <w:tab w:val="left" w:pos="840"/>
          <w:tab w:val="left" w:pos="841"/>
        </w:tabs>
        <w:autoSpaceDE w:val="0"/>
        <w:autoSpaceDN w:val="0"/>
        <w:spacing w:before="120" w:after="0" w:line="240" w:lineRule="auto"/>
        <w:ind w:left="840" w:hanging="721"/>
        <w:contextualSpacing w:val="0"/>
        <w:jc w:val="left"/>
        <w:rPr>
          <w:rFonts w:ascii="Times New Roman" w:hAnsi="Times New Roman"/>
        </w:rPr>
      </w:pPr>
      <w:r w:rsidRPr="0014515C">
        <w:rPr>
          <w:rFonts w:ascii="Times New Roman" w:hAnsi="Times New Roman"/>
        </w:rPr>
        <w:t>J. Aston. “RE: new location, okay?” Personal email (July 3,</w:t>
      </w:r>
      <w:r w:rsidRPr="0014515C">
        <w:rPr>
          <w:rFonts w:ascii="Times New Roman" w:hAnsi="Times New Roman"/>
          <w:spacing w:val="7"/>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Internet Newsgroup</w:t>
      </w:r>
    </w:p>
    <w:p w:rsidR="005B2454" w:rsidRPr="0014515C" w:rsidRDefault="005B2454" w:rsidP="005B2454">
      <w:pPr>
        <w:pStyle w:val="ListParagraph"/>
        <w:widowControl w:val="0"/>
        <w:numPr>
          <w:ilvl w:val="0"/>
          <w:numId w:val="37"/>
        </w:numPr>
        <w:tabs>
          <w:tab w:val="left" w:pos="840"/>
          <w:tab w:val="left" w:pos="841"/>
        </w:tabs>
        <w:autoSpaceDE w:val="0"/>
        <w:autoSpaceDN w:val="0"/>
        <w:spacing w:before="120" w:after="0" w:line="240" w:lineRule="auto"/>
        <w:ind w:left="840" w:right="524"/>
        <w:contextualSpacing w:val="0"/>
        <w:jc w:val="left"/>
        <w:rPr>
          <w:rFonts w:ascii="Times New Roman" w:hAnsi="Times New Roman"/>
        </w:rPr>
      </w:pPr>
      <w:r w:rsidRPr="0014515C">
        <w:rPr>
          <w:rFonts w:ascii="Times New Roman" w:hAnsi="Times New Roman"/>
          <w:spacing w:val="-6"/>
        </w:rPr>
        <w:t xml:space="preserve">G. </w:t>
      </w:r>
      <w:r w:rsidRPr="0014515C">
        <w:rPr>
          <w:rFonts w:ascii="Times New Roman" w:hAnsi="Times New Roman"/>
          <w:spacing w:val="-3"/>
        </w:rPr>
        <w:t xml:space="preserve">G. </w:t>
      </w:r>
      <w:r w:rsidRPr="0014515C">
        <w:rPr>
          <w:rFonts w:ascii="Times New Roman" w:hAnsi="Times New Roman"/>
          <w:spacing w:val="-5"/>
        </w:rPr>
        <w:t xml:space="preserve">Gavin, </w:t>
      </w:r>
      <w:r w:rsidRPr="0014515C">
        <w:rPr>
          <w:rFonts w:ascii="Times New Roman" w:hAnsi="Times New Roman"/>
        </w:rPr>
        <w:t xml:space="preserve">“Climbing and limb torsion #3387,” USENET: </w:t>
      </w:r>
      <w:proofErr w:type="spellStart"/>
      <w:r w:rsidRPr="0014515C">
        <w:rPr>
          <w:rFonts w:ascii="Times New Roman" w:hAnsi="Times New Roman"/>
        </w:rPr>
        <w:t>sci.climb.torsion</w:t>
      </w:r>
      <w:proofErr w:type="spellEnd"/>
      <w:r w:rsidRPr="0014515C">
        <w:rPr>
          <w:rFonts w:ascii="Times New Roman" w:hAnsi="Times New Roman"/>
        </w:rPr>
        <w:t>, August 19, 2007. [Accessed December 4,</w:t>
      </w:r>
      <w:r w:rsidRPr="0014515C">
        <w:rPr>
          <w:rFonts w:ascii="Times New Roman" w:hAnsi="Times New Roman"/>
          <w:spacing w:val="13"/>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Microform</w:t>
      </w:r>
    </w:p>
    <w:p w:rsidR="005B2454" w:rsidRPr="0014515C" w:rsidRDefault="005B2454" w:rsidP="005B2454">
      <w:pPr>
        <w:pStyle w:val="ListParagraph"/>
        <w:widowControl w:val="0"/>
        <w:numPr>
          <w:ilvl w:val="0"/>
          <w:numId w:val="37"/>
        </w:numPr>
        <w:tabs>
          <w:tab w:val="left" w:pos="840"/>
          <w:tab w:val="left" w:pos="841"/>
        </w:tabs>
        <w:autoSpaceDE w:val="0"/>
        <w:autoSpaceDN w:val="0"/>
        <w:spacing w:before="120" w:after="0" w:line="240" w:lineRule="auto"/>
        <w:ind w:left="840" w:right="222" w:hanging="660"/>
        <w:contextualSpacing w:val="0"/>
        <w:jc w:val="left"/>
        <w:rPr>
          <w:rFonts w:ascii="Times New Roman" w:hAnsi="Times New Roman"/>
        </w:rPr>
      </w:pPr>
      <w:r w:rsidRPr="0014515C">
        <w:rPr>
          <w:rFonts w:ascii="Times New Roman" w:hAnsi="Times New Roman"/>
        </w:rPr>
        <w:t xml:space="preserve">W. D. </w:t>
      </w:r>
      <w:r w:rsidRPr="0014515C">
        <w:rPr>
          <w:rFonts w:ascii="Times New Roman" w:hAnsi="Times New Roman"/>
          <w:spacing w:val="-3"/>
        </w:rPr>
        <w:t xml:space="preserve">Scott, </w:t>
      </w:r>
      <w:r w:rsidRPr="0014515C">
        <w:rPr>
          <w:rFonts w:ascii="Times New Roman" w:hAnsi="Times New Roman"/>
          <w:i/>
        </w:rPr>
        <w:t>Information Technology in the US</w:t>
      </w:r>
      <w:r w:rsidRPr="0014515C">
        <w:rPr>
          <w:rFonts w:ascii="Times New Roman" w:hAnsi="Times New Roman"/>
        </w:rPr>
        <w:t>. [Microform]. W. D. Scott &amp; Co., Canberra: Department of Science and Technology,</w:t>
      </w:r>
      <w:r w:rsidRPr="0014515C">
        <w:rPr>
          <w:rFonts w:ascii="Times New Roman" w:hAnsi="Times New Roman"/>
          <w:spacing w:val="13"/>
        </w:rPr>
        <w:t xml:space="preserve"> </w:t>
      </w:r>
      <w:r w:rsidRPr="0014515C">
        <w:rPr>
          <w:rFonts w:ascii="Times New Roman" w:hAnsi="Times New Roman"/>
        </w:rPr>
        <w:t>2004.</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Computer Game</w:t>
      </w:r>
    </w:p>
    <w:p w:rsidR="005B2454" w:rsidRPr="0014515C" w:rsidRDefault="005B2454" w:rsidP="005B2454">
      <w:pPr>
        <w:pStyle w:val="ListParagraph"/>
        <w:widowControl w:val="0"/>
        <w:numPr>
          <w:ilvl w:val="0"/>
          <w:numId w:val="37"/>
        </w:numPr>
        <w:tabs>
          <w:tab w:val="left" w:pos="840"/>
          <w:tab w:val="left" w:pos="841"/>
        </w:tabs>
        <w:autoSpaceDE w:val="0"/>
        <w:autoSpaceDN w:val="0"/>
        <w:spacing w:before="120" w:after="0" w:line="240" w:lineRule="auto"/>
        <w:ind w:left="840" w:right="286" w:hanging="721"/>
        <w:contextualSpacing w:val="0"/>
        <w:jc w:val="left"/>
        <w:rPr>
          <w:rFonts w:ascii="Times New Roman" w:hAnsi="Times New Roman"/>
        </w:rPr>
      </w:pPr>
      <w:r w:rsidRPr="0014515C">
        <w:rPr>
          <w:rFonts w:ascii="Times New Roman" w:hAnsi="Times New Roman"/>
        </w:rPr>
        <w:t xml:space="preserve">The Hobbit: </w:t>
      </w:r>
      <w:r w:rsidRPr="0014515C">
        <w:rPr>
          <w:rFonts w:ascii="Times New Roman" w:hAnsi="Times New Roman"/>
          <w:i/>
        </w:rPr>
        <w:t>The prelude to the Lord of the Rings</w:t>
      </w:r>
      <w:r w:rsidRPr="0014515C">
        <w:rPr>
          <w:rFonts w:ascii="Times New Roman" w:hAnsi="Times New Roman"/>
        </w:rPr>
        <w:t>. [CD-ROM]. United</w:t>
      </w:r>
      <w:r w:rsidRPr="0014515C">
        <w:rPr>
          <w:rFonts w:ascii="Times New Roman" w:hAnsi="Times New Roman"/>
          <w:spacing w:val="-24"/>
        </w:rPr>
        <w:t xml:space="preserve"> </w:t>
      </w:r>
      <w:r w:rsidRPr="0014515C">
        <w:rPr>
          <w:rFonts w:ascii="Times New Roman" w:hAnsi="Times New Roman"/>
        </w:rPr>
        <w:t>Kingdom: Vivendi Universal Games,</w:t>
      </w:r>
      <w:r w:rsidRPr="0014515C">
        <w:rPr>
          <w:rFonts w:ascii="Times New Roman" w:hAnsi="Times New Roman"/>
          <w:spacing w:val="-4"/>
        </w:rPr>
        <w:t xml:space="preserve"> </w:t>
      </w:r>
      <w:r w:rsidRPr="0014515C">
        <w:rPr>
          <w:rFonts w:ascii="Times New Roman" w:hAnsi="Times New Roman"/>
        </w:rPr>
        <w:t>2003.</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Software</w:t>
      </w:r>
    </w:p>
    <w:p w:rsidR="005B2454" w:rsidRPr="0014515C" w:rsidRDefault="005B2454" w:rsidP="005B2454">
      <w:pPr>
        <w:pStyle w:val="ListParagraph"/>
        <w:widowControl w:val="0"/>
        <w:numPr>
          <w:ilvl w:val="0"/>
          <w:numId w:val="37"/>
        </w:numPr>
        <w:tabs>
          <w:tab w:val="left" w:pos="840"/>
          <w:tab w:val="left" w:pos="841"/>
        </w:tabs>
        <w:autoSpaceDE w:val="0"/>
        <w:autoSpaceDN w:val="0"/>
        <w:spacing w:before="120" w:after="0" w:line="240" w:lineRule="auto"/>
        <w:ind w:left="840" w:hanging="721"/>
        <w:contextualSpacing w:val="0"/>
        <w:jc w:val="left"/>
        <w:rPr>
          <w:rFonts w:ascii="Times New Roman" w:hAnsi="Times New Roman"/>
        </w:rPr>
      </w:pPr>
      <w:r w:rsidRPr="0014515C">
        <w:rPr>
          <w:rFonts w:ascii="Times New Roman" w:hAnsi="Times New Roman"/>
          <w:spacing w:val="-4"/>
        </w:rPr>
        <w:t xml:space="preserve">Thomson </w:t>
      </w:r>
      <w:r w:rsidRPr="0014515C">
        <w:rPr>
          <w:rFonts w:ascii="Times New Roman" w:hAnsi="Times New Roman"/>
        </w:rPr>
        <w:t xml:space="preserve">ISI, </w:t>
      </w:r>
      <w:r w:rsidRPr="0014515C">
        <w:rPr>
          <w:rFonts w:ascii="Times New Roman" w:hAnsi="Times New Roman"/>
          <w:i/>
        </w:rPr>
        <w:t>Endnote 7</w:t>
      </w:r>
      <w:r w:rsidRPr="0014515C">
        <w:rPr>
          <w:rFonts w:ascii="Times New Roman" w:hAnsi="Times New Roman"/>
        </w:rPr>
        <w:t xml:space="preserve">. [CD-ROM]. Berkeley, CA: ISI </w:t>
      </w:r>
      <w:proofErr w:type="spellStart"/>
      <w:r w:rsidRPr="0014515C">
        <w:rPr>
          <w:rFonts w:ascii="Times New Roman" w:hAnsi="Times New Roman"/>
        </w:rPr>
        <w:t>ResearchSoft</w:t>
      </w:r>
      <w:proofErr w:type="spellEnd"/>
      <w:r w:rsidRPr="0014515C">
        <w:rPr>
          <w:rFonts w:ascii="Times New Roman" w:hAnsi="Times New Roman"/>
        </w:rPr>
        <w:t>,</w:t>
      </w:r>
      <w:r w:rsidRPr="0014515C">
        <w:rPr>
          <w:rFonts w:ascii="Times New Roman" w:hAnsi="Times New Roman"/>
          <w:spacing w:val="24"/>
        </w:rPr>
        <w:t xml:space="preserve"> </w:t>
      </w:r>
      <w:r w:rsidRPr="0014515C">
        <w:rPr>
          <w:rFonts w:ascii="Times New Roman" w:hAnsi="Times New Roman"/>
        </w:rPr>
        <w:t>2006.</w:t>
      </w:r>
    </w:p>
    <w:p w:rsidR="005B2454" w:rsidRPr="005B2454" w:rsidRDefault="005B2454" w:rsidP="005B2454">
      <w:pPr>
        <w:pStyle w:val="Heading1"/>
        <w:spacing w:before="120" w:line="240" w:lineRule="auto"/>
        <w:jc w:val="left"/>
        <w:rPr>
          <w:i/>
          <w:iCs/>
          <w:sz w:val="22"/>
          <w:szCs w:val="22"/>
        </w:rPr>
      </w:pPr>
      <w:r w:rsidRPr="005B2454">
        <w:rPr>
          <w:i/>
          <w:iCs/>
          <w:sz w:val="22"/>
          <w:szCs w:val="22"/>
        </w:rPr>
        <w:t>Lecture</w:t>
      </w:r>
    </w:p>
    <w:p w:rsidR="005B2454" w:rsidRDefault="005B2454" w:rsidP="005B2454">
      <w:pPr>
        <w:pStyle w:val="BodyText"/>
        <w:tabs>
          <w:tab w:val="left" w:pos="839"/>
        </w:tabs>
        <w:spacing w:before="120" w:after="0"/>
        <w:ind w:left="840" w:right="217" w:hanging="721"/>
        <w:rPr>
          <w:sz w:val="22"/>
          <w:szCs w:val="22"/>
        </w:rPr>
      </w:pPr>
      <w:r w:rsidRPr="0014515C">
        <w:rPr>
          <w:spacing w:val="-3"/>
          <w:sz w:val="22"/>
          <w:szCs w:val="22"/>
        </w:rPr>
        <w:t>[1]</w:t>
      </w:r>
      <w:r w:rsidRPr="0014515C">
        <w:rPr>
          <w:spacing w:val="-3"/>
          <w:sz w:val="22"/>
          <w:szCs w:val="22"/>
        </w:rPr>
        <w:tab/>
      </w:r>
      <w:r w:rsidRPr="0014515C">
        <w:rPr>
          <w:sz w:val="22"/>
          <w:szCs w:val="22"/>
        </w:rPr>
        <w:t>S. Bhanndahar. ECE 4321. Class Lecture, Topic: “Bluetooth can’t help you.” School of Electrical and Computer Engineering, Georgia Institute of</w:t>
      </w:r>
      <w:r w:rsidRPr="0014515C">
        <w:rPr>
          <w:spacing w:val="-32"/>
          <w:sz w:val="22"/>
          <w:szCs w:val="22"/>
        </w:rPr>
        <w:t xml:space="preserve"> </w:t>
      </w:r>
      <w:r w:rsidRPr="0014515C">
        <w:rPr>
          <w:sz w:val="22"/>
          <w:szCs w:val="22"/>
        </w:rPr>
        <w:t>Technology, Atlanta, GA, Jan. 9,</w:t>
      </w:r>
      <w:r w:rsidRPr="0014515C">
        <w:rPr>
          <w:spacing w:val="7"/>
          <w:sz w:val="22"/>
          <w:szCs w:val="22"/>
        </w:rPr>
        <w:t xml:space="preserve"> </w:t>
      </w:r>
      <w:r w:rsidRPr="0014515C">
        <w:rPr>
          <w:sz w:val="22"/>
          <w:szCs w:val="22"/>
        </w:rPr>
        <w:t>2008</w:t>
      </w:r>
    </w:p>
    <w:p w:rsidR="005B2454" w:rsidRDefault="005B2454" w:rsidP="005B2454">
      <w:pPr>
        <w:pStyle w:val="BodyText"/>
        <w:tabs>
          <w:tab w:val="left" w:pos="839"/>
        </w:tabs>
        <w:spacing w:before="120" w:after="0"/>
        <w:ind w:left="840" w:right="217" w:hanging="721"/>
        <w:rPr>
          <w:sz w:val="22"/>
          <w:szCs w:val="22"/>
        </w:rPr>
      </w:pPr>
    </w:p>
    <w:p w:rsidR="005B2454" w:rsidRPr="0014515C" w:rsidRDefault="005B2454" w:rsidP="005B2454">
      <w:pPr>
        <w:pStyle w:val="Heading1"/>
        <w:spacing w:before="120" w:line="240" w:lineRule="auto"/>
        <w:jc w:val="left"/>
        <w:rPr>
          <w:sz w:val="22"/>
          <w:szCs w:val="22"/>
        </w:rPr>
      </w:pPr>
      <w:r w:rsidRPr="0014515C">
        <w:rPr>
          <w:sz w:val="22"/>
          <w:szCs w:val="22"/>
        </w:rPr>
        <w:t>PRINT DOCUMENTS</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Books</w:t>
      </w:r>
    </w:p>
    <w:p w:rsidR="005B2454" w:rsidRPr="0014515C" w:rsidRDefault="005B2454" w:rsidP="005B2454">
      <w:pPr>
        <w:spacing w:before="120"/>
        <w:rPr>
          <w:b/>
          <w:sz w:val="22"/>
          <w:szCs w:val="22"/>
        </w:rPr>
      </w:pPr>
      <w:r w:rsidRPr="0014515C">
        <w:rPr>
          <w:b/>
          <w:sz w:val="22"/>
          <w:szCs w:val="22"/>
        </w:rPr>
        <w:t>Single Author</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right="673" w:hanging="781"/>
        <w:contextualSpacing w:val="0"/>
        <w:rPr>
          <w:rFonts w:ascii="Times New Roman" w:hAnsi="Times New Roman"/>
        </w:rPr>
      </w:pPr>
      <w:r w:rsidRPr="0014515C">
        <w:rPr>
          <w:rFonts w:ascii="Times New Roman" w:hAnsi="Times New Roman"/>
        </w:rPr>
        <w:t xml:space="preserve">W. K. </w:t>
      </w:r>
      <w:r w:rsidRPr="0014515C">
        <w:rPr>
          <w:rFonts w:ascii="Times New Roman" w:hAnsi="Times New Roman"/>
          <w:spacing w:val="-3"/>
        </w:rPr>
        <w:t xml:space="preserve">Chen, </w:t>
      </w:r>
      <w:r w:rsidRPr="0014515C">
        <w:rPr>
          <w:rFonts w:ascii="Times New Roman" w:hAnsi="Times New Roman"/>
          <w:i/>
        </w:rPr>
        <w:t>Linear Networks and Systems</w:t>
      </w:r>
      <w:r w:rsidRPr="0014515C">
        <w:rPr>
          <w:rFonts w:ascii="Times New Roman" w:hAnsi="Times New Roman"/>
        </w:rPr>
        <w:t>. Belmont, CA: Wadsworth Press, 2003.</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Edited Book</w:t>
      </w:r>
    </w:p>
    <w:p w:rsidR="005B2454" w:rsidRPr="0014515C" w:rsidRDefault="005B2454" w:rsidP="005B2454">
      <w:pPr>
        <w:pStyle w:val="ListParagraph"/>
        <w:widowControl w:val="0"/>
        <w:numPr>
          <w:ilvl w:val="0"/>
          <w:numId w:val="36"/>
        </w:numPr>
        <w:tabs>
          <w:tab w:val="left" w:pos="840"/>
          <w:tab w:val="left" w:pos="841"/>
        </w:tabs>
        <w:autoSpaceDE w:val="0"/>
        <w:autoSpaceDN w:val="0"/>
        <w:spacing w:before="120" w:after="0" w:line="240" w:lineRule="auto"/>
        <w:ind w:left="840" w:right="357" w:hanging="721"/>
        <w:contextualSpacing w:val="0"/>
        <w:rPr>
          <w:rFonts w:ascii="Times New Roman" w:hAnsi="Times New Roman"/>
        </w:rPr>
      </w:pPr>
      <w:r w:rsidRPr="0014515C">
        <w:rPr>
          <w:rFonts w:ascii="Times New Roman" w:hAnsi="Times New Roman"/>
        </w:rPr>
        <w:t xml:space="preserve">J. L. Spudich and B. H. Satir, Eds., </w:t>
      </w:r>
      <w:r w:rsidRPr="0014515C">
        <w:rPr>
          <w:rFonts w:ascii="Times New Roman" w:hAnsi="Times New Roman"/>
          <w:i/>
        </w:rPr>
        <w:t>Sensory Receptors and Signal</w:t>
      </w:r>
      <w:r w:rsidRPr="0014515C">
        <w:rPr>
          <w:rFonts w:ascii="Times New Roman" w:hAnsi="Times New Roman"/>
          <w:i/>
          <w:spacing w:val="-42"/>
        </w:rPr>
        <w:t xml:space="preserve"> </w:t>
      </w:r>
      <w:r w:rsidRPr="0014515C">
        <w:rPr>
          <w:rFonts w:ascii="Times New Roman" w:hAnsi="Times New Roman"/>
          <w:i/>
        </w:rPr>
        <w:t>Transduction</w:t>
      </w:r>
      <w:r w:rsidRPr="0014515C">
        <w:rPr>
          <w:rFonts w:ascii="Times New Roman" w:hAnsi="Times New Roman"/>
        </w:rPr>
        <w:t>. New York: Wiley-</w:t>
      </w:r>
      <w:proofErr w:type="spellStart"/>
      <w:r w:rsidRPr="0014515C">
        <w:rPr>
          <w:rFonts w:ascii="Times New Roman" w:hAnsi="Times New Roman"/>
        </w:rPr>
        <w:t>Liss</w:t>
      </w:r>
      <w:proofErr w:type="spellEnd"/>
      <w:r w:rsidRPr="0014515C">
        <w:rPr>
          <w:rFonts w:ascii="Times New Roman" w:hAnsi="Times New Roman"/>
        </w:rPr>
        <w:t>, 2001.</w:t>
      </w:r>
    </w:p>
    <w:p w:rsidR="005B2454" w:rsidRPr="0014515C" w:rsidRDefault="005B2454" w:rsidP="005B2454">
      <w:pPr>
        <w:pStyle w:val="Heading2"/>
        <w:spacing w:before="120" w:after="0"/>
        <w:jc w:val="both"/>
        <w:rPr>
          <w:rFonts w:ascii="Times New Roman" w:hAnsi="Times New Roman" w:cs="Times New Roman"/>
          <w:sz w:val="22"/>
          <w:szCs w:val="22"/>
        </w:rPr>
      </w:pPr>
      <w:r w:rsidRPr="0014515C">
        <w:rPr>
          <w:rFonts w:ascii="Times New Roman" w:hAnsi="Times New Roman" w:cs="Times New Roman"/>
          <w:sz w:val="22"/>
          <w:szCs w:val="22"/>
        </w:rPr>
        <w:t>Selection in an Edited Book</w:t>
      </w:r>
    </w:p>
    <w:p w:rsidR="005B2454" w:rsidRPr="0014515C" w:rsidRDefault="005B2454" w:rsidP="005B2454">
      <w:pPr>
        <w:pStyle w:val="ListParagraph"/>
        <w:widowControl w:val="0"/>
        <w:numPr>
          <w:ilvl w:val="0"/>
          <w:numId w:val="36"/>
        </w:numPr>
        <w:tabs>
          <w:tab w:val="left" w:pos="841"/>
        </w:tabs>
        <w:autoSpaceDE w:val="0"/>
        <w:autoSpaceDN w:val="0"/>
        <w:spacing w:before="120" w:after="0" w:line="240" w:lineRule="auto"/>
        <w:ind w:left="840" w:right="421"/>
        <w:contextualSpacing w:val="0"/>
        <w:jc w:val="both"/>
        <w:rPr>
          <w:rFonts w:ascii="Times New Roman" w:hAnsi="Times New Roman"/>
        </w:rPr>
      </w:pPr>
      <w:r w:rsidRPr="0014515C">
        <w:rPr>
          <w:rFonts w:ascii="Times New Roman" w:hAnsi="Times New Roman"/>
        </w:rPr>
        <w:t xml:space="preserve">E. D. Lipson and B. D. Horwitz, “Photosensory reception and transduction,” in </w:t>
      </w:r>
      <w:r w:rsidRPr="0014515C">
        <w:rPr>
          <w:rFonts w:ascii="Times New Roman" w:hAnsi="Times New Roman"/>
          <w:i/>
        </w:rPr>
        <w:t>Sensory</w:t>
      </w:r>
      <w:r w:rsidRPr="0014515C">
        <w:rPr>
          <w:rFonts w:ascii="Times New Roman" w:hAnsi="Times New Roman"/>
          <w:i/>
          <w:spacing w:val="-7"/>
        </w:rPr>
        <w:t xml:space="preserve"> </w:t>
      </w:r>
      <w:r w:rsidRPr="0014515C">
        <w:rPr>
          <w:rFonts w:ascii="Times New Roman" w:hAnsi="Times New Roman"/>
          <w:i/>
        </w:rPr>
        <w:t>Receptors</w:t>
      </w:r>
      <w:r w:rsidRPr="0014515C">
        <w:rPr>
          <w:rFonts w:ascii="Times New Roman" w:hAnsi="Times New Roman"/>
          <w:i/>
          <w:spacing w:val="-7"/>
        </w:rPr>
        <w:t xml:space="preserve"> </w:t>
      </w:r>
      <w:r w:rsidRPr="0014515C">
        <w:rPr>
          <w:rFonts w:ascii="Times New Roman" w:hAnsi="Times New Roman"/>
          <w:i/>
        </w:rPr>
        <w:t>and</w:t>
      </w:r>
      <w:r w:rsidRPr="0014515C">
        <w:rPr>
          <w:rFonts w:ascii="Times New Roman" w:hAnsi="Times New Roman"/>
          <w:i/>
          <w:spacing w:val="-7"/>
        </w:rPr>
        <w:t xml:space="preserve"> </w:t>
      </w:r>
      <w:r w:rsidRPr="0014515C">
        <w:rPr>
          <w:rFonts w:ascii="Times New Roman" w:hAnsi="Times New Roman"/>
          <w:i/>
        </w:rPr>
        <w:t>Signal</w:t>
      </w:r>
      <w:r w:rsidRPr="0014515C">
        <w:rPr>
          <w:rFonts w:ascii="Times New Roman" w:hAnsi="Times New Roman"/>
          <w:i/>
          <w:spacing w:val="-7"/>
        </w:rPr>
        <w:t xml:space="preserve"> </w:t>
      </w:r>
      <w:r w:rsidRPr="0014515C">
        <w:rPr>
          <w:rFonts w:ascii="Times New Roman" w:hAnsi="Times New Roman"/>
          <w:i/>
        </w:rPr>
        <w:t>Transduction</w:t>
      </w:r>
      <w:r w:rsidRPr="0014515C">
        <w:rPr>
          <w:rFonts w:ascii="Times New Roman" w:hAnsi="Times New Roman"/>
        </w:rPr>
        <w:t>,</w:t>
      </w:r>
      <w:r w:rsidRPr="0014515C">
        <w:rPr>
          <w:rFonts w:ascii="Times New Roman" w:hAnsi="Times New Roman"/>
          <w:spacing w:val="-3"/>
        </w:rPr>
        <w:t xml:space="preserve"> </w:t>
      </w:r>
      <w:r w:rsidRPr="0014515C">
        <w:rPr>
          <w:rFonts w:ascii="Times New Roman" w:hAnsi="Times New Roman"/>
        </w:rPr>
        <w:t>J.</w:t>
      </w:r>
      <w:r w:rsidRPr="0014515C">
        <w:rPr>
          <w:rFonts w:ascii="Times New Roman" w:hAnsi="Times New Roman"/>
          <w:spacing w:val="-2"/>
        </w:rPr>
        <w:t xml:space="preserve"> </w:t>
      </w:r>
      <w:r w:rsidRPr="0014515C">
        <w:rPr>
          <w:rFonts w:ascii="Times New Roman" w:hAnsi="Times New Roman"/>
        </w:rPr>
        <w:t>L.</w:t>
      </w:r>
      <w:r w:rsidRPr="0014515C">
        <w:rPr>
          <w:rFonts w:ascii="Times New Roman" w:hAnsi="Times New Roman"/>
          <w:spacing w:val="-3"/>
        </w:rPr>
        <w:t xml:space="preserve"> </w:t>
      </w:r>
      <w:r w:rsidRPr="0014515C">
        <w:rPr>
          <w:rFonts w:ascii="Times New Roman" w:hAnsi="Times New Roman"/>
        </w:rPr>
        <w:t>Spudich</w:t>
      </w:r>
      <w:r w:rsidRPr="0014515C">
        <w:rPr>
          <w:rFonts w:ascii="Times New Roman" w:hAnsi="Times New Roman"/>
          <w:spacing w:val="-2"/>
        </w:rPr>
        <w:t xml:space="preserve"> </w:t>
      </w:r>
      <w:r w:rsidRPr="0014515C">
        <w:rPr>
          <w:rFonts w:ascii="Times New Roman" w:hAnsi="Times New Roman"/>
        </w:rPr>
        <w:t>and</w:t>
      </w:r>
      <w:r w:rsidRPr="0014515C">
        <w:rPr>
          <w:rFonts w:ascii="Times New Roman" w:hAnsi="Times New Roman"/>
          <w:spacing w:val="-2"/>
        </w:rPr>
        <w:t xml:space="preserve"> </w:t>
      </w:r>
      <w:r w:rsidRPr="0014515C">
        <w:rPr>
          <w:rFonts w:ascii="Times New Roman" w:hAnsi="Times New Roman"/>
        </w:rPr>
        <w:t>B.</w:t>
      </w:r>
      <w:r w:rsidRPr="0014515C">
        <w:rPr>
          <w:rFonts w:ascii="Times New Roman" w:hAnsi="Times New Roman"/>
          <w:spacing w:val="-3"/>
        </w:rPr>
        <w:t xml:space="preserve"> </w:t>
      </w:r>
      <w:r w:rsidRPr="0014515C">
        <w:rPr>
          <w:rFonts w:ascii="Times New Roman" w:hAnsi="Times New Roman"/>
        </w:rPr>
        <w:t>H.</w:t>
      </w:r>
      <w:r w:rsidRPr="0014515C">
        <w:rPr>
          <w:rFonts w:ascii="Times New Roman" w:hAnsi="Times New Roman"/>
          <w:spacing w:val="-2"/>
        </w:rPr>
        <w:t xml:space="preserve"> </w:t>
      </w:r>
      <w:r w:rsidRPr="0014515C">
        <w:rPr>
          <w:rFonts w:ascii="Times New Roman" w:hAnsi="Times New Roman"/>
        </w:rPr>
        <w:t>Satir,</w:t>
      </w:r>
      <w:r w:rsidRPr="0014515C">
        <w:rPr>
          <w:rFonts w:ascii="Times New Roman" w:hAnsi="Times New Roman"/>
          <w:spacing w:val="-3"/>
        </w:rPr>
        <w:t xml:space="preserve"> </w:t>
      </w:r>
      <w:r w:rsidRPr="0014515C">
        <w:rPr>
          <w:rFonts w:ascii="Times New Roman" w:hAnsi="Times New Roman"/>
        </w:rPr>
        <w:t>Eds. New York: Wiley-</w:t>
      </w:r>
      <w:proofErr w:type="spellStart"/>
      <w:r w:rsidRPr="0014515C">
        <w:rPr>
          <w:rFonts w:ascii="Times New Roman" w:hAnsi="Times New Roman"/>
        </w:rPr>
        <w:t>Liss</w:t>
      </w:r>
      <w:proofErr w:type="spellEnd"/>
      <w:r w:rsidRPr="0014515C">
        <w:rPr>
          <w:rFonts w:ascii="Times New Roman" w:hAnsi="Times New Roman"/>
        </w:rPr>
        <w:t>, 2001, pp-1-64.</w:t>
      </w:r>
    </w:p>
    <w:p w:rsidR="005B2454" w:rsidRPr="0014515C" w:rsidRDefault="005B2454" w:rsidP="005B2454">
      <w:pPr>
        <w:pStyle w:val="Heading2"/>
        <w:spacing w:before="120" w:after="0"/>
        <w:jc w:val="both"/>
        <w:rPr>
          <w:rFonts w:ascii="Times New Roman" w:hAnsi="Times New Roman" w:cs="Times New Roman"/>
          <w:sz w:val="22"/>
          <w:szCs w:val="22"/>
        </w:rPr>
      </w:pPr>
      <w:r w:rsidRPr="0014515C">
        <w:rPr>
          <w:rFonts w:ascii="Times New Roman" w:hAnsi="Times New Roman" w:cs="Times New Roman"/>
          <w:sz w:val="22"/>
          <w:szCs w:val="22"/>
        </w:rPr>
        <w:t>Three or More Authors</w:t>
      </w:r>
    </w:p>
    <w:p w:rsidR="005B2454" w:rsidRPr="0014515C" w:rsidRDefault="005B2454" w:rsidP="005B2454">
      <w:pPr>
        <w:pStyle w:val="ListParagraph"/>
        <w:widowControl w:val="0"/>
        <w:numPr>
          <w:ilvl w:val="0"/>
          <w:numId w:val="36"/>
        </w:numPr>
        <w:tabs>
          <w:tab w:val="left" w:pos="841"/>
        </w:tabs>
        <w:autoSpaceDE w:val="0"/>
        <w:autoSpaceDN w:val="0"/>
        <w:spacing w:before="120" w:after="0" w:line="240" w:lineRule="auto"/>
        <w:ind w:left="840" w:right="472"/>
        <w:contextualSpacing w:val="0"/>
        <w:jc w:val="both"/>
        <w:rPr>
          <w:rFonts w:ascii="Times New Roman" w:hAnsi="Times New Roman"/>
        </w:rPr>
      </w:pPr>
      <w:r w:rsidRPr="0014515C">
        <w:rPr>
          <w:rFonts w:ascii="Times New Roman" w:hAnsi="Times New Roman"/>
        </w:rPr>
        <w:t xml:space="preserve">R. Hayes, G. Pisano, and S. Wheelwright, </w:t>
      </w:r>
      <w:r w:rsidRPr="0014515C">
        <w:rPr>
          <w:rFonts w:ascii="Times New Roman" w:hAnsi="Times New Roman"/>
          <w:i/>
        </w:rPr>
        <w:t>Operations, Strategy, and</w:t>
      </w:r>
      <w:r w:rsidRPr="0014515C">
        <w:rPr>
          <w:rFonts w:ascii="Times New Roman" w:hAnsi="Times New Roman"/>
          <w:i/>
          <w:spacing w:val="-30"/>
        </w:rPr>
        <w:t xml:space="preserve"> </w:t>
      </w:r>
      <w:r w:rsidRPr="0014515C">
        <w:rPr>
          <w:rFonts w:ascii="Times New Roman" w:hAnsi="Times New Roman"/>
          <w:i/>
        </w:rPr>
        <w:t>Technical Knowledge</w:t>
      </w:r>
      <w:r w:rsidRPr="0014515C">
        <w:rPr>
          <w:rFonts w:ascii="Times New Roman" w:hAnsi="Times New Roman"/>
        </w:rPr>
        <w:t>. Hoboken, NJ: Wiley,</w:t>
      </w:r>
      <w:r w:rsidRPr="0014515C">
        <w:rPr>
          <w:rFonts w:ascii="Times New Roman" w:hAnsi="Times New Roman"/>
          <w:spacing w:val="-6"/>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Book by an Institutional or Organizational Author</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left="839" w:right="371"/>
        <w:contextualSpacing w:val="0"/>
        <w:rPr>
          <w:rFonts w:ascii="Times New Roman" w:hAnsi="Times New Roman"/>
        </w:rPr>
      </w:pPr>
      <w:r w:rsidRPr="0014515C">
        <w:rPr>
          <w:rFonts w:ascii="Times New Roman" w:hAnsi="Times New Roman"/>
        </w:rPr>
        <w:t xml:space="preserve">Council of Biology Editors, </w:t>
      </w:r>
      <w:r w:rsidRPr="0014515C">
        <w:rPr>
          <w:rFonts w:ascii="Times New Roman" w:hAnsi="Times New Roman"/>
          <w:i/>
        </w:rPr>
        <w:t xml:space="preserve">Scientific Style and Format: The CBE Manual for </w:t>
      </w:r>
      <w:r w:rsidRPr="0014515C">
        <w:rPr>
          <w:rFonts w:ascii="Times New Roman" w:hAnsi="Times New Roman"/>
          <w:i/>
        </w:rPr>
        <w:lastRenderedPageBreak/>
        <w:t xml:space="preserve">Authors, Editors, and </w:t>
      </w:r>
      <w:r w:rsidRPr="0014515C">
        <w:rPr>
          <w:rFonts w:ascii="Times New Roman" w:hAnsi="Times New Roman"/>
          <w:i/>
          <w:spacing w:val="-3"/>
        </w:rPr>
        <w:t>Publishers</w:t>
      </w:r>
      <w:r w:rsidRPr="0014515C">
        <w:rPr>
          <w:rFonts w:ascii="Times New Roman" w:hAnsi="Times New Roman"/>
          <w:spacing w:val="-3"/>
        </w:rPr>
        <w:t xml:space="preserve">, </w:t>
      </w:r>
      <w:r w:rsidRPr="0014515C">
        <w:rPr>
          <w:rFonts w:ascii="Times New Roman" w:hAnsi="Times New Roman"/>
          <w:spacing w:val="3"/>
        </w:rPr>
        <w:t>6</w:t>
      </w:r>
      <w:r w:rsidRPr="0014515C">
        <w:rPr>
          <w:rFonts w:ascii="Times New Roman" w:hAnsi="Times New Roman"/>
          <w:spacing w:val="3"/>
          <w:vertAlign w:val="superscript"/>
        </w:rPr>
        <w:t>th</w:t>
      </w:r>
      <w:r w:rsidRPr="0014515C">
        <w:rPr>
          <w:rFonts w:ascii="Times New Roman" w:hAnsi="Times New Roman"/>
          <w:spacing w:val="3"/>
        </w:rPr>
        <w:t xml:space="preserve"> </w:t>
      </w:r>
      <w:r w:rsidRPr="0014515C">
        <w:rPr>
          <w:rFonts w:ascii="Times New Roman" w:hAnsi="Times New Roman"/>
        </w:rPr>
        <w:t>ed., Chicago: Cambridge University Press, 2006.</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Manual</w:t>
      </w:r>
    </w:p>
    <w:p w:rsidR="005B2454" w:rsidRPr="0014515C" w:rsidRDefault="005B2454" w:rsidP="005B2454">
      <w:pPr>
        <w:pStyle w:val="ListParagraph"/>
        <w:widowControl w:val="0"/>
        <w:numPr>
          <w:ilvl w:val="0"/>
          <w:numId w:val="36"/>
        </w:numPr>
        <w:tabs>
          <w:tab w:val="left" w:pos="840"/>
          <w:tab w:val="left" w:pos="841"/>
        </w:tabs>
        <w:autoSpaceDE w:val="0"/>
        <w:autoSpaceDN w:val="0"/>
        <w:spacing w:before="120" w:after="0" w:line="240" w:lineRule="auto"/>
        <w:ind w:left="840" w:right="1275" w:hanging="721"/>
        <w:contextualSpacing w:val="0"/>
        <w:rPr>
          <w:rFonts w:ascii="Times New Roman" w:hAnsi="Times New Roman"/>
        </w:rPr>
      </w:pPr>
      <w:r w:rsidRPr="0014515C">
        <w:rPr>
          <w:rFonts w:ascii="Times New Roman" w:hAnsi="Times New Roman"/>
        </w:rPr>
        <w:t xml:space="preserve">Bell Telephone Laboratories Technical Staff, </w:t>
      </w:r>
      <w:r w:rsidRPr="0014515C">
        <w:rPr>
          <w:rFonts w:ascii="Times New Roman" w:hAnsi="Times New Roman"/>
          <w:i/>
        </w:rPr>
        <w:t>Transmission System for Communication</w:t>
      </w:r>
      <w:r w:rsidRPr="0014515C">
        <w:rPr>
          <w:rFonts w:ascii="Times New Roman" w:hAnsi="Times New Roman"/>
        </w:rPr>
        <w:t>, Bell Telephone Lab,</w:t>
      </w:r>
      <w:r w:rsidRPr="0014515C">
        <w:rPr>
          <w:rFonts w:ascii="Times New Roman" w:hAnsi="Times New Roman"/>
          <w:spacing w:val="1"/>
        </w:rPr>
        <w:t xml:space="preserve"> </w:t>
      </w:r>
      <w:r w:rsidRPr="0014515C">
        <w:rPr>
          <w:rFonts w:ascii="Times New Roman" w:hAnsi="Times New Roman"/>
        </w:rPr>
        <w:t>2005.</w:t>
      </w:r>
    </w:p>
    <w:p w:rsidR="005B2454" w:rsidRPr="0014515C" w:rsidRDefault="005B2454" w:rsidP="005B2454">
      <w:pPr>
        <w:pStyle w:val="Heading2"/>
        <w:spacing w:before="120" w:after="0"/>
        <w:jc w:val="both"/>
        <w:rPr>
          <w:rFonts w:ascii="Times New Roman" w:hAnsi="Times New Roman" w:cs="Times New Roman"/>
          <w:sz w:val="22"/>
          <w:szCs w:val="22"/>
        </w:rPr>
      </w:pPr>
      <w:r w:rsidRPr="0014515C">
        <w:rPr>
          <w:rFonts w:ascii="Times New Roman" w:hAnsi="Times New Roman" w:cs="Times New Roman"/>
          <w:sz w:val="22"/>
          <w:szCs w:val="22"/>
        </w:rPr>
        <w:t>Application Note</w:t>
      </w:r>
    </w:p>
    <w:p w:rsidR="005B2454" w:rsidRPr="0014515C" w:rsidRDefault="005B2454" w:rsidP="005B2454">
      <w:pPr>
        <w:pStyle w:val="ListParagraph"/>
        <w:widowControl w:val="0"/>
        <w:numPr>
          <w:ilvl w:val="0"/>
          <w:numId w:val="36"/>
        </w:numPr>
        <w:tabs>
          <w:tab w:val="left" w:pos="840"/>
          <w:tab w:val="left" w:pos="841"/>
        </w:tabs>
        <w:autoSpaceDE w:val="0"/>
        <w:autoSpaceDN w:val="0"/>
        <w:spacing w:before="120" w:after="0" w:line="240" w:lineRule="auto"/>
        <w:ind w:left="840" w:hanging="721"/>
        <w:contextualSpacing w:val="0"/>
        <w:rPr>
          <w:rFonts w:ascii="Times New Roman" w:hAnsi="Times New Roman"/>
        </w:rPr>
      </w:pPr>
      <w:r w:rsidRPr="0014515C">
        <w:rPr>
          <w:rFonts w:ascii="Times New Roman" w:hAnsi="Times New Roman"/>
        </w:rPr>
        <w:t>Hewlett-Packard, Appl. Note 935,</w:t>
      </w:r>
      <w:r w:rsidRPr="0014515C">
        <w:rPr>
          <w:rFonts w:ascii="Times New Roman" w:hAnsi="Times New Roman"/>
          <w:spacing w:val="-8"/>
        </w:rPr>
        <w:t xml:space="preserve"> </w:t>
      </w:r>
      <w:r w:rsidRPr="0014515C">
        <w:rPr>
          <w:rFonts w:ascii="Times New Roman" w:hAnsi="Times New Roman"/>
        </w:rPr>
        <w:t>pp.25-29.</w:t>
      </w:r>
    </w:p>
    <w:p w:rsidR="005B2454" w:rsidRPr="0014515C" w:rsidRDefault="005B2454" w:rsidP="005B2454">
      <w:pPr>
        <w:pStyle w:val="BodyText"/>
        <w:spacing w:before="120" w:after="0"/>
        <w:rPr>
          <w:sz w:val="22"/>
          <w:szCs w:val="22"/>
        </w:rPr>
      </w:pPr>
    </w:p>
    <w:p w:rsidR="005B2454" w:rsidRPr="0014515C" w:rsidRDefault="005B2454" w:rsidP="005B2454">
      <w:pPr>
        <w:pStyle w:val="Heading2"/>
        <w:spacing w:before="120" w:after="0"/>
        <w:ind w:right="247"/>
        <w:rPr>
          <w:rFonts w:ascii="Times New Roman" w:hAnsi="Times New Roman" w:cs="Times New Roman"/>
          <w:sz w:val="22"/>
          <w:szCs w:val="22"/>
        </w:rPr>
      </w:pPr>
      <w:r w:rsidRPr="0014515C">
        <w:rPr>
          <w:rFonts w:ascii="Times New Roman" w:hAnsi="Times New Roman" w:cs="Times New Roman"/>
          <w:sz w:val="22"/>
          <w:szCs w:val="22"/>
        </w:rPr>
        <w:t>Note: Titles of unpublished works are not italicized or capitalized. Capitalize only the first word.</w:t>
      </w:r>
    </w:p>
    <w:p w:rsidR="005B2454" w:rsidRPr="0014515C" w:rsidRDefault="005B2454" w:rsidP="005B2454">
      <w:pPr>
        <w:pStyle w:val="BodyText"/>
        <w:spacing w:before="120" w:after="0"/>
        <w:rPr>
          <w:b/>
          <w:sz w:val="22"/>
          <w:szCs w:val="22"/>
        </w:rPr>
      </w:pPr>
    </w:p>
    <w:p w:rsidR="005B2454" w:rsidRPr="0014515C" w:rsidRDefault="005B2454" w:rsidP="005B2454">
      <w:pPr>
        <w:spacing w:before="120"/>
        <w:rPr>
          <w:b/>
          <w:sz w:val="22"/>
          <w:szCs w:val="22"/>
        </w:rPr>
      </w:pPr>
      <w:r w:rsidRPr="0014515C">
        <w:rPr>
          <w:b/>
          <w:sz w:val="22"/>
          <w:szCs w:val="22"/>
        </w:rPr>
        <w:t>Technical Report</w:t>
      </w:r>
    </w:p>
    <w:p w:rsidR="005B2454" w:rsidRPr="0014515C" w:rsidRDefault="005B2454" w:rsidP="005B2454">
      <w:pPr>
        <w:pStyle w:val="ListParagraph"/>
        <w:widowControl w:val="0"/>
        <w:numPr>
          <w:ilvl w:val="0"/>
          <w:numId w:val="36"/>
        </w:numPr>
        <w:tabs>
          <w:tab w:val="left" w:pos="841"/>
        </w:tabs>
        <w:autoSpaceDE w:val="0"/>
        <w:autoSpaceDN w:val="0"/>
        <w:spacing w:before="120" w:after="0" w:line="240" w:lineRule="auto"/>
        <w:ind w:left="840" w:right="526" w:hanging="721"/>
        <w:contextualSpacing w:val="0"/>
        <w:jc w:val="both"/>
        <w:rPr>
          <w:rFonts w:ascii="Times New Roman" w:hAnsi="Times New Roman"/>
        </w:rPr>
      </w:pPr>
      <w:r w:rsidRPr="0014515C">
        <w:rPr>
          <w:rFonts w:ascii="Times New Roman" w:hAnsi="Times New Roman"/>
        </w:rPr>
        <w:t>K.</w:t>
      </w:r>
      <w:r w:rsidRPr="0014515C">
        <w:rPr>
          <w:rFonts w:ascii="Times New Roman" w:hAnsi="Times New Roman"/>
          <w:spacing w:val="-8"/>
        </w:rPr>
        <w:t xml:space="preserve"> </w:t>
      </w:r>
      <w:r w:rsidRPr="0014515C">
        <w:rPr>
          <w:rFonts w:ascii="Times New Roman" w:hAnsi="Times New Roman"/>
        </w:rPr>
        <w:t>E.</w:t>
      </w:r>
      <w:r w:rsidRPr="0014515C">
        <w:rPr>
          <w:rFonts w:ascii="Times New Roman" w:hAnsi="Times New Roman"/>
          <w:spacing w:val="-7"/>
        </w:rPr>
        <w:t xml:space="preserve"> </w:t>
      </w:r>
      <w:r w:rsidRPr="0014515C">
        <w:rPr>
          <w:rFonts w:ascii="Times New Roman" w:hAnsi="Times New Roman"/>
        </w:rPr>
        <w:t>Elliott</w:t>
      </w:r>
      <w:r w:rsidRPr="0014515C">
        <w:rPr>
          <w:rFonts w:ascii="Times New Roman" w:hAnsi="Times New Roman"/>
          <w:spacing w:val="-7"/>
        </w:rPr>
        <w:t xml:space="preserve"> </w:t>
      </w:r>
      <w:r w:rsidRPr="0014515C">
        <w:rPr>
          <w:rFonts w:ascii="Times New Roman" w:hAnsi="Times New Roman"/>
        </w:rPr>
        <w:t>and</w:t>
      </w:r>
      <w:r w:rsidRPr="0014515C">
        <w:rPr>
          <w:rFonts w:ascii="Times New Roman" w:hAnsi="Times New Roman"/>
          <w:spacing w:val="-7"/>
        </w:rPr>
        <w:t xml:space="preserve"> </w:t>
      </w:r>
      <w:r w:rsidRPr="0014515C">
        <w:rPr>
          <w:rFonts w:ascii="Times New Roman" w:hAnsi="Times New Roman"/>
        </w:rPr>
        <w:t>C.</w:t>
      </w:r>
      <w:r w:rsidRPr="0014515C">
        <w:rPr>
          <w:rFonts w:ascii="Times New Roman" w:hAnsi="Times New Roman"/>
          <w:spacing w:val="-7"/>
        </w:rPr>
        <w:t xml:space="preserve"> </w:t>
      </w:r>
      <w:r w:rsidRPr="0014515C">
        <w:rPr>
          <w:rFonts w:ascii="Times New Roman" w:hAnsi="Times New Roman"/>
        </w:rPr>
        <w:t>M.</w:t>
      </w:r>
      <w:r w:rsidRPr="0014515C">
        <w:rPr>
          <w:rFonts w:ascii="Times New Roman" w:hAnsi="Times New Roman"/>
          <w:spacing w:val="-7"/>
        </w:rPr>
        <w:t xml:space="preserve"> </w:t>
      </w:r>
      <w:r w:rsidRPr="0014515C">
        <w:rPr>
          <w:rFonts w:ascii="Times New Roman" w:hAnsi="Times New Roman"/>
        </w:rPr>
        <w:t>Greene,</w:t>
      </w:r>
      <w:r w:rsidRPr="0014515C">
        <w:rPr>
          <w:rFonts w:ascii="Times New Roman" w:hAnsi="Times New Roman"/>
          <w:spacing w:val="-6"/>
        </w:rPr>
        <w:t xml:space="preserve"> </w:t>
      </w:r>
      <w:r w:rsidRPr="0014515C">
        <w:rPr>
          <w:rFonts w:ascii="Times New Roman" w:hAnsi="Times New Roman"/>
        </w:rPr>
        <w:t>“A</w:t>
      </w:r>
      <w:r w:rsidRPr="0014515C">
        <w:rPr>
          <w:rFonts w:ascii="Times New Roman" w:hAnsi="Times New Roman"/>
          <w:spacing w:val="-5"/>
        </w:rPr>
        <w:t xml:space="preserve"> </w:t>
      </w:r>
      <w:r w:rsidRPr="0014515C">
        <w:rPr>
          <w:rFonts w:ascii="Times New Roman" w:hAnsi="Times New Roman"/>
        </w:rPr>
        <w:t>local</w:t>
      </w:r>
      <w:r w:rsidRPr="0014515C">
        <w:rPr>
          <w:rFonts w:ascii="Times New Roman" w:hAnsi="Times New Roman"/>
          <w:spacing w:val="-5"/>
        </w:rPr>
        <w:t xml:space="preserve"> </w:t>
      </w:r>
      <w:r w:rsidRPr="0014515C">
        <w:rPr>
          <w:rFonts w:ascii="Times New Roman" w:hAnsi="Times New Roman"/>
        </w:rPr>
        <w:t>adaptive</w:t>
      </w:r>
      <w:r w:rsidRPr="0014515C">
        <w:rPr>
          <w:rFonts w:ascii="Times New Roman" w:hAnsi="Times New Roman"/>
          <w:spacing w:val="-6"/>
        </w:rPr>
        <w:t xml:space="preserve"> </w:t>
      </w:r>
      <w:r w:rsidRPr="0014515C">
        <w:rPr>
          <w:rFonts w:ascii="Times New Roman" w:hAnsi="Times New Roman"/>
        </w:rPr>
        <w:t>protocol,”</w:t>
      </w:r>
      <w:r w:rsidRPr="0014515C">
        <w:rPr>
          <w:rFonts w:ascii="Times New Roman" w:hAnsi="Times New Roman"/>
          <w:spacing w:val="-5"/>
        </w:rPr>
        <w:t xml:space="preserve"> </w:t>
      </w:r>
      <w:r w:rsidRPr="0014515C">
        <w:rPr>
          <w:rFonts w:ascii="Times New Roman" w:hAnsi="Times New Roman"/>
        </w:rPr>
        <w:t>Argonne</w:t>
      </w:r>
      <w:r w:rsidRPr="0014515C">
        <w:rPr>
          <w:rFonts w:ascii="Times New Roman" w:hAnsi="Times New Roman"/>
          <w:spacing w:val="-5"/>
        </w:rPr>
        <w:t xml:space="preserve"> </w:t>
      </w:r>
      <w:r w:rsidRPr="0014515C">
        <w:rPr>
          <w:rFonts w:ascii="Times New Roman" w:hAnsi="Times New Roman"/>
        </w:rPr>
        <w:t xml:space="preserve">National Laboratory, Argonne, France, Tech. Report. 916-1010-BB, 7 </w:t>
      </w:r>
      <w:r w:rsidRPr="0014515C">
        <w:rPr>
          <w:rFonts w:ascii="Times New Roman" w:hAnsi="Times New Roman"/>
          <w:spacing w:val="-3"/>
        </w:rPr>
        <w:t>Apr.</w:t>
      </w:r>
      <w:r w:rsidRPr="0014515C">
        <w:rPr>
          <w:rFonts w:ascii="Times New Roman" w:hAnsi="Times New Roman"/>
          <w:spacing w:val="-2"/>
        </w:rPr>
        <w:t xml:space="preserve"> </w:t>
      </w:r>
      <w:r w:rsidRPr="0014515C">
        <w:rPr>
          <w:rFonts w:ascii="Times New Roman" w:hAnsi="Times New Roman"/>
        </w:rPr>
        <w:t>2007.</w:t>
      </w:r>
    </w:p>
    <w:p w:rsidR="005B2454" w:rsidRPr="0014515C" w:rsidRDefault="005B2454" w:rsidP="005B2454">
      <w:pPr>
        <w:pStyle w:val="Heading2"/>
        <w:spacing w:before="120" w:after="0"/>
        <w:jc w:val="both"/>
        <w:rPr>
          <w:rFonts w:ascii="Times New Roman" w:hAnsi="Times New Roman" w:cs="Times New Roman"/>
          <w:sz w:val="22"/>
          <w:szCs w:val="22"/>
        </w:rPr>
      </w:pPr>
      <w:r w:rsidRPr="0014515C">
        <w:rPr>
          <w:rFonts w:ascii="Times New Roman" w:hAnsi="Times New Roman" w:cs="Times New Roman"/>
          <w:sz w:val="22"/>
          <w:szCs w:val="22"/>
        </w:rPr>
        <w:t>Patent /Standard</w:t>
      </w:r>
    </w:p>
    <w:p w:rsidR="005B2454" w:rsidRDefault="005B2454" w:rsidP="005B2454">
      <w:pPr>
        <w:pStyle w:val="ListParagraph"/>
        <w:widowControl w:val="0"/>
        <w:numPr>
          <w:ilvl w:val="0"/>
          <w:numId w:val="36"/>
        </w:numPr>
        <w:tabs>
          <w:tab w:val="left" w:pos="840"/>
          <w:tab w:val="left" w:pos="841"/>
        </w:tabs>
        <w:autoSpaceDE w:val="0"/>
        <w:autoSpaceDN w:val="0"/>
        <w:spacing w:before="120" w:after="0" w:line="240" w:lineRule="auto"/>
        <w:ind w:left="840" w:right="898" w:hanging="721"/>
        <w:contextualSpacing w:val="0"/>
        <w:rPr>
          <w:rFonts w:ascii="Times New Roman" w:hAnsi="Times New Roman"/>
        </w:rPr>
      </w:pPr>
      <w:r w:rsidRPr="0014515C">
        <w:rPr>
          <w:rFonts w:ascii="Times New Roman" w:hAnsi="Times New Roman"/>
        </w:rPr>
        <w:t>K.</w:t>
      </w:r>
      <w:r w:rsidRPr="0014515C">
        <w:rPr>
          <w:rFonts w:ascii="Times New Roman" w:hAnsi="Times New Roman"/>
          <w:spacing w:val="-5"/>
        </w:rPr>
        <w:t xml:space="preserve"> </w:t>
      </w:r>
      <w:r w:rsidRPr="0014515C">
        <w:rPr>
          <w:rFonts w:ascii="Times New Roman" w:hAnsi="Times New Roman"/>
        </w:rPr>
        <w:t>Kimura</w:t>
      </w:r>
      <w:r w:rsidRPr="0014515C">
        <w:rPr>
          <w:rFonts w:ascii="Times New Roman" w:hAnsi="Times New Roman"/>
          <w:spacing w:val="-3"/>
        </w:rPr>
        <w:t xml:space="preserve"> </w:t>
      </w:r>
      <w:r w:rsidRPr="0014515C">
        <w:rPr>
          <w:rFonts w:ascii="Times New Roman" w:hAnsi="Times New Roman"/>
        </w:rPr>
        <w:t>and</w:t>
      </w:r>
      <w:r w:rsidRPr="0014515C">
        <w:rPr>
          <w:rFonts w:ascii="Times New Roman" w:hAnsi="Times New Roman"/>
          <w:spacing w:val="-4"/>
        </w:rPr>
        <w:t xml:space="preserve"> </w:t>
      </w:r>
      <w:r w:rsidRPr="0014515C">
        <w:rPr>
          <w:rFonts w:ascii="Times New Roman" w:hAnsi="Times New Roman"/>
        </w:rPr>
        <w:t>A.</w:t>
      </w:r>
      <w:r w:rsidRPr="0014515C">
        <w:rPr>
          <w:rFonts w:ascii="Times New Roman" w:hAnsi="Times New Roman"/>
          <w:spacing w:val="-4"/>
        </w:rPr>
        <w:t xml:space="preserve"> </w:t>
      </w:r>
      <w:proofErr w:type="spellStart"/>
      <w:r w:rsidRPr="0014515C">
        <w:rPr>
          <w:rFonts w:ascii="Times New Roman" w:hAnsi="Times New Roman"/>
        </w:rPr>
        <w:t>Lipeles</w:t>
      </w:r>
      <w:proofErr w:type="spellEnd"/>
      <w:r w:rsidRPr="0014515C">
        <w:rPr>
          <w:rFonts w:ascii="Times New Roman" w:hAnsi="Times New Roman"/>
        </w:rPr>
        <w:t>,</w:t>
      </w:r>
      <w:r w:rsidRPr="0014515C">
        <w:rPr>
          <w:rFonts w:ascii="Times New Roman" w:hAnsi="Times New Roman"/>
          <w:spacing w:val="-4"/>
        </w:rPr>
        <w:t xml:space="preserve"> </w:t>
      </w:r>
      <w:r w:rsidRPr="0014515C">
        <w:rPr>
          <w:rFonts w:ascii="Times New Roman" w:hAnsi="Times New Roman"/>
        </w:rPr>
        <w:t>“Fuzzy</w:t>
      </w:r>
      <w:r w:rsidRPr="0014515C">
        <w:rPr>
          <w:rFonts w:ascii="Times New Roman" w:hAnsi="Times New Roman"/>
          <w:spacing w:val="-4"/>
        </w:rPr>
        <w:t xml:space="preserve"> </w:t>
      </w:r>
      <w:r w:rsidRPr="0014515C">
        <w:rPr>
          <w:rFonts w:ascii="Times New Roman" w:hAnsi="Times New Roman"/>
        </w:rPr>
        <w:t>controller</w:t>
      </w:r>
      <w:r w:rsidRPr="0014515C">
        <w:rPr>
          <w:rFonts w:ascii="Times New Roman" w:hAnsi="Times New Roman"/>
          <w:spacing w:val="-4"/>
        </w:rPr>
        <w:t xml:space="preserve"> </w:t>
      </w:r>
      <w:r w:rsidRPr="0014515C">
        <w:rPr>
          <w:rFonts w:ascii="Times New Roman" w:hAnsi="Times New Roman"/>
        </w:rPr>
        <w:t>component,”</w:t>
      </w:r>
      <w:r w:rsidRPr="0014515C">
        <w:rPr>
          <w:rFonts w:ascii="Times New Roman" w:hAnsi="Times New Roman"/>
          <w:spacing w:val="-4"/>
        </w:rPr>
        <w:t xml:space="preserve"> </w:t>
      </w:r>
      <w:r w:rsidRPr="0014515C">
        <w:rPr>
          <w:rFonts w:ascii="Times New Roman" w:hAnsi="Times New Roman"/>
        </w:rPr>
        <w:t>U.</w:t>
      </w:r>
      <w:r w:rsidRPr="0014515C">
        <w:rPr>
          <w:rFonts w:ascii="Times New Roman" w:hAnsi="Times New Roman"/>
          <w:spacing w:val="-4"/>
        </w:rPr>
        <w:t xml:space="preserve"> </w:t>
      </w:r>
      <w:r w:rsidRPr="0014515C">
        <w:rPr>
          <w:rFonts w:ascii="Times New Roman" w:hAnsi="Times New Roman"/>
        </w:rPr>
        <w:t>S.</w:t>
      </w:r>
      <w:r w:rsidRPr="0014515C">
        <w:rPr>
          <w:rFonts w:ascii="Times New Roman" w:hAnsi="Times New Roman"/>
          <w:spacing w:val="-5"/>
        </w:rPr>
        <w:t xml:space="preserve"> </w:t>
      </w:r>
      <w:r w:rsidRPr="0014515C">
        <w:rPr>
          <w:rFonts w:ascii="Times New Roman" w:hAnsi="Times New Roman"/>
        </w:rPr>
        <w:t>Patent</w:t>
      </w:r>
      <w:r w:rsidRPr="0014515C">
        <w:rPr>
          <w:rFonts w:ascii="Times New Roman" w:hAnsi="Times New Roman"/>
          <w:spacing w:val="-3"/>
        </w:rPr>
        <w:t xml:space="preserve"> </w:t>
      </w:r>
      <w:r w:rsidRPr="0014515C">
        <w:rPr>
          <w:rFonts w:ascii="Times New Roman" w:hAnsi="Times New Roman"/>
          <w:spacing w:val="-2"/>
        </w:rPr>
        <w:t xml:space="preserve">14, </w:t>
      </w:r>
      <w:r w:rsidRPr="0014515C">
        <w:rPr>
          <w:rFonts w:ascii="Times New Roman" w:hAnsi="Times New Roman"/>
        </w:rPr>
        <w:t>860,040, 14 Dec.,</w:t>
      </w:r>
      <w:r w:rsidRPr="0014515C">
        <w:rPr>
          <w:rFonts w:ascii="Times New Roman" w:hAnsi="Times New Roman"/>
          <w:spacing w:val="-3"/>
        </w:rPr>
        <w:t xml:space="preserve"> </w:t>
      </w:r>
      <w:r w:rsidRPr="0014515C">
        <w:rPr>
          <w:rFonts w:ascii="Times New Roman" w:hAnsi="Times New Roman"/>
        </w:rPr>
        <w:t>2006.</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Data Sheet</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left="840" w:right="527"/>
        <w:contextualSpacing w:val="0"/>
        <w:rPr>
          <w:rFonts w:ascii="Times New Roman" w:hAnsi="Times New Roman"/>
        </w:rPr>
      </w:pPr>
      <w:r w:rsidRPr="0014515C">
        <w:rPr>
          <w:rFonts w:ascii="Times New Roman" w:hAnsi="Times New Roman"/>
        </w:rPr>
        <w:t xml:space="preserve">Texas Instruments, “High speed CMOS logic </w:t>
      </w:r>
      <w:proofErr w:type="spellStart"/>
      <w:r w:rsidRPr="0014515C">
        <w:rPr>
          <w:rFonts w:ascii="Times New Roman" w:hAnsi="Times New Roman"/>
        </w:rPr>
        <w:t>analog</w:t>
      </w:r>
      <w:proofErr w:type="spellEnd"/>
      <w:r w:rsidRPr="0014515C">
        <w:rPr>
          <w:rFonts w:ascii="Times New Roman" w:hAnsi="Times New Roman"/>
        </w:rPr>
        <w:t xml:space="preserve"> multiplexers/demultiplexers,” 74HC4051 datasheet, Nov. 1997 [Revised</w:t>
      </w:r>
      <w:r w:rsidRPr="0014515C">
        <w:rPr>
          <w:rFonts w:ascii="Times New Roman" w:hAnsi="Times New Roman"/>
          <w:spacing w:val="-24"/>
        </w:rPr>
        <w:t xml:space="preserve"> </w:t>
      </w:r>
      <w:r w:rsidRPr="0014515C">
        <w:rPr>
          <w:rFonts w:ascii="Times New Roman" w:hAnsi="Times New Roman"/>
        </w:rPr>
        <w:t>Sept. 2002].</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Government Publication</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left="839" w:right="1048"/>
        <w:contextualSpacing w:val="0"/>
        <w:rPr>
          <w:rFonts w:ascii="Times New Roman" w:hAnsi="Times New Roman"/>
        </w:rPr>
      </w:pPr>
      <w:r w:rsidRPr="0014515C">
        <w:rPr>
          <w:rFonts w:ascii="Times New Roman" w:hAnsi="Times New Roman"/>
        </w:rPr>
        <w:t xml:space="preserve">National Aeronautics and Space Administration, </w:t>
      </w:r>
      <w:r w:rsidRPr="0014515C">
        <w:rPr>
          <w:rFonts w:ascii="Times New Roman" w:hAnsi="Times New Roman"/>
          <w:i/>
        </w:rPr>
        <w:t>NASA Pocket</w:t>
      </w:r>
      <w:r w:rsidRPr="0014515C">
        <w:rPr>
          <w:rFonts w:ascii="Times New Roman" w:hAnsi="Times New Roman"/>
          <w:i/>
          <w:spacing w:val="-17"/>
        </w:rPr>
        <w:t xml:space="preserve"> </w:t>
      </w:r>
      <w:r w:rsidRPr="0014515C">
        <w:rPr>
          <w:rFonts w:ascii="Times New Roman" w:hAnsi="Times New Roman"/>
          <w:i/>
        </w:rPr>
        <w:t>Statistics</w:t>
      </w:r>
      <w:r w:rsidRPr="0014515C">
        <w:rPr>
          <w:rFonts w:ascii="Times New Roman" w:hAnsi="Times New Roman"/>
        </w:rPr>
        <w:t>. Washington, DC: Office of Headquarters Operations,</w:t>
      </w:r>
      <w:r w:rsidRPr="0014515C">
        <w:rPr>
          <w:rFonts w:ascii="Times New Roman" w:hAnsi="Times New Roman"/>
          <w:spacing w:val="13"/>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Paper Published in Conference Proceedings</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left="787" w:right="108" w:hanging="668"/>
        <w:contextualSpacing w:val="0"/>
        <w:rPr>
          <w:rFonts w:ascii="Times New Roman" w:hAnsi="Times New Roman"/>
        </w:rPr>
      </w:pPr>
      <w:r w:rsidRPr="0014515C">
        <w:rPr>
          <w:rFonts w:ascii="Times New Roman" w:hAnsi="Times New Roman"/>
        </w:rPr>
        <w:tab/>
        <w:t xml:space="preserve">J. Smith, R. Jones, and K. Trello, “Adaptive filtering in data communications with </w:t>
      </w:r>
      <w:proofErr w:type="spellStart"/>
      <w:r w:rsidRPr="0014515C">
        <w:rPr>
          <w:rFonts w:ascii="Times New Roman" w:hAnsi="Times New Roman"/>
        </w:rPr>
        <w:t>self improved</w:t>
      </w:r>
      <w:proofErr w:type="spellEnd"/>
      <w:r w:rsidRPr="0014515C">
        <w:rPr>
          <w:rFonts w:ascii="Times New Roman" w:hAnsi="Times New Roman"/>
        </w:rPr>
        <w:t xml:space="preserve"> error reference,” In Proc. IEEE International Conference on Wireless Communications ’04, 2004, pp.</w:t>
      </w:r>
      <w:r w:rsidRPr="0014515C">
        <w:rPr>
          <w:rFonts w:ascii="Times New Roman" w:hAnsi="Times New Roman"/>
          <w:spacing w:val="-4"/>
        </w:rPr>
        <w:t xml:space="preserve"> </w:t>
      </w:r>
      <w:r w:rsidRPr="0014515C">
        <w:rPr>
          <w:rFonts w:ascii="Times New Roman" w:hAnsi="Times New Roman"/>
        </w:rPr>
        <w:t>65-68.</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Papers Presented at Conferences (unpublished)</w:t>
      </w:r>
    </w:p>
    <w:p w:rsidR="005B2454" w:rsidRPr="0014515C" w:rsidRDefault="005B2454" w:rsidP="005B2454">
      <w:pPr>
        <w:pStyle w:val="ListParagraph"/>
        <w:widowControl w:val="0"/>
        <w:numPr>
          <w:ilvl w:val="0"/>
          <w:numId w:val="36"/>
        </w:numPr>
        <w:tabs>
          <w:tab w:val="left" w:pos="838"/>
          <w:tab w:val="left" w:pos="840"/>
        </w:tabs>
        <w:autoSpaceDE w:val="0"/>
        <w:autoSpaceDN w:val="0"/>
        <w:spacing w:before="120" w:after="0" w:line="240" w:lineRule="auto"/>
        <w:ind w:left="839" w:hanging="721"/>
        <w:contextualSpacing w:val="0"/>
        <w:rPr>
          <w:rFonts w:ascii="Times New Roman" w:hAnsi="Times New Roman"/>
        </w:rPr>
      </w:pPr>
      <w:r w:rsidRPr="0014515C">
        <w:rPr>
          <w:rFonts w:ascii="Times New Roman" w:hAnsi="Times New Roman"/>
        </w:rPr>
        <w:t xml:space="preserve">H. A. </w:t>
      </w:r>
      <w:proofErr w:type="spellStart"/>
      <w:r w:rsidRPr="0014515C">
        <w:rPr>
          <w:rFonts w:ascii="Times New Roman" w:hAnsi="Times New Roman"/>
        </w:rPr>
        <w:t>Nimr</w:t>
      </w:r>
      <w:proofErr w:type="spellEnd"/>
      <w:r w:rsidRPr="0014515C">
        <w:rPr>
          <w:rFonts w:ascii="Times New Roman" w:hAnsi="Times New Roman"/>
        </w:rPr>
        <w:t>, “Defuzzification of the outputs of fuzzy controllers,” presented at</w:t>
      </w:r>
      <w:r w:rsidRPr="0014515C">
        <w:rPr>
          <w:rFonts w:ascii="Times New Roman" w:hAnsi="Times New Roman"/>
          <w:spacing w:val="-16"/>
        </w:rPr>
        <w:t xml:space="preserve"> </w:t>
      </w:r>
      <w:r w:rsidRPr="0014515C">
        <w:rPr>
          <w:rFonts w:ascii="Times New Roman" w:hAnsi="Times New Roman"/>
        </w:rPr>
        <w:t>5</w:t>
      </w:r>
      <w:r w:rsidRPr="0014515C">
        <w:rPr>
          <w:rFonts w:ascii="Times New Roman" w:hAnsi="Times New Roman"/>
          <w:vertAlign w:val="superscript"/>
        </w:rPr>
        <w:t>th</w:t>
      </w:r>
    </w:p>
    <w:p w:rsidR="005B2454" w:rsidRPr="0014515C" w:rsidRDefault="005B2454" w:rsidP="005B2454">
      <w:pPr>
        <w:pStyle w:val="BodyText"/>
        <w:spacing w:before="120" w:after="0"/>
        <w:ind w:left="840"/>
        <w:rPr>
          <w:sz w:val="22"/>
          <w:szCs w:val="22"/>
        </w:rPr>
      </w:pPr>
      <w:r w:rsidRPr="0014515C">
        <w:rPr>
          <w:sz w:val="22"/>
          <w:szCs w:val="22"/>
        </w:rPr>
        <w:t>International Conference on Fuzzy Systems, Cairo, Egypt, 2006.</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Thesis or Dissertation (unpublished)</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left="839" w:right="629"/>
        <w:contextualSpacing w:val="0"/>
        <w:rPr>
          <w:rFonts w:ascii="Times New Roman" w:hAnsi="Times New Roman"/>
        </w:rPr>
      </w:pPr>
      <w:r w:rsidRPr="0014515C">
        <w:rPr>
          <w:rFonts w:ascii="Times New Roman" w:hAnsi="Times New Roman"/>
        </w:rPr>
        <w:t xml:space="preserve">H. Zhang, </w:t>
      </w:r>
      <w:r w:rsidRPr="0014515C">
        <w:rPr>
          <w:rFonts w:ascii="Times New Roman" w:hAnsi="Times New Roman"/>
          <w:spacing w:val="-5"/>
        </w:rPr>
        <w:t xml:space="preserve">“Delay- </w:t>
      </w:r>
      <w:r w:rsidRPr="0014515C">
        <w:rPr>
          <w:rFonts w:ascii="Times New Roman" w:hAnsi="Times New Roman"/>
          <w:spacing w:val="-3"/>
        </w:rPr>
        <w:t xml:space="preserve">insensitive </w:t>
      </w:r>
      <w:r w:rsidRPr="0014515C">
        <w:rPr>
          <w:rFonts w:ascii="Times New Roman" w:hAnsi="Times New Roman"/>
        </w:rPr>
        <w:t xml:space="preserve">networks,” M. S. thesis, University of Chicago, </w:t>
      </w:r>
      <w:r w:rsidRPr="0014515C">
        <w:rPr>
          <w:rFonts w:ascii="Times New Roman" w:hAnsi="Times New Roman"/>
          <w:spacing w:val="-3"/>
        </w:rPr>
        <w:t xml:space="preserve">Chicago, </w:t>
      </w:r>
      <w:r w:rsidRPr="0014515C">
        <w:rPr>
          <w:rFonts w:ascii="Times New Roman" w:hAnsi="Times New Roman"/>
        </w:rPr>
        <w:t>IL,</w:t>
      </w:r>
      <w:r w:rsidRPr="0014515C">
        <w:rPr>
          <w:rFonts w:ascii="Times New Roman" w:hAnsi="Times New Roman"/>
          <w:spacing w:val="13"/>
        </w:rPr>
        <w:t xml:space="preserve"> </w:t>
      </w:r>
      <w:r w:rsidRPr="0014515C">
        <w:rPr>
          <w:rFonts w:ascii="Times New Roman" w:hAnsi="Times New Roman"/>
          <w:spacing w:val="-3"/>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Article in Encyclopedia, Signed</w:t>
      </w:r>
    </w:p>
    <w:p w:rsidR="005B2454" w:rsidRPr="0014515C" w:rsidRDefault="005B2454" w:rsidP="005B2454">
      <w:pPr>
        <w:pStyle w:val="ListParagraph"/>
        <w:widowControl w:val="0"/>
        <w:numPr>
          <w:ilvl w:val="0"/>
          <w:numId w:val="36"/>
        </w:numPr>
        <w:tabs>
          <w:tab w:val="left" w:pos="839"/>
          <w:tab w:val="left" w:pos="840"/>
        </w:tabs>
        <w:autoSpaceDE w:val="0"/>
        <w:autoSpaceDN w:val="0"/>
        <w:spacing w:before="120" w:after="0" w:line="240" w:lineRule="auto"/>
        <w:ind w:left="839" w:right="478"/>
        <w:contextualSpacing w:val="0"/>
        <w:rPr>
          <w:rFonts w:ascii="Times New Roman" w:hAnsi="Times New Roman"/>
        </w:rPr>
      </w:pPr>
      <w:r w:rsidRPr="0014515C">
        <w:rPr>
          <w:rFonts w:ascii="Times New Roman" w:hAnsi="Times New Roman"/>
        </w:rPr>
        <w:t xml:space="preserve">O. </w:t>
      </w:r>
      <w:r w:rsidRPr="0014515C">
        <w:rPr>
          <w:rFonts w:ascii="Times New Roman" w:hAnsi="Times New Roman"/>
          <w:spacing w:val="-3"/>
        </w:rPr>
        <w:t xml:space="preserve">Singh, “Computer graphics,” </w:t>
      </w:r>
      <w:r w:rsidRPr="0014515C">
        <w:rPr>
          <w:rFonts w:ascii="Times New Roman" w:hAnsi="Times New Roman"/>
        </w:rPr>
        <w:t xml:space="preserve">in </w:t>
      </w:r>
      <w:r w:rsidRPr="0014515C">
        <w:rPr>
          <w:rFonts w:ascii="Times New Roman" w:hAnsi="Times New Roman"/>
          <w:i/>
        </w:rPr>
        <w:t xml:space="preserve">McGraw-Hill </w:t>
      </w:r>
      <w:proofErr w:type="spellStart"/>
      <w:r w:rsidRPr="0014515C">
        <w:rPr>
          <w:rFonts w:ascii="Times New Roman" w:hAnsi="Times New Roman"/>
          <w:i/>
        </w:rPr>
        <w:t>Encyclopedia</w:t>
      </w:r>
      <w:proofErr w:type="spellEnd"/>
      <w:r w:rsidRPr="0014515C">
        <w:rPr>
          <w:rFonts w:ascii="Times New Roman" w:hAnsi="Times New Roman"/>
          <w:i/>
        </w:rPr>
        <w:t xml:space="preserve"> of Science and Technology</w:t>
      </w:r>
      <w:r w:rsidRPr="0014515C">
        <w:rPr>
          <w:rFonts w:ascii="Times New Roman" w:hAnsi="Times New Roman"/>
        </w:rPr>
        <w:t xml:space="preserve">, New </w:t>
      </w:r>
      <w:r w:rsidRPr="0014515C">
        <w:rPr>
          <w:rFonts w:ascii="Times New Roman" w:hAnsi="Times New Roman"/>
          <w:spacing w:val="-3"/>
        </w:rPr>
        <w:t xml:space="preserve">York: </w:t>
      </w:r>
      <w:r w:rsidRPr="0014515C">
        <w:rPr>
          <w:rFonts w:ascii="Times New Roman" w:hAnsi="Times New Roman"/>
        </w:rPr>
        <w:t>McGraw-Hill, 2007, pp.</w:t>
      </w:r>
      <w:r w:rsidRPr="0014515C">
        <w:rPr>
          <w:rFonts w:ascii="Times New Roman" w:hAnsi="Times New Roman"/>
          <w:spacing w:val="16"/>
        </w:rPr>
        <w:t xml:space="preserve"> </w:t>
      </w:r>
      <w:r w:rsidRPr="0014515C">
        <w:rPr>
          <w:rFonts w:ascii="Times New Roman" w:hAnsi="Times New Roman"/>
        </w:rPr>
        <w:t>279-291.</w:t>
      </w:r>
    </w:p>
    <w:p w:rsidR="005B2454" w:rsidRPr="0014515C" w:rsidRDefault="005B2454" w:rsidP="005B2454">
      <w:pPr>
        <w:pStyle w:val="BodyText"/>
        <w:spacing w:before="120" w:after="0"/>
        <w:rPr>
          <w:sz w:val="22"/>
          <w:szCs w:val="22"/>
        </w:rPr>
      </w:pPr>
    </w:p>
    <w:p w:rsidR="005B2454" w:rsidRPr="0014515C" w:rsidRDefault="005B2454" w:rsidP="005B2454">
      <w:pPr>
        <w:pStyle w:val="Heading1"/>
        <w:spacing w:before="120" w:line="240" w:lineRule="auto"/>
        <w:jc w:val="left"/>
        <w:rPr>
          <w:sz w:val="22"/>
          <w:szCs w:val="22"/>
        </w:rPr>
      </w:pPr>
      <w:r w:rsidRPr="0014515C">
        <w:rPr>
          <w:sz w:val="22"/>
          <w:szCs w:val="22"/>
        </w:rPr>
        <w:lastRenderedPageBreak/>
        <w:t>JOURNAL ARTICLES</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Article in Journal (paginated by annual volume)</w:t>
      </w:r>
    </w:p>
    <w:p w:rsidR="005B2454" w:rsidRPr="0014515C" w:rsidRDefault="005B2454" w:rsidP="005B2454">
      <w:pPr>
        <w:pStyle w:val="ListParagraph"/>
        <w:widowControl w:val="0"/>
        <w:numPr>
          <w:ilvl w:val="0"/>
          <w:numId w:val="35"/>
        </w:numPr>
        <w:tabs>
          <w:tab w:val="left" w:pos="839"/>
          <w:tab w:val="left" w:pos="840"/>
        </w:tabs>
        <w:autoSpaceDE w:val="0"/>
        <w:autoSpaceDN w:val="0"/>
        <w:spacing w:before="120" w:after="0" w:line="240" w:lineRule="auto"/>
        <w:ind w:right="512"/>
        <w:contextualSpacing w:val="0"/>
        <w:rPr>
          <w:rFonts w:ascii="Times New Roman" w:hAnsi="Times New Roman"/>
        </w:rPr>
      </w:pPr>
      <w:r w:rsidRPr="0014515C">
        <w:rPr>
          <w:rFonts w:ascii="Times New Roman" w:hAnsi="Times New Roman"/>
        </w:rPr>
        <w:t xml:space="preserve">K. A. Nelson, R. J. Davis, D. R. Lutz, and W. Smith, “Optical generation of </w:t>
      </w:r>
      <w:proofErr w:type="spellStart"/>
      <w:r w:rsidRPr="0014515C">
        <w:rPr>
          <w:rFonts w:ascii="Times New Roman" w:hAnsi="Times New Roman"/>
        </w:rPr>
        <w:t>tunable</w:t>
      </w:r>
      <w:proofErr w:type="spellEnd"/>
      <w:r w:rsidRPr="0014515C">
        <w:rPr>
          <w:rFonts w:ascii="Times New Roman" w:hAnsi="Times New Roman"/>
        </w:rPr>
        <w:t xml:space="preserve"> ultrasonic waves,” </w:t>
      </w:r>
      <w:r w:rsidRPr="0014515C">
        <w:rPr>
          <w:rFonts w:ascii="Times New Roman" w:hAnsi="Times New Roman"/>
          <w:i/>
        </w:rPr>
        <w:t>Journal of Applied Physics</w:t>
      </w:r>
      <w:r w:rsidRPr="0014515C">
        <w:rPr>
          <w:rFonts w:ascii="Times New Roman" w:hAnsi="Times New Roman"/>
        </w:rPr>
        <w:t>, vol. 53, no. 2, Feb.,</w:t>
      </w:r>
      <w:r w:rsidRPr="0014515C">
        <w:rPr>
          <w:rFonts w:ascii="Times New Roman" w:hAnsi="Times New Roman"/>
          <w:spacing w:val="-20"/>
        </w:rPr>
        <w:t xml:space="preserve"> </w:t>
      </w:r>
      <w:r w:rsidRPr="0014515C">
        <w:rPr>
          <w:rFonts w:ascii="Times New Roman" w:hAnsi="Times New Roman"/>
        </w:rPr>
        <w:t>pp. 1144-1149, 2002.</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Article in Professional Journal (paginated by issue)</w:t>
      </w:r>
    </w:p>
    <w:p w:rsidR="005B2454" w:rsidRPr="0014515C" w:rsidRDefault="005B2454" w:rsidP="005B2454">
      <w:pPr>
        <w:pStyle w:val="ListParagraph"/>
        <w:widowControl w:val="0"/>
        <w:numPr>
          <w:ilvl w:val="0"/>
          <w:numId w:val="35"/>
        </w:numPr>
        <w:tabs>
          <w:tab w:val="left" w:pos="840"/>
          <w:tab w:val="left" w:pos="841"/>
        </w:tabs>
        <w:autoSpaceDE w:val="0"/>
        <w:autoSpaceDN w:val="0"/>
        <w:spacing w:before="120" w:after="0" w:line="240" w:lineRule="auto"/>
        <w:ind w:left="840" w:right="222"/>
        <w:contextualSpacing w:val="0"/>
        <w:rPr>
          <w:rFonts w:ascii="Times New Roman" w:hAnsi="Times New Roman"/>
        </w:rPr>
      </w:pPr>
      <w:r w:rsidRPr="0014515C">
        <w:rPr>
          <w:rFonts w:ascii="Times New Roman" w:hAnsi="Times New Roman"/>
        </w:rPr>
        <w:t xml:space="preserve">J. </w:t>
      </w:r>
      <w:proofErr w:type="spellStart"/>
      <w:r w:rsidRPr="0014515C">
        <w:rPr>
          <w:rFonts w:ascii="Times New Roman" w:hAnsi="Times New Roman"/>
        </w:rPr>
        <w:t>Attapangittya</w:t>
      </w:r>
      <w:proofErr w:type="spellEnd"/>
      <w:r w:rsidRPr="0014515C">
        <w:rPr>
          <w:rFonts w:ascii="Times New Roman" w:hAnsi="Times New Roman"/>
        </w:rPr>
        <w:t xml:space="preserve">, “Social studies in gibberish,” </w:t>
      </w:r>
      <w:r w:rsidRPr="0014515C">
        <w:rPr>
          <w:rFonts w:ascii="Times New Roman" w:hAnsi="Times New Roman"/>
          <w:i/>
        </w:rPr>
        <w:t>Quarterly Review of</w:t>
      </w:r>
      <w:r w:rsidRPr="0014515C">
        <w:rPr>
          <w:rFonts w:ascii="Times New Roman" w:hAnsi="Times New Roman"/>
          <w:i/>
          <w:spacing w:val="-27"/>
        </w:rPr>
        <w:t xml:space="preserve"> </w:t>
      </w:r>
      <w:r w:rsidRPr="0014515C">
        <w:rPr>
          <w:rFonts w:ascii="Times New Roman" w:hAnsi="Times New Roman"/>
          <w:i/>
        </w:rPr>
        <w:t>Doublespeak</w:t>
      </w:r>
      <w:r w:rsidRPr="0014515C">
        <w:rPr>
          <w:rFonts w:ascii="Times New Roman" w:hAnsi="Times New Roman"/>
        </w:rPr>
        <w:t>, vol. 20, no. 1, pp. 9-10,</w:t>
      </w:r>
      <w:r w:rsidRPr="0014515C">
        <w:rPr>
          <w:rFonts w:ascii="Times New Roman" w:hAnsi="Times New Roman"/>
          <w:spacing w:val="4"/>
        </w:rPr>
        <w:t xml:space="preserve"> </w:t>
      </w:r>
      <w:r w:rsidRPr="0014515C">
        <w:rPr>
          <w:rFonts w:ascii="Times New Roman" w:hAnsi="Times New Roman"/>
        </w:rPr>
        <w:t>2003.</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Article in Monthly or Bimonthly Periodical</w:t>
      </w:r>
    </w:p>
    <w:p w:rsidR="005B2454" w:rsidRPr="0014515C" w:rsidRDefault="005B2454" w:rsidP="005B2454">
      <w:pPr>
        <w:pStyle w:val="ListParagraph"/>
        <w:widowControl w:val="0"/>
        <w:numPr>
          <w:ilvl w:val="0"/>
          <w:numId w:val="35"/>
        </w:numPr>
        <w:tabs>
          <w:tab w:val="left" w:pos="839"/>
          <w:tab w:val="left" w:pos="840"/>
        </w:tabs>
        <w:autoSpaceDE w:val="0"/>
        <w:autoSpaceDN w:val="0"/>
        <w:spacing w:before="120" w:after="0" w:line="240" w:lineRule="auto"/>
        <w:ind w:hanging="721"/>
        <w:contextualSpacing w:val="0"/>
        <w:rPr>
          <w:rFonts w:ascii="Times New Roman" w:hAnsi="Times New Roman"/>
        </w:rPr>
      </w:pPr>
      <w:r w:rsidRPr="0014515C">
        <w:rPr>
          <w:rFonts w:ascii="Times New Roman" w:hAnsi="Times New Roman"/>
        </w:rPr>
        <w:t xml:space="preserve">J. Fallows, “Networking technology,” </w:t>
      </w:r>
      <w:r w:rsidRPr="0014515C">
        <w:rPr>
          <w:rFonts w:ascii="Times New Roman" w:hAnsi="Times New Roman"/>
          <w:i/>
        </w:rPr>
        <w:t>Atlantic Monthly</w:t>
      </w:r>
      <w:r w:rsidRPr="0014515C">
        <w:rPr>
          <w:rFonts w:ascii="Times New Roman" w:hAnsi="Times New Roman"/>
        </w:rPr>
        <w:t>, Jul., pp. 34-36,</w:t>
      </w:r>
      <w:r w:rsidRPr="0014515C">
        <w:rPr>
          <w:rFonts w:ascii="Times New Roman" w:hAnsi="Times New Roman"/>
          <w:spacing w:val="-8"/>
        </w:rPr>
        <w:t xml:space="preserve"> </w:t>
      </w:r>
      <w:r w:rsidRPr="0014515C">
        <w:rPr>
          <w:rFonts w:ascii="Times New Roman" w:hAnsi="Times New Roman"/>
        </w:rPr>
        <w:t>2007.</w:t>
      </w:r>
    </w:p>
    <w:p w:rsidR="005B2454" w:rsidRPr="0014515C" w:rsidRDefault="005B2454" w:rsidP="005B2454">
      <w:pPr>
        <w:pStyle w:val="Heading2"/>
        <w:spacing w:before="120" w:after="0"/>
        <w:rPr>
          <w:rFonts w:ascii="Times New Roman" w:hAnsi="Times New Roman" w:cs="Times New Roman"/>
          <w:sz w:val="22"/>
          <w:szCs w:val="22"/>
        </w:rPr>
      </w:pPr>
      <w:r w:rsidRPr="0014515C">
        <w:rPr>
          <w:rFonts w:ascii="Times New Roman" w:hAnsi="Times New Roman" w:cs="Times New Roman"/>
          <w:sz w:val="22"/>
          <w:szCs w:val="22"/>
        </w:rPr>
        <w:t>Article in Daily, Weekly, or Biweekly Newspaper or Magazine</w:t>
      </w:r>
    </w:p>
    <w:p w:rsidR="005B2454" w:rsidRPr="005B2454" w:rsidRDefault="005B2454" w:rsidP="005B2454">
      <w:pPr>
        <w:pStyle w:val="ListParagraph"/>
        <w:widowControl w:val="0"/>
        <w:numPr>
          <w:ilvl w:val="0"/>
          <w:numId w:val="35"/>
        </w:numPr>
        <w:tabs>
          <w:tab w:val="left" w:pos="839"/>
          <w:tab w:val="left" w:pos="840"/>
        </w:tabs>
        <w:autoSpaceDE w:val="0"/>
        <w:autoSpaceDN w:val="0"/>
        <w:spacing w:before="120" w:after="0" w:line="240" w:lineRule="auto"/>
        <w:ind w:hanging="721"/>
        <w:contextualSpacing w:val="0"/>
        <w:rPr>
          <w:rFonts w:ascii="Times New Roman" w:hAnsi="Times New Roman"/>
        </w:rPr>
      </w:pPr>
      <w:r w:rsidRPr="0014515C">
        <w:rPr>
          <w:rFonts w:ascii="Times New Roman" w:hAnsi="Times New Roman"/>
        </w:rPr>
        <w:t xml:space="preserve">B. </w:t>
      </w:r>
      <w:r w:rsidRPr="005B2454">
        <w:rPr>
          <w:rFonts w:ascii="Times New Roman" w:hAnsi="Times New Roman"/>
        </w:rPr>
        <w:t xml:space="preserve">Metcalfe, </w:t>
      </w:r>
      <w:r w:rsidRPr="0014515C">
        <w:rPr>
          <w:rFonts w:ascii="Times New Roman" w:hAnsi="Times New Roman"/>
        </w:rPr>
        <w:t xml:space="preserve">“The numbers show how slowly the Internet runs today,” </w:t>
      </w:r>
      <w:proofErr w:type="spellStart"/>
      <w:r w:rsidRPr="005B2454">
        <w:rPr>
          <w:rFonts w:ascii="Times New Roman" w:hAnsi="Times New Roman"/>
        </w:rPr>
        <w:t>Infoworld</w:t>
      </w:r>
      <w:proofErr w:type="spellEnd"/>
      <w:r w:rsidRPr="0014515C">
        <w:rPr>
          <w:rFonts w:ascii="Times New Roman" w:hAnsi="Times New Roman"/>
        </w:rPr>
        <w:t>, 30 Sep., p. 34,</w:t>
      </w:r>
      <w:r w:rsidRPr="005B2454">
        <w:rPr>
          <w:rFonts w:ascii="Times New Roman" w:hAnsi="Times New Roman"/>
        </w:rPr>
        <w:t xml:space="preserve"> </w:t>
      </w:r>
      <w:r w:rsidRPr="0014515C">
        <w:rPr>
          <w:rFonts w:ascii="Times New Roman" w:hAnsi="Times New Roman"/>
        </w:rPr>
        <w:t>2006</w:t>
      </w:r>
      <w:bookmarkStart w:id="1" w:name="_GoBack"/>
      <w:bookmarkEnd w:id="1"/>
    </w:p>
    <w:sectPr w:rsidR="005B2454" w:rsidRPr="005B2454" w:rsidSect="00CE793C">
      <w:headerReference w:type="default" r:id="rId18"/>
      <w:footerReference w:type="default" r:id="rId19"/>
      <w:footerReference w:type="first" r:id="rId20"/>
      <w:pgSz w:w="11907" w:h="16840" w:code="9"/>
      <w:pgMar w:top="1701" w:right="1701" w:bottom="1701" w:left="1701" w:header="1140" w:footer="11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ED5" w:rsidRDefault="00EC5ED5">
      <w:r>
        <w:separator/>
      </w:r>
    </w:p>
  </w:endnote>
  <w:endnote w:type="continuationSeparator" w:id="0">
    <w:p w:rsidR="00EC5ED5" w:rsidRDefault="00EC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B0500000000000000"/>
    <w:charset w:val="80"/>
    <w:family w:val="modern"/>
    <w:pitch w:val="fixed"/>
    <w:sig w:usb0="00000001" w:usb1="08070000" w:usb2="00000010" w:usb3="00000000" w:csb0="00020000" w:csb1="00000000"/>
  </w:font>
  <w:font w:name="Angsana New">
    <w:panose1 w:val="02020603050405020304"/>
    <w:charset w:val="DE"/>
    <w:family w:val="roman"/>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93C" w:rsidRDefault="00CE793C" w:rsidP="00CE793C">
    <w:pPr>
      <w:pStyle w:val="Footer"/>
      <w:pBdr>
        <w:top w:val="single" w:sz="4" w:space="1" w:color="auto"/>
      </w:pBdr>
      <w:rPr>
        <w:sz w:val="22"/>
        <w:szCs w:val="22"/>
      </w:rPr>
    </w:pPr>
    <w:r w:rsidRPr="00951378">
      <w:rPr>
        <w:sz w:val="22"/>
        <w:szCs w:val="22"/>
        <w:lang w:val="id-ID"/>
      </w:rPr>
      <w:t>ISSN</w:t>
    </w:r>
    <w:r>
      <w:rPr>
        <w:sz w:val="22"/>
        <w:szCs w:val="22"/>
        <w:lang w:val="id-ID"/>
      </w:rPr>
      <w:t xml:space="preserve"> (e)</w:t>
    </w:r>
    <w:r w:rsidRPr="00951378">
      <w:rPr>
        <w:sz w:val="22"/>
        <w:szCs w:val="22"/>
        <w:lang w:val="id-ID"/>
      </w:rPr>
      <w:t xml:space="preserve">: </w:t>
    </w:r>
    <w:r w:rsidRPr="00951378">
      <w:rPr>
        <w:sz w:val="22"/>
        <w:szCs w:val="22"/>
      </w:rPr>
      <w:t>25</w:t>
    </w:r>
    <w:r>
      <w:rPr>
        <w:sz w:val="22"/>
        <w:szCs w:val="22"/>
        <w:lang w:val="id-ID"/>
      </w:rPr>
      <w:t>40</w:t>
    </w:r>
    <w:r w:rsidRPr="00951378">
      <w:rPr>
        <w:sz w:val="22"/>
        <w:szCs w:val="22"/>
      </w:rPr>
      <w:t>-9</w:t>
    </w:r>
    <w:r>
      <w:rPr>
        <w:sz w:val="22"/>
        <w:szCs w:val="22"/>
        <w:lang w:val="id-ID"/>
      </w:rPr>
      <w:t>123</w:t>
    </w:r>
  </w:p>
  <w:p w:rsidR="00CE793C" w:rsidRPr="00CE793C" w:rsidRDefault="00CE793C" w:rsidP="00CE793C">
    <w:pPr>
      <w:pStyle w:val="Footer"/>
      <w:pBdr>
        <w:top w:val="single" w:sz="4" w:space="1" w:color="auto"/>
      </w:pBdr>
      <w:rPr>
        <w:i/>
        <w:sz w:val="22"/>
        <w:szCs w:val="22"/>
      </w:rPr>
    </w:pPr>
    <w:r w:rsidRPr="00951378">
      <w:rPr>
        <w:sz w:val="22"/>
        <w:szCs w:val="22"/>
        <w:lang w:val="id-ID"/>
      </w:rPr>
      <w:t>ISSN</w:t>
    </w:r>
    <w:r>
      <w:rPr>
        <w:sz w:val="22"/>
        <w:szCs w:val="22"/>
        <w:lang w:val="id-ID"/>
      </w:rPr>
      <w:t xml:space="preserve"> (p)</w:t>
    </w:r>
    <w:r w:rsidRPr="00951378">
      <w:rPr>
        <w:sz w:val="22"/>
        <w:szCs w:val="22"/>
        <w:lang w:val="id-ID"/>
      </w:rPr>
      <w:t xml:space="preserve">: </w:t>
    </w:r>
    <w:r w:rsidRPr="00951378">
      <w:rPr>
        <w:sz w:val="22"/>
        <w:szCs w:val="22"/>
      </w:rPr>
      <w:t>2502-1982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93C" w:rsidRPr="00951378" w:rsidRDefault="00CE793C" w:rsidP="00AE537F">
    <w:pPr>
      <w:pStyle w:val="Header"/>
      <w:pBdr>
        <w:top w:val="single" w:sz="4" w:space="1" w:color="auto"/>
      </w:pBdr>
      <w:tabs>
        <w:tab w:val="clear" w:pos="4320"/>
        <w:tab w:val="clear" w:pos="8640"/>
      </w:tabs>
      <w:ind w:right="45"/>
      <w:rPr>
        <w:sz w:val="22"/>
        <w:szCs w:val="22"/>
      </w:rPr>
    </w:pPr>
    <w:r w:rsidRPr="00951378">
      <w:rPr>
        <w:b/>
        <w:bCs/>
        <w:sz w:val="22"/>
        <w:szCs w:val="22"/>
      </w:rPr>
      <w:t>TELKA</w:t>
    </w:r>
    <w:r w:rsidRPr="00951378">
      <w:rPr>
        <w:sz w:val="22"/>
        <w:szCs w:val="22"/>
      </w:rPr>
      <w:t xml:space="preserve">, </w:t>
    </w:r>
    <w:proofErr w:type="spellStart"/>
    <w:r w:rsidRPr="00951378">
      <w:rPr>
        <w:sz w:val="22"/>
        <w:szCs w:val="22"/>
      </w:rPr>
      <w:t>Vol.</w:t>
    </w:r>
    <w:r w:rsidR="00AE537F">
      <w:rPr>
        <w:sz w:val="22"/>
        <w:szCs w:val="22"/>
      </w:rPr>
      <w:t>X</w:t>
    </w:r>
    <w:proofErr w:type="spellEnd"/>
    <w:r w:rsidRPr="00951378">
      <w:rPr>
        <w:sz w:val="22"/>
        <w:szCs w:val="22"/>
      </w:rPr>
      <w:t xml:space="preserve">, </w:t>
    </w:r>
    <w:proofErr w:type="spellStart"/>
    <w:r w:rsidRPr="00951378">
      <w:rPr>
        <w:sz w:val="22"/>
        <w:szCs w:val="22"/>
      </w:rPr>
      <w:t>No.</w:t>
    </w:r>
    <w:r w:rsidR="00AE537F">
      <w:rPr>
        <w:sz w:val="22"/>
        <w:szCs w:val="22"/>
      </w:rPr>
      <w:t>Y</w:t>
    </w:r>
    <w:proofErr w:type="spellEnd"/>
    <w:r w:rsidRPr="00951378">
      <w:rPr>
        <w:sz w:val="22"/>
        <w:szCs w:val="22"/>
      </w:rPr>
      <w:t xml:space="preserve">, </w:t>
    </w:r>
    <w:r>
      <w:rPr>
        <w:sz w:val="22"/>
        <w:szCs w:val="22"/>
        <w:lang w:val="id-ID"/>
      </w:rPr>
      <w:t>Mei</w:t>
    </w:r>
    <w:r w:rsidR="00C61C3C">
      <w:rPr>
        <w:sz w:val="22"/>
        <w:szCs w:val="22"/>
      </w:rPr>
      <w:t>/November</w:t>
    </w:r>
    <w:r w:rsidRPr="00951378">
      <w:rPr>
        <w:sz w:val="22"/>
        <w:szCs w:val="22"/>
      </w:rPr>
      <w:t xml:space="preserve"> 20</w:t>
    </w:r>
    <w:r w:rsidR="00AE537F">
      <w:rPr>
        <w:sz w:val="22"/>
        <w:szCs w:val="22"/>
      </w:rPr>
      <w:t>XX</w:t>
    </w:r>
    <w:r w:rsidRPr="00951378">
      <w:rPr>
        <w:sz w:val="22"/>
        <w:szCs w:val="22"/>
      </w:rPr>
      <w:t xml:space="preserve">, pp. </w:t>
    </w:r>
    <w:proofErr w:type="spellStart"/>
    <w:r w:rsidR="00AE537F">
      <w:rPr>
        <w:sz w:val="22"/>
        <w:szCs w:val="22"/>
      </w:rPr>
      <w:t>xx</w:t>
    </w:r>
    <w:r w:rsidRPr="00951378">
      <w:rPr>
        <w:sz w:val="22"/>
        <w:szCs w:val="22"/>
      </w:rPr>
      <w:t>~</w:t>
    </w:r>
    <w:r w:rsidR="00AE537F">
      <w:rPr>
        <w:sz w:val="22"/>
        <w:szCs w:val="22"/>
      </w:rPr>
      <w:t>yy</w:t>
    </w:r>
    <w:proofErr w:type="spellEnd"/>
  </w:p>
  <w:p w:rsidR="00CE793C" w:rsidRPr="00951378" w:rsidRDefault="00CE793C" w:rsidP="00CE793C">
    <w:pPr>
      <w:pStyle w:val="Header"/>
      <w:framePr w:wrap="around" w:vAnchor="text" w:hAnchor="page" w:x="9916" w:y="1"/>
      <w:rPr>
        <w:rStyle w:val="PageNumber"/>
        <w:sz w:val="22"/>
        <w:szCs w:val="22"/>
      </w:rPr>
    </w:pPr>
    <w:r w:rsidRPr="00951378">
      <w:rPr>
        <w:rStyle w:val="PageNumber"/>
        <w:sz w:val="22"/>
        <w:szCs w:val="22"/>
      </w:rPr>
      <w:fldChar w:fldCharType="begin"/>
    </w:r>
    <w:r w:rsidRPr="00951378">
      <w:rPr>
        <w:rStyle w:val="PageNumber"/>
        <w:sz w:val="22"/>
        <w:szCs w:val="22"/>
      </w:rPr>
      <w:instrText xml:space="preserve">PAGE  </w:instrText>
    </w:r>
    <w:r w:rsidRPr="00951378">
      <w:rPr>
        <w:rStyle w:val="PageNumber"/>
        <w:sz w:val="22"/>
        <w:szCs w:val="22"/>
      </w:rPr>
      <w:fldChar w:fldCharType="separate"/>
    </w:r>
    <w:r w:rsidR="00305719">
      <w:rPr>
        <w:rStyle w:val="PageNumber"/>
        <w:noProof/>
        <w:sz w:val="22"/>
        <w:szCs w:val="22"/>
      </w:rPr>
      <w:t>1</w:t>
    </w:r>
    <w:r w:rsidRPr="00951378">
      <w:rPr>
        <w:rStyle w:val="PageNumber"/>
        <w:sz w:val="22"/>
        <w:szCs w:val="22"/>
      </w:rPr>
      <w:fldChar w:fldCharType="end"/>
    </w:r>
  </w:p>
  <w:p w:rsidR="00CE793C" w:rsidRPr="00E474DC" w:rsidRDefault="00CE793C" w:rsidP="00CE793C">
    <w:pPr>
      <w:pStyle w:val="Header"/>
      <w:tabs>
        <w:tab w:val="clear" w:pos="4320"/>
        <w:tab w:val="clear" w:pos="8640"/>
        <w:tab w:val="left" w:pos="0"/>
        <w:tab w:val="center" w:pos="4301"/>
        <w:tab w:val="right" w:pos="8100"/>
        <w:tab w:val="right" w:pos="8505"/>
      </w:tabs>
      <w:rPr>
        <w:rFonts w:ascii="Arial" w:hAnsi="Arial" w:cs="Arial"/>
      </w:rPr>
    </w:pPr>
    <w:r w:rsidRPr="00FF6C20">
      <w:rPr>
        <w:iCs/>
        <w:sz w:val="22"/>
        <w:lang w:val="id-ID"/>
      </w:rPr>
      <w:t>ISSN</w:t>
    </w:r>
    <w:r>
      <w:rPr>
        <w:iCs/>
        <w:sz w:val="22"/>
        <w:lang w:val="id-ID"/>
      </w:rPr>
      <w:t xml:space="preserve"> (e)</w:t>
    </w:r>
    <w:r w:rsidRPr="00FF6C20">
      <w:rPr>
        <w:iCs/>
        <w:sz w:val="22"/>
        <w:lang w:val="id-ID"/>
      </w:rPr>
      <w:t>: 2540-9123</w:t>
    </w:r>
    <w:r>
      <w:rPr>
        <w:rFonts w:ascii="Arial" w:hAnsi="Arial" w:cs="Arial"/>
        <w:i/>
        <w:szCs w:val="18"/>
        <w:lang w:val="id-ID"/>
      </w:rPr>
      <w:tab/>
    </w:r>
    <w:r>
      <w:rPr>
        <w:rFonts w:ascii="Arial" w:hAnsi="Arial" w:cs="Arial"/>
        <w:i/>
        <w:szCs w:val="18"/>
        <w:lang w:val="id-ID"/>
      </w:rPr>
      <w:tab/>
    </w:r>
    <w:r>
      <w:sym w:font="Wingdings" w:char="F06E"/>
    </w:r>
  </w:p>
  <w:p w:rsidR="00CE793C" w:rsidRDefault="00CE793C" w:rsidP="00CE793C">
    <w:pPr>
      <w:pStyle w:val="Footer"/>
    </w:pPr>
    <w:r w:rsidRPr="00951378">
      <w:rPr>
        <w:sz w:val="22"/>
        <w:szCs w:val="22"/>
      </w:rPr>
      <w:t>ISSN</w:t>
    </w:r>
    <w:r>
      <w:rPr>
        <w:sz w:val="22"/>
        <w:szCs w:val="22"/>
        <w:lang w:val="id-ID"/>
      </w:rPr>
      <w:t xml:space="preserve"> (p)</w:t>
    </w:r>
    <w:r w:rsidRPr="00951378">
      <w:rPr>
        <w:sz w:val="22"/>
        <w:szCs w:val="22"/>
      </w:rPr>
      <w:t>: 2502-1982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ED5" w:rsidRDefault="00EC5ED5">
      <w:r>
        <w:separator/>
      </w:r>
    </w:p>
  </w:footnote>
  <w:footnote w:type="continuationSeparator" w:id="0">
    <w:p w:rsidR="00EC5ED5" w:rsidRDefault="00EC5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93C" w:rsidRPr="00951378" w:rsidRDefault="00CE793C" w:rsidP="00CE793C">
    <w:pPr>
      <w:pStyle w:val="Header"/>
      <w:framePr w:wrap="around" w:vAnchor="text" w:hAnchor="page" w:x="9916" w:y="1"/>
      <w:rPr>
        <w:rStyle w:val="PageNumber"/>
        <w:sz w:val="22"/>
        <w:szCs w:val="22"/>
      </w:rPr>
    </w:pPr>
    <w:r w:rsidRPr="00951378">
      <w:rPr>
        <w:rStyle w:val="PageNumber"/>
        <w:sz w:val="22"/>
        <w:szCs w:val="22"/>
      </w:rPr>
      <w:fldChar w:fldCharType="begin"/>
    </w:r>
    <w:r w:rsidRPr="00951378">
      <w:rPr>
        <w:rStyle w:val="PageNumber"/>
        <w:sz w:val="22"/>
        <w:szCs w:val="22"/>
      </w:rPr>
      <w:instrText xml:space="preserve">PAGE  </w:instrText>
    </w:r>
    <w:r w:rsidRPr="00951378">
      <w:rPr>
        <w:rStyle w:val="PageNumber"/>
        <w:sz w:val="22"/>
        <w:szCs w:val="22"/>
      </w:rPr>
      <w:fldChar w:fldCharType="separate"/>
    </w:r>
    <w:r w:rsidR="00305719">
      <w:rPr>
        <w:rStyle w:val="PageNumber"/>
        <w:noProof/>
        <w:sz w:val="22"/>
        <w:szCs w:val="22"/>
      </w:rPr>
      <w:t>4</w:t>
    </w:r>
    <w:r w:rsidRPr="00951378">
      <w:rPr>
        <w:rStyle w:val="PageNumber"/>
        <w:sz w:val="22"/>
        <w:szCs w:val="22"/>
      </w:rPr>
      <w:fldChar w:fldCharType="end"/>
    </w:r>
  </w:p>
  <w:p w:rsidR="00CE793C" w:rsidRPr="00CE793C" w:rsidRDefault="00CE793C" w:rsidP="00CE793C">
    <w:pPr>
      <w:pStyle w:val="Header"/>
      <w:pBdr>
        <w:bottom w:val="single" w:sz="4" w:space="1" w:color="auto"/>
      </w:pBdr>
      <w:tabs>
        <w:tab w:val="clear" w:pos="8640"/>
        <w:tab w:val="left" w:pos="0"/>
        <w:tab w:val="right" w:pos="8100"/>
        <w:tab w:val="right" w:pos="8505"/>
      </w:tabs>
      <w:rPr>
        <w:rFonts w:ascii="Arial" w:hAnsi="Arial" w:cs="Arial"/>
      </w:rPr>
    </w:pPr>
    <w:r w:rsidRPr="00951378">
      <w:rPr>
        <w:b/>
        <w:sz w:val="22"/>
        <w:szCs w:val="22"/>
      </w:rPr>
      <w:t>TELKA</w:t>
    </w:r>
    <w:r w:rsidRPr="00951378">
      <w:rPr>
        <w:b/>
        <w:sz w:val="22"/>
        <w:szCs w:val="22"/>
        <w:lang w:val="id-ID"/>
      </w:rPr>
      <w:t>: Jurnal Telekomunikasi, Elektronika, Komputasi, dan Kontrol</w:t>
    </w:r>
    <w:r w:rsidRPr="00E474DC">
      <w:rPr>
        <w:rFonts w:ascii="Arial" w:hAnsi="Arial" w:cs="Arial"/>
      </w:rPr>
      <w:tab/>
    </w:r>
    <w:r>
      <w:sym w:font="Wingdings" w:char="F06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2C0C03"/>
    <w:multiLevelType w:val="hybridMultilevel"/>
    <w:tmpl w:val="431ABF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21198C"/>
    <w:multiLevelType w:val="multilevel"/>
    <w:tmpl w:val="A770E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8A211A"/>
    <w:multiLevelType w:val="hybridMultilevel"/>
    <w:tmpl w:val="3D9CEE14"/>
    <w:lvl w:ilvl="0" w:tplc="28BAC948">
      <w:start w:val="1"/>
      <w:numFmt w:val="decimal"/>
      <w:lvlText w:val="[%1]"/>
      <w:lvlJc w:val="left"/>
      <w:pPr>
        <w:ind w:left="840" w:hanging="720"/>
        <w:jc w:val="left"/>
      </w:pPr>
      <w:rPr>
        <w:rFonts w:ascii="Times New Roman" w:eastAsia="Times New Roman" w:hAnsi="Times New Roman" w:cs="Times New Roman" w:hint="default"/>
        <w:spacing w:val="-41"/>
        <w:w w:val="100"/>
        <w:sz w:val="24"/>
        <w:szCs w:val="24"/>
        <w:lang w:val="en-US" w:eastAsia="en-US" w:bidi="en-US"/>
      </w:rPr>
    </w:lvl>
    <w:lvl w:ilvl="1" w:tplc="8698E0D2">
      <w:numFmt w:val="bullet"/>
      <w:lvlText w:val="•"/>
      <w:lvlJc w:val="left"/>
      <w:pPr>
        <w:ind w:left="1644" w:hanging="720"/>
      </w:pPr>
      <w:rPr>
        <w:rFonts w:hint="default"/>
        <w:lang w:val="en-US" w:eastAsia="en-US" w:bidi="en-US"/>
      </w:rPr>
    </w:lvl>
    <w:lvl w:ilvl="2" w:tplc="8F682608">
      <w:numFmt w:val="bullet"/>
      <w:lvlText w:val="•"/>
      <w:lvlJc w:val="left"/>
      <w:pPr>
        <w:ind w:left="2448" w:hanging="720"/>
      </w:pPr>
      <w:rPr>
        <w:rFonts w:hint="default"/>
        <w:lang w:val="en-US" w:eastAsia="en-US" w:bidi="en-US"/>
      </w:rPr>
    </w:lvl>
    <w:lvl w:ilvl="3" w:tplc="89EA79F0">
      <w:numFmt w:val="bullet"/>
      <w:lvlText w:val="•"/>
      <w:lvlJc w:val="left"/>
      <w:pPr>
        <w:ind w:left="3252" w:hanging="720"/>
      </w:pPr>
      <w:rPr>
        <w:rFonts w:hint="default"/>
        <w:lang w:val="en-US" w:eastAsia="en-US" w:bidi="en-US"/>
      </w:rPr>
    </w:lvl>
    <w:lvl w:ilvl="4" w:tplc="4906C3BE">
      <w:numFmt w:val="bullet"/>
      <w:lvlText w:val="•"/>
      <w:lvlJc w:val="left"/>
      <w:pPr>
        <w:ind w:left="4056" w:hanging="720"/>
      </w:pPr>
      <w:rPr>
        <w:rFonts w:hint="default"/>
        <w:lang w:val="en-US" w:eastAsia="en-US" w:bidi="en-US"/>
      </w:rPr>
    </w:lvl>
    <w:lvl w:ilvl="5" w:tplc="0AACD954">
      <w:numFmt w:val="bullet"/>
      <w:lvlText w:val="•"/>
      <w:lvlJc w:val="left"/>
      <w:pPr>
        <w:ind w:left="4860" w:hanging="720"/>
      </w:pPr>
      <w:rPr>
        <w:rFonts w:hint="default"/>
        <w:lang w:val="en-US" w:eastAsia="en-US" w:bidi="en-US"/>
      </w:rPr>
    </w:lvl>
    <w:lvl w:ilvl="6" w:tplc="FC20DFA8">
      <w:numFmt w:val="bullet"/>
      <w:lvlText w:val="•"/>
      <w:lvlJc w:val="left"/>
      <w:pPr>
        <w:ind w:left="5664" w:hanging="720"/>
      </w:pPr>
      <w:rPr>
        <w:rFonts w:hint="default"/>
        <w:lang w:val="en-US" w:eastAsia="en-US" w:bidi="en-US"/>
      </w:rPr>
    </w:lvl>
    <w:lvl w:ilvl="7" w:tplc="B2004B02">
      <w:numFmt w:val="bullet"/>
      <w:lvlText w:val="•"/>
      <w:lvlJc w:val="left"/>
      <w:pPr>
        <w:ind w:left="6468" w:hanging="720"/>
      </w:pPr>
      <w:rPr>
        <w:rFonts w:hint="default"/>
        <w:lang w:val="en-US" w:eastAsia="en-US" w:bidi="en-US"/>
      </w:rPr>
    </w:lvl>
    <w:lvl w:ilvl="8" w:tplc="ED600762">
      <w:numFmt w:val="bullet"/>
      <w:lvlText w:val="•"/>
      <w:lvlJc w:val="left"/>
      <w:pPr>
        <w:ind w:left="7272" w:hanging="720"/>
      </w:pPr>
      <w:rPr>
        <w:rFonts w:hint="default"/>
        <w:lang w:val="en-US" w:eastAsia="en-US" w:bidi="en-US"/>
      </w:rPr>
    </w:lvl>
  </w:abstractNum>
  <w:abstractNum w:abstractNumId="6" w15:restartNumberingAfterBreak="0">
    <w:nsid w:val="13F959C9"/>
    <w:multiLevelType w:val="hybridMultilevel"/>
    <w:tmpl w:val="658876BC"/>
    <w:lvl w:ilvl="0" w:tplc="8CC25AC2">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87E87"/>
    <w:multiLevelType w:val="hybridMultilevel"/>
    <w:tmpl w:val="BA16691A"/>
    <w:lvl w:ilvl="0" w:tplc="E5207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F17FD"/>
    <w:multiLevelType w:val="hybridMultilevel"/>
    <w:tmpl w:val="E24E66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1D931AF"/>
    <w:multiLevelType w:val="multilevel"/>
    <w:tmpl w:val="76CC08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4CF5791"/>
    <w:multiLevelType w:val="hybridMultilevel"/>
    <w:tmpl w:val="5C48CC3A"/>
    <w:lvl w:ilvl="0" w:tplc="6C1E484A">
      <w:start w:val="1"/>
      <w:numFmt w:val="decimal"/>
      <w:lvlText w:val="3.%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15:restartNumberingAfterBreak="0">
    <w:nsid w:val="27523DA1"/>
    <w:multiLevelType w:val="hybridMultilevel"/>
    <w:tmpl w:val="17764836"/>
    <w:lvl w:ilvl="0" w:tplc="FBEE93B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63172D"/>
    <w:multiLevelType w:val="hybridMultilevel"/>
    <w:tmpl w:val="82D6E344"/>
    <w:lvl w:ilvl="0" w:tplc="04210019">
      <w:start w:val="1"/>
      <w:numFmt w:val="lowerLetter"/>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6" w15:restartNumberingAfterBreak="0">
    <w:nsid w:val="32D97713"/>
    <w:multiLevelType w:val="hybridMultilevel"/>
    <w:tmpl w:val="C28875F4"/>
    <w:lvl w:ilvl="0" w:tplc="A0AA1BDC">
      <w:start w:val="1"/>
      <w:numFmt w:val="decimal"/>
      <w:lvlText w:val="[%1]"/>
      <w:lvlJc w:val="left"/>
      <w:pPr>
        <w:ind w:left="900" w:hanging="720"/>
        <w:jc w:val="left"/>
      </w:pPr>
      <w:rPr>
        <w:rFonts w:ascii="Times New Roman" w:eastAsia="Times New Roman" w:hAnsi="Times New Roman" w:cs="Times New Roman" w:hint="default"/>
        <w:spacing w:val="-29"/>
        <w:w w:val="100"/>
        <w:sz w:val="24"/>
        <w:szCs w:val="24"/>
        <w:lang w:val="en-US" w:eastAsia="en-US" w:bidi="en-US"/>
      </w:rPr>
    </w:lvl>
    <w:lvl w:ilvl="1" w:tplc="3684EF72">
      <w:numFmt w:val="bullet"/>
      <w:lvlText w:val="•"/>
      <w:lvlJc w:val="left"/>
      <w:pPr>
        <w:ind w:left="1698" w:hanging="720"/>
      </w:pPr>
      <w:rPr>
        <w:rFonts w:hint="default"/>
        <w:lang w:val="en-US" w:eastAsia="en-US" w:bidi="en-US"/>
      </w:rPr>
    </w:lvl>
    <w:lvl w:ilvl="2" w:tplc="6C2E8434">
      <w:numFmt w:val="bullet"/>
      <w:lvlText w:val="•"/>
      <w:lvlJc w:val="left"/>
      <w:pPr>
        <w:ind w:left="2496" w:hanging="720"/>
      </w:pPr>
      <w:rPr>
        <w:rFonts w:hint="default"/>
        <w:lang w:val="en-US" w:eastAsia="en-US" w:bidi="en-US"/>
      </w:rPr>
    </w:lvl>
    <w:lvl w:ilvl="3" w:tplc="49362DAA">
      <w:numFmt w:val="bullet"/>
      <w:lvlText w:val="•"/>
      <w:lvlJc w:val="left"/>
      <w:pPr>
        <w:ind w:left="3294" w:hanging="720"/>
      </w:pPr>
      <w:rPr>
        <w:rFonts w:hint="default"/>
        <w:lang w:val="en-US" w:eastAsia="en-US" w:bidi="en-US"/>
      </w:rPr>
    </w:lvl>
    <w:lvl w:ilvl="4" w:tplc="2C564F22">
      <w:numFmt w:val="bullet"/>
      <w:lvlText w:val="•"/>
      <w:lvlJc w:val="left"/>
      <w:pPr>
        <w:ind w:left="4092" w:hanging="720"/>
      </w:pPr>
      <w:rPr>
        <w:rFonts w:hint="default"/>
        <w:lang w:val="en-US" w:eastAsia="en-US" w:bidi="en-US"/>
      </w:rPr>
    </w:lvl>
    <w:lvl w:ilvl="5" w:tplc="23723536">
      <w:numFmt w:val="bullet"/>
      <w:lvlText w:val="•"/>
      <w:lvlJc w:val="left"/>
      <w:pPr>
        <w:ind w:left="4890" w:hanging="720"/>
      </w:pPr>
      <w:rPr>
        <w:rFonts w:hint="default"/>
        <w:lang w:val="en-US" w:eastAsia="en-US" w:bidi="en-US"/>
      </w:rPr>
    </w:lvl>
    <w:lvl w:ilvl="6" w:tplc="A51A4FBA">
      <w:numFmt w:val="bullet"/>
      <w:lvlText w:val="•"/>
      <w:lvlJc w:val="left"/>
      <w:pPr>
        <w:ind w:left="5688" w:hanging="720"/>
      </w:pPr>
      <w:rPr>
        <w:rFonts w:hint="default"/>
        <w:lang w:val="en-US" w:eastAsia="en-US" w:bidi="en-US"/>
      </w:rPr>
    </w:lvl>
    <w:lvl w:ilvl="7" w:tplc="EF065BF0">
      <w:numFmt w:val="bullet"/>
      <w:lvlText w:val="•"/>
      <w:lvlJc w:val="left"/>
      <w:pPr>
        <w:ind w:left="6486" w:hanging="720"/>
      </w:pPr>
      <w:rPr>
        <w:rFonts w:hint="default"/>
        <w:lang w:val="en-US" w:eastAsia="en-US" w:bidi="en-US"/>
      </w:rPr>
    </w:lvl>
    <w:lvl w:ilvl="8" w:tplc="59A22348">
      <w:numFmt w:val="bullet"/>
      <w:lvlText w:val="•"/>
      <w:lvlJc w:val="left"/>
      <w:pPr>
        <w:ind w:left="7284" w:hanging="720"/>
      </w:pPr>
      <w:rPr>
        <w:rFonts w:hint="default"/>
        <w:lang w:val="en-US" w:eastAsia="en-US" w:bidi="en-US"/>
      </w:rPr>
    </w:lvl>
  </w:abstractNum>
  <w:abstractNum w:abstractNumId="17"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25CE5"/>
    <w:multiLevelType w:val="hybridMultilevel"/>
    <w:tmpl w:val="276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146625"/>
    <w:multiLevelType w:val="hybridMultilevel"/>
    <w:tmpl w:val="BF7EF28A"/>
    <w:lvl w:ilvl="0" w:tplc="2C32C792">
      <w:start w:val="8"/>
      <w:numFmt w:val="decimal"/>
      <w:lvlText w:val="[%1]"/>
      <w:lvlJc w:val="left"/>
      <w:pPr>
        <w:ind w:left="839" w:hanging="720"/>
        <w:jc w:val="left"/>
      </w:pPr>
      <w:rPr>
        <w:rFonts w:ascii="Times New Roman" w:eastAsia="Times New Roman" w:hAnsi="Times New Roman" w:cs="Times New Roman" w:hint="default"/>
        <w:spacing w:val="-4"/>
        <w:w w:val="100"/>
        <w:sz w:val="24"/>
        <w:szCs w:val="24"/>
        <w:lang w:val="en-US" w:eastAsia="en-US" w:bidi="en-US"/>
      </w:rPr>
    </w:lvl>
    <w:lvl w:ilvl="1" w:tplc="D8840098">
      <w:numFmt w:val="bullet"/>
      <w:lvlText w:val="•"/>
      <w:lvlJc w:val="left"/>
      <w:pPr>
        <w:ind w:left="1644" w:hanging="720"/>
      </w:pPr>
      <w:rPr>
        <w:rFonts w:hint="default"/>
        <w:lang w:val="en-US" w:eastAsia="en-US" w:bidi="en-US"/>
      </w:rPr>
    </w:lvl>
    <w:lvl w:ilvl="2" w:tplc="176E1C78">
      <w:numFmt w:val="bullet"/>
      <w:lvlText w:val="•"/>
      <w:lvlJc w:val="left"/>
      <w:pPr>
        <w:ind w:left="2448" w:hanging="720"/>
      </w:pPr>
      <w:rPr>
        <w:rFonts w:hint="default"/>
        <w:lang w:val="en-US" w:eastAsia="en-US" w:bidi="en-US"/>
      </w:rPr>
    </w:lvl>
    <w:lvl w:ilvl="3" w:tplc="96746AF8">
      <w:numFmt w:val="bullet"/>
      <w:lvlText w:val="•"/>
      <w:lvlJc w:val="left"/>
      <w:pPr>
        <w:ind w:left="3252" w:hanging="720"/>
      </w:pPr>
      <w:rPr>
        <w:rFonts w:hint="default"/>
        <w:lang w:val="en-US" w:eastAsia="en-US" w:bidi="en-US"/>
      </w:rPr>
    </w:lvl>
    <w:lvl w:ilvl="4" w:tplc="07E8A4AC">
      <w:numFmt w:val="bullet"/>
      <w:lvlText w:val="•"/>
      <w:lvlJc w:val="left"/>
      <w:pPr>
        <w:ind w:left="4056" w:hanging="720"/>
      </w:pPr>
      <w:rPr>
        <w:rFonts w:hint="default"/>
        <w:lang w:val="en-US" w:eastAsia="en-US" w:bidi="en-US"/>
      </w:rPr>
    </w:lvl>
    <w:lvl w:ilvl="5" w:tplc="FC54D1A8">
      <w:numFmt w:val="bullet"/>
      <w:lvlText w:val="•"/>
      <w:lvlJc w:val="left"/>
      <w:pPr>
        <w:ind w:left="4860" w:hanging="720"/>
      </w:pPr>
      <w:rPr>
        <w:rFonts w:hint="default"/>
        <w:lang w:val="en-US" w:eastAsia="en-US" w:bidi="en-US"/>
      </w:rPr>
    </w:lvl>
    <w:lvl w:ilvl="6" w:tplc="B4E6719E">
      <w:numFmt w:val="bullet"/>
      <w:lvlText w:val="•"/>
      <w:lvlJc w:val="left"/>
      <w:pPr>
        <w:ind w:left="5664" w:hanging="720"/>
      </w:pPr>
      <w:rPr>
        <w:rFonts w:hint="default"/>
        <w:lang w:val="en-US" w:eastAsia="en-US" w:bidi="en-US"/>
      </w:rPr>
    </w:lvl>
    <w:lvl w:ilvl="7" w:tplc="2F24E234">
      <w:numFmt w:val="bullet"/>
      <w:lvlText w:val="•"/>
      <w:lvlJc w:val="left"/>
      <w:pPr>
        <w:ind w:left="6468" w:hanging="720"/>
      </w:pPr>
      <w:rPr>
        <w:rFonts w:hint="default"/>
        <w:lang w:val="en-US" w:eastAsia="en-US" w:bidi="en-US"/>
      </w:rPr>
    </w:lvl>
    <w:lvl w:ilvl="8" w:tplc="8750A96E">
      <w:numFmt w:val="bullet"/>
      <w:lvlText w:val="•"/>
      <w:lvlJc w:val="left"/>
      <w:pPr>
        <w:ind w:left="7272" w:hanging="720"/>
      </w:pPr>
      <w:rPr>
        <w:rFonts w:hint="default"/>
        <w:lang w:val="en-US" w:eastAsia="en-US" w:bidi="en-US"/>
      </w:rPr>
    </w:lvl>
  </w:abstractNum>
  <w:abstractNum w:abstractNumId="22" w15:restartNumberingAfterBreak="0">
    <w:nsid w:val="416F0D5E"/>
    <w:multiLevelType w:val="multilevel"/>
    <w:tmpl w:val="17B043FC"/>
    <w:lvl w:ilvl="0">
      <w:start w:val="1"/>
      <w:numFmt w:val="decimal"/>
      <w:lvlText w:val="[%1] "/>
      <w:lvlJc w:val="left"/>
      <w:pPr>
        <w:ind w:left="360" w:hanging="360"/>
      </w:pPr>
      <w:rPr>
        <w:rFonts w:ascii="Times New Roman" w:eastAsia="Times New Roman" w:hAnsi="Times New Roman" w:cs="Times New Roman"/>
        <w:b w:val="0"/>
        <w:i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156C17"/>
    <w:multiLevelType w:val="hybridMultilevel"/>
    <w:tmpl w:val="EF7CF212"/>
    <w:lvl w:ilvl="0" w:tplc="1CF67CCE">
      <w:start w:val="1"/>
      <w:numFmt w:val="decimal"/>
      <w:lvlText w:val="[%1]"/>
      <w:lvlJc w:val="left"/>
      <w:pPr>
        <w:ind w:left="840" w:hanging="660"/>
        <w:jc w:val="left"/>
      </w:pPr>
      <w:rPr>
        <w:rFonts w:ascii="Times New Roman" w:eastAsia="Times New Roman" w:hAnsi="Times New Roman" w:cs="Times New Roman" w:hint="default"/>
        <w:spacing w:val="-20"/>
        <w:w w:val="97"/>
        <w:sz w:val="24"/>
        <w:szCs w:val="24"/>
        <w:lang w:val="en-US" w:eastAsia="en-US" w:bidi="en-US"/>
      </w:rPr>
    </w:lvl>
    <w:lvl w:ilvl="1" w:tplc="615ECC50">
      <w:numFmt w:val="bullet"/>
      <w:lvlText w:val="•"/>
      <w:lvlJc w:val="left"/>
      <w:pPr>
        <w:ind w:left="1644" w:hanging="660"/>
      </w:pPr>
      <w:rPr>
        <w:rFonts w:hint="default"/>
        <w:lang w:val="en-US" w:eastAsia="en-US" w:bidi="en-US"/>
      </w:rPr>
    </w:lvl>
    <w:lvl w:ilvl="2" w:tplc="97B806AA">
      <w:numFmt w:val="bullet"/>
      <w:lvlText w:val="•"/>
      <w:lvlJc w:val="left"/>
      <w:pPr>
        <w:ind w:left="2448" w:hanging="660"/>
      </w:pPr>
      <w:rPr>
        <w:rFonts w:hint="default"/>
        <w:lang w:val="en-US" w:eastAsia="en-US" w:bidi="en-US"/>
      </w:rPr>
    </w:lvl>
    <w:lvl w:ilvl="3" w:tplc="26A261E2">
      <w:numFmt w:val="bullet"/>
      <w:lvlText w:val="•"/>
      <w:lvlJc w:val="left"/>
      <w:pPr>
        <w:ind w:left="3252" w:hanging="660"/>
      </w:pPr>
      <w:rPr>
        <w:rFonts w:hint="default"/>
        <w:lang w:val="en-US" w:eastAsia="en-US" w:bidi="en-US"/>
      </w:rPr>
    </w:lvl>
    <w:lvl w:ilvl="4" w:tplc="A3B83670">
      <w:numFmt w:val="bullet"/>
      <w:lvlText w:val="•"/>
      <w:lvlJc w:val="left"/>
      <w:pPr>
        <w:ind w:left="4056" w:hanging="660"/>
      </w:pPr>
      <w:rPr>
        <w:rFonts w:hint="default"/>
        <w:lang w:val="en-US" w:eastAsia="en-US" w:bidi="en-US"/>
      </w:rPr>
    </w:lvl>
    <w:lvl w:ilvl="5" w:tplc="DA1E2D42">
      <w:numFmt w:val="bullet"/>
      <w:lvlText w:val="•"/>
      <w:lvlJc w:val="left"/>
      <w:pPr>
        <w:ind w:left="4860" w:hanging="660"/>
      </w:pPr>
      <w:rPr>
        <w:rFonts w:hint="default"/>
        <w:lang w:val="en-US" w:eastAsia="en-US" w:bidi="en-US"/>
      </w:rPr>
    </w:lvl>
    <w:lvl w:ilvl="6" w:tplc="C7022226">
      <w:numFmt w:val="bullet"/>
      <w:lvlText w:val="•"/>
      <w:lvlJc w:val="left"/>
      <w:pPr>
        <w:ind w:left="5664" w:hanging="660"/>
      </w:pPr>
      <w:rPr>
        <w:rFonts w:hint="default"/>
        <w:lang w:val="en-US" w:eastAsia="en-US" w:bidi="en-US"/>
      </w:rPr>
    </w:lvl>
    <w:lvl w:ilvl="7" w:tplc="96281FF6">
      <w:numFmt w:val="bullet"/>
      <w:lvlText w:val="•"/>
      <w:lvlJc w:val="left"/>
      <w:pPr>
        <w:ind w:left="6468" w:hanging="660"/>
      </w:pPr>
      <w:rPr>
        <w:rFonts w:hint="default"/>
        <w:lang w:val="en-US" w:eastAsia="en-US" w:bidi="en-US"/>
      </w:rPr>
    </w:lvl>
    <w:lvl w:ilvl="8" w:tplc="7E5AD99E">
      <w:numFmt w:val="bullet"/>
      <w:lvlText w:val="•"/>
      <w:lvlJc w:val="left"/>
      <w:pPr>
        <w:ind w:left="7272" w:hanging="660"/>
      </w:pPr>
      <w:rPr>
        <w:rFonts w:hint="default"/>
        <w:lang w:val="en-US" w:eastAsia="en-US" w:bidi="en-US"/>
      </w:rPr>
    </w:lvl>
  </w:abstractNum>
  <w:abstractNum w:abstractNumId="26"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ED335E"/>
    <w:multiLevelType w:val="hybridMultilevel"/>
    <w:tmpl w:val="BD561FCE"/>
    <w:lvl w:ilvl="0" w:tplc="7C64A4E6">
      <w:start w:val="1"/>
      <w:numFmt w:val="decimal"/>
      <w:lvlText w:val="[%1] "/>
      <w:lvlJc w:val="left"/>
      <w:pPr>
        <w:tabs>
          <w:tab w:val="num" w:pos="360"/>
        </w:tabs>
        <w:ind w:left="36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32" w15:restartNumberingAfterBreak="0">
    <w:nsid w:val="64F711A2"/>
    <w:multiLevelType w:val="multilevel"/>
    <w:tmpl w:val="A770E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7648705E"/>
    <w:multiLevelType w:val="hybridMultilevel"/>
    <w:tmpl w:val="3E4A0A30"/>
    <w:lvl w:ilvl="0" w:tplc="32C86FF0">
      <w:start w:val="1"/>
      <w:numFmt w:val="decimal"/>
      <w:lvlText w:val="[%1]"/>
      <w:lvlJc w:val="left"/>
      <w:pPr>
        <w:ind w:left="780" w:hanging="720"/>
        <w:jc w:val="right"/>
      </w:pPr>
      <w:rPr>
        <w:rFonts w:ascii="Times New Roman" w:eastAsia="Times New Roman" w:hAnsi="Times New Roman" w:cs="Times New Roman" w:hint="default"/>
        <w:spacing w:val="-27"/>
        <w:w w:val="100"/>
        <w:sz w:val="24"/>
        <w:szCs w:val="24"/>
        <w:lang w:val="en-US" w:eastAsia="en-US" w:bidi="en-US"/>
      </w:rPr>
    </w:lvl>
    <w:lvl w:ilvl="1" w:tplc="B4FE28E2">
      <w:numFmt w:val="bullet"/>
      <w:lvlText w:val="•"/>
      <w:lvlJc w:val="left"/>
      <w:pPr>
        <w:ind w:left="1590" w:hanging="720"/>
      </w:pPr>
      <w:rPr>
        <w:rFonts w:hint="default"/>
        <w:lang w:val="en-US" w:eastAsia="en-US" w:bidi="en-US"/>
      </w:rPr>
    </w:lvl>
    <w:lvl w:ilvl="2" w:tplc="EEDC274E">
      <w:numFmt w:val="bullet"/>
      <w:lvlText w:val="•"/>
      <w:lvlJc w:val="left"/>
      <w:pPr>
        <w:ind w:left="2400" w:hanging="720"/>
      </w:pPr>
      <w:rPr>
        <w:rFonts w:hint="default"/>
        <w:lang w:val="en-US" w:eastAsia="en-US" w:bidi="en-US"/>
      </w:rPr>
    </w:lvl>
    <w:lvl w:ilvl="3" w:tplc="24F0583C">
      <w:numFmt w:val="bullet"/>
      <w:lvlText w:val="•"/>
      <w:lvlJc w:val="left"/>
      <w:pPr>
        <w:ind w:left="3210" w:hanging="720"/>
      </w:pPr>
      <w:rPr>
        <w:rFonts w:hint="default"/>
        <w:lang w:val="en-US" w:eastAsia="en-US" w:bidi="en-US"/>
      </w:rPr>
    </w:lvl>
    <w:lvl w:ilvl="4" w:tplc="8CBC8FCE">
      <w:numFmt w:val="bullet"/>
      <w:lvlText w:val="•"/>
      <w:lvlJc w:val="left"/>
      <w:pPr>
        <w:ind w:left="4020" w:hanging="720"/>
      </w:pPr>
      <w:rPr>
        <w:rFonts w:hint="default"/>
        <w:lang w:val="en-US" w:eastAsia="en-US" w:bidi="en-US"/>
      </w:rPr>
    </w:lvl>
    <w:lvl w:ilvl="5" w:tplc="59FEC352">
      <w:numFmt w:val="bullet"/>
      <w:lvlText w:val="•"/>
      <w:lvlJc w:val="left"/>
      <w:pPr>
        <w:ind w:left="4830" w:hanging="720"/>
      </w:pPr>
      <w:rPr>
        <w:rFonts w:hint="default"/>
        <w:lang w:val="en-US" w:eastAsia="en-US" w:bidi="en-US"/>
      </w:rPr>
    </w:lvl>
    <w:lvl w:ilvl="6" w:tplc="BD54F5AE">
      <w:numFmt w:val="bullet"/>
      <w:lvlText w:val="•"/>
      <w:lvlJc w:val="left"/>
      <w:pPr>
        <w:ind w:left="5640" w:hanging="720"/>
      </w:pPr>
      <w:rPr>
        <w:rFonts w:hint="default"/>
        <w:lang w:val="en-US" w:eastAsia="en-US" w:bidi="en-US"/>
      </w:rPr>
    </w:lvl>
    <w:lvl w:ilvl="7" w:tplc="9598939E">
      <w:numFmt w:val="bullet"/>
      <w:lvlText w:val="•"/>
      <w:lvlJc w:val="left"/>
      <w:pPr>
        <w:ind w:left="6450" w:hanging="720"/>
      </w:pPr>
      <w:rPr>
        <w:rFonts w:hint="default"/>
        <w:lang w:val="en-US" w:eastAsia="en-US" w:bidi="en-US"/>
      </w:rPr>
    </w:lvl>
    <w:lvl w:ilvl="8" w:tplc="C024D7AA">
      <w:numFmt w:val="bullet"/>
      <w:lvlText w:val="•"/>
      <w:lvlJc w:val="left"/>
      <w:pPr>
        <w:ind w:left="7260" w:hanging="720"/>
      </w:pPr>
      <w:rPr>
        <w:rFonts w:hint="default"/>
        <w:lang w:val="en-US" w:eastAsia="en-US" w:bidi="en-US"/>
      </w:rPr>
    </w:lvl>
  </w:abstractNum>
  <w:abstractNum w:abstractNumId="36" w15:restartNumberingAfterBreak="0">
    <w:nsid w:val="77FE1F50"/>
    <w:multiLevelType w:val="hybridMultilevel"/>
    <w:tmpl w:val="F48AEB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1"/>
  </w:num>
  <w:num w:numId="2">
    <w:abstractNumId w:val="27"/>
  </w:num>
  <w:num w:numId="3">
    <w:abstractNumId w:val="34"/>
  </w:num>
  <w:num w:numId="4">
    <w:abstractNumId w:val="24"/>
  </w:num>
  <w:num w:numId="5">
    <w:abstractNumId w:val="29"/>
  </w:num>
  <w:num w:numId="6">
    <w:abstractNumId w:val="33"/>
  </w:num>
  <w:num w:numId="7">
    <w:abstractNumId w:val="30"/>
  </w:num>
  <w:num w:numId="8">
    <w:abstractNumId w:val="28"/>
  </w:num>
  <w:num w:numId="9">
    <w:abstractNumId w:val="20"/>
  </w:num>
  <w:num w:numId="10">
    <w:abstractNumId w:val="9"/>
  </w:num>
  <w:num w:numId="11">
    <w:abstractNumId w:val="8"/>
  </w:num>
  <w:num w:numId="12">
    <w:abstractNumId w:val="17"/>
  </w:num>
  <w:num w:numId="13">
    <w:abstractNumId w:val="10"/>
  </w:num>
  <w:num w:numId="14">
    <w:abstractNumId w:val="19"/>
  </w:num>
  <w:num w:numId="15">
    <w:abstractNumId w:val="3"/>
  </w:num>
  <w:num w:numId="16">
    <w:abstractNumId w:val="23"/>
  </w:num>
  <w:num w:numId="17">
    <w:abstractNumId w:val="26"/>
  </w:num>
  <w:num w:numId="18">
    <w:abstractNumId w:val="0"/>
  </w:num>
  <w:num w:numId="19">
    <w:abstractNumId w:val="1"/>
  </w:num>
  <w:num w:numId="20">
    <w:abstractNumId w:val="11"/>
  </w:num>
  <w:num w:numId="21">
    <w:abstractNumId w:val="36"/>
  </w:num>
  <w:num w:numId="22">
    <w:abstractNumId w:val="18"/>
  </w:num>
  <w:num w:numId="23">
    <w:abstractNumId w:val="12"/>
  </w:num>
  <w:num w:numId="24">
    <w:abstractNumId w:val="4"/>
  </w:num>
  <w:num w:numId="25">
    <w:abstractNumId w:val="32"/>
  </w:num>
  <w:num w:numId="26">
    <w:abstractNumId w:val="7"/>
  </w:num>
  <w:num w:numId="27">
    <w:abstractNumId w:val="22"/>
  </w:num>
  <w:num w:numId="28">
    <w:abstractNumId w:val="14"/>
  </w:num>
  <w:num w:numId="29">
    <w:abstractNumId w:val="6"/>
  </w:num>
  <w:num w:numId="30">
    <w:abstractNumId w:val="15"/>
  </w:num>
  <w:num w:numId="31">
    <w:abstractNumId w:val="2"/>
  </w:num>
  <w:num w:numId="32">
    <w:abstractNumId w:val="13"/>
  </w:num>
  <w:num w:numId="33">
    <w:abstractNumId w:val="5"/>
  </w:num>
  <w:num w:numId="34">
    <w:abstractNumId w:val="25"/>
  </w:num>
  <w:num w:numId="35">
    <w:abstractNumId w:val="21"/>
  </w:num>
  <w:num w:numId="36">
    <w:abstractNumId w:val="16"/>
  </w:num>
  <w:num w:numId="37">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D71AF"/>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4C1B"/>
    <w:rsid w:val="00145453"/>
    <w:rsid w:val="0014611F"/>
    <w:rsid w:val="00146861"/>
    <w:rsid w:val="001517E4"/>
    <w:rsid w:val="00151E7C"/>
    <w:rsid w:val="00153387"/>
    <w:rsid w:val="00154C55"/>
    <w:rsid w:val="00157C06"/>
    <w:rsid w:val="00161845"/>
    <w:rsid w:val="00162849"/>
    <w:rsid w:val="00166432"/>
    <w:rsid w:val="00167012"/>
    <w:rsid w:val="001671A8"/>
    <w:rsid w:val="00167264"/>
    <w:rsid w:val="0016761A"/>
    <w:rsid w:val="00167BE2"/>
    <w:rsid w:val="00167DFD"/>
    <w:rsid w:val="0017238E"/>
    <w:rsid w:val="001773AC"/>
    <w:rsid w:val="0017762B"/>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66D3"/>
    <w:rsid w:val="001B7915"/>
    <w:rsid w:val="001C0FE6"/>
    <w:rsid w:val="001C19EB"/>
    <w:rsid w:val="001C1DDC"/>
    <w:rsid w:val="001C7AC5"/>
    <w:rsid w:val="001D04CA"/>
    <w:rsid w:val="001D19C3"/>
    <w:rsid w:val="001D20BC"/>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4BEF"/>
    <w:rsid w:val="00215A82"/>
    <w:rsid w:val="00216F2A"/>
    <w:rsid w:val="00220914"/>
    <w:rsid w:val="00221D61"/>
    <w:rsid w:val="00221FB3"/>
    <w:rsid w:val="00222A96"/>
    <w:rsid w:val="00224456"/>
    <w:rsid w:val="00225BEA"/>
    <w:rsid w:val="002262EE"/>
    <w:rsid w:val="002273EA"/>
    <w:rsid w:val="00230440"/>
    <w:rsid w:val="00230AAB"/>
    <w:rsid w:val="00230B3E"/>
    <w:rsid w:val="002313EF"/>
    <w:rsid w:val="00232081"/>
    <w:rsid w:val="00232DA1"/>
    <w:rsid w:val="0023786E"/>
    <w:rsid w:val="00237B26"/>
    <w:rsid w:val="00240303"/>
    <w:rsid w:val="00240726"/>
    <w:rsid w:val="0024180A"/>
    <w:rsid w:val="0024268D"/>
    <w:rsid w:val="0024324F"/>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77F"/>
    <w:rsid w:val="00283D12"/>
    <w:rsid w:val="0028450D"/>
    <w:rsid w:val="002846C2"/>
    <w:rsid w:val="002847DD"/>
    <w:rsid w:val="0028739F"/>
    <w:rsid w:val="00291EBF"/>
    <w:rsid w:val="00293F22"/>
    <w:rsid w:val="00296D8E"/>
    <w:rsid w:val="002A0772"/>
    <w:rsid w:val="002B0601"/>
    <w:rsid w:val="002B10C7"/>
    <w:rsid w:val="002B1C62"/>
    <w:rsid w:val="002B4A23"/>
    <w:rsid w:val="002B513C"/>
    <w:rsid w:val="002B6EC9"/>
    <w:rsid w:val="002B7609"/>
    <w:rsid w:val="002C0665"/>
    <w:rsid w:val="002C07AF"/>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53AE"/>
    <w:rsid w:val="00305719"/>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00E"/>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1BE7"/>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5DDC"/>
    <w:rsid w:val="00407351"/>
    <w:rsid w:val="00407C2D"/>
    <w:rsid w:val="004103A5"/>
    <w:rsid w:val="004106DF"/>
    <w:rsid w:val="00410AE5"/>
    <w:rsid w:val="00411A71"/>
    <w:rsid w:val="00411C0C"/>
    <w:rsid w:val="0041399A"/>
    <w:rsid w:val="00414535"/>
    <w:rsid w:val="00420D64"/>
    <w:rsid w:val="00424E85"/>
    <w:rsid w:val="00425BE9"/>
    <w:rsid w:val="00427072"/>
    <w:rsid w:val="004326FE"/>
    <w:rsid w:val="00434D1D"/>
    <w:rsid w:val="0043585C"/>
    <w:rsid w:val="00441F35"/>
    <w:rsid w:val="004428A3"/>
    <w:rsid w:val="00443205"/>
    <w:rsid w:val="004439D2"/>
    <w:rsid w:val="004503E9"/>
    <w:rsid w:val="00451DA1"/>
    <w:rsid w:val="00453463"/>
    <w:rsid w:val="004550E4"/>
    <w:rsid w:val="00455AA7"/>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E78"/>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D740E"/>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212B"/>
    <w:rsid w:val="0055649A"/>
    <w:rsid w:val="00563102"/>
    <w:rsid w:val="00567372"/>
    <w:rsid w:val="00572013"/>
    <w:rsid w:val="00573257"/>
    <w:rsid w:val="005778F7"/>
    <w:rsid w:val="00577A3F"/>
    <w:rsid w:val="005805DF"/>
    <w:rsid w:val="00580DCF"/>
    <w:rsid w:val="0058326E"/>
    <w:rsid w:val="005833B8"/>
    <w:rsid w:val="00583A03"/>
    <w:rsid w:val="005841BA"/>
    <w:rsid w:val="00584301"/>
    <w:rsid w:val="005877F2"/>
    <w:rsid w:val="00592442"/>
    <w:rsid w:val="0059283B"/>
    <w:rsid w:val="00593E92"/>
    <w:rsid w:val="005949F1"/>
    <w:rsid w:val="005956F7"/>
    <w:rsid w:val="00595CB2"/>
    <w:rsid w:val="005978C8"/>
    <w:rsid w:val="005A0453"/>
    <w:rsid w:val="005A0A0F"/>
    <w:rsid w:val="005A1DD6"/>
    <w:rsid w:val="005A2361"/>
    <w:rsid w:val="005A24ED"/>
    <w:rsid w:val="005A2573"/>
    <w:rsid w:val="005A4783"/>
    <w:rsid w:val="005A6B87"/>
    <w:rsid w:val="005B0825"/>
    <w:rsid w:val="005B0A84"/>
    <w:rsid w:val="005B245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1642B"/>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3E35"/>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77B6C"/>
    <w:rsid w:val="0079451D"/>
    <w:rsid w:val="007A04C8"/>
    <w:rsid w:val="007A3102"/>
    <w:rsid w:val="007A3620"/>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963"/>
    <w:rsid w:val="007D7A78"/>
    <w:rsid w:val="007D7F3E"/>
    <w:rsid w:val="007E2497"/>
    <w:rsid w:val="007E5812"/>
    <w:rsid w:val="007E68A5"/>
    <w:rsid w:val="007F0775"/>
    <w:rsid w:val="007F0A87"/>
    <w:rsid w:val="007F1EC7"/>
    <w:rsid w:val="007F31D9"/>
    <w:rsid w:val="007F36F4"/>
    <w:rsid w:val="007F3EAF"/>
    <w:rsid w:val="007F40B0"/>
    <w:rsid w:val="007F5F38"/>
    <w:rsid w:val="007F665B"/>
    <w:rsid w:val="008021E1"/>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2CA"/>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31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1378"/>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09F"/>
    <w:rsid w:val="009949C5"/>
    <w:rsid w:val="009A19B2"/>
    <w:rsid w:val="009A6302"/>
    <w:rsid w:val="009B17C9"/>
    <w:rsid w:val="009B374C"/>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27DAA"/>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1EC6"/>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5C0C"/>
    <w:rsid w:val="00AD7639"/>
    <w:rsid w:val="00AE3182"/>
    <w:rsid w:val="00AE43A3"/>
    <w:rsid w:val="00AE537F"/>
    <w:rsid w:val="00AE5CF8"/>
    <w:rsid w:val="00AF095A"/>
    <w:rsid w:val="00AF1119"/>
    <w:rsid w:val="00AF59C3"/>
    <w:rsid w:val="00B011BB"/>
    <w:rsid w:val="00B0163B"/>
    <w:rsid w:val="00B01B64"/>
    <w:rsid w:val="00B024AE"/>
    <w:rsid w:val="00B04312"/>
    <w:rsid w:val="00B0539A"/>
    <w:rsid w:val="00B06669"/>
    <w:rsid w:val="00B06F09"/>
    <w:rsid w:val="00B13392"/>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04E9"/>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A3D1C"/>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D606E"/>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1C3C"/>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0B8B"/>
    <w:rsid w:val="00CB3629"/>
    <w:rsid w:val="00CB528D"/>
    <w:rsid w:val="00CB79D7"/>
    <w:rsid w:val="00CC1960"/>
    <w:rsid w:val="00CD58ED"/>
    <w:rsid w:val="00CE1CF3"/>
    <w:rsid w:val="00CE4DAF"/>
    <w:rsid w:val="00CE70F3"/>
    <w:rsid w:val="00CE7659"/>
    <w:rsid w:val="00CE793C"/>
    <w:rsid w:val="00CF0E18"/>
    <w:rsid w:val="00CF29A4"/>
    <w:rsid w:val="00CF2F2E"/>
    <w:rsid w:val="00CF624D"/>
    <w:rsid w:val="00CF6E34"/>
    <w:rsid w:val="00D02DEF"/>
    <w:rsid w:val="00D0411F"/>
    <w:rsid w:val="00D05F5B"/>
    <w:rsid w:val="00D05F74"/>
    <w:rsid w:val="00D05FCB"/>
    <w:rsid w:val="00D066D9"/>
    <w:rsid w:val="00D076EF"/>
    <w:rsid w:val="00D108C5"/>
    <w:rsid w:val="00D10D7A"/>
    <w:rsid w:val="00D1187F"/>
    <w:rsid w:val="00D11C2D"/>
    <w:rsid w:val="00D14D97"/>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5C6"/>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2A04"/>
    <w:rsid w:val="00DD35E7"/>
    <w:rsid w:val="00DD5486"/>
    <w:rsid w:val="00DD650E"/>
    <w:rsid w:val="00DD68F3"/>
    <w:rsid w:val="00DD7968"/>
    <w:rsid w:val="00DE0B7E"/>
    <w:rsid w:val="00DE1418"/>
    <w:rsid w:val="00DE2205"/>
    <w:rsid w:val="00DE421E"/>
    <w:rsid w:val="00DE5454"/>
    <w:rsid w:val="00DE7F41"/>
    <w:rsid w:val="00DF02EB"/>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5ED5"/>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4E58"/>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3EF0"/>
    <w:rsid w:val="00F866B0"/>
    <w:rsid w:val="00F869EF"/>
    <w:rsid w:val="00F86BE4"/>
    <w:rsid w:val="00F86C7B"/>
    <w:rsid w:val="00F86D61"/>
    <w:rsid w:val="00F905B6"/>
    <w:rsid w:val="00F90B31"/>
    <w:rsid w:val="00F90F05"/>
    <w:rsid w:val="00F914B2"/>
    <w:rsid w:val="00F926B9"/>
    <w:rsid w:val="00F93126"/>
    <w:rsid w:val="00F9541D"/>
    <w:rsid w:val="00FA0403"/>
    <w:rsid w:val="00FA0550"/>
    <w:rsid w:val="00FA229C"/>
    <w:rsid w:val="00FA597D"/>
    <w:rsid w:val="00FA5B9A"/>
    <w:rsid w:val="00FA5F6A"/>
    <w:rsid w:val="00FB01B9"/>
    <w:rsid w:val="00FB69DA"/>
    <w:rsid w:val="00FB7192"/>
    <w:rsid w:val="00FB763A"/>
    <w:rsid w:val="00FB79C0"/>
    <w:rsid w:val="00FC2EB8"/>
    <w:rsid w:val="00FC5C43"/>
    <w:rsid w:val="00FC636B"/>
    <w:rsid w:val="00FC7FEF"/>
    <w:rsid w:val="00FD1598"/>
    <w:rsid w:val="00FD576E"/>
    <w:rsid w:val="00FD596B"/>
    <w:rsid w:val="00FE58CC"/>
    <w:rsid w:val="00FE75A9"/>
    <w:rsid w:val="00FE7F9B"/>
    <w:rsid w:val="00FF058D"/>
    <w:rsid w:val="00FF1D8E"/>
    <w:rsid w:val="00FF2440"/>
    <w:rsid w:val="00FF322C"/>
    <w:rsid w:val="00FF6689"/>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B3631"/>
  <w15:docId w15:val="{6495563E-62BE-491C-AA5F-24883DFD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uiPriority w:val="99"/>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uiPriority w:val="1"/>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customStyle="1" w:styleId="FooterChar">
    <w:name w:val="Footer Char"/>
    <w:basedOn w:val="DefaultParagraphFont"/>
    <w:link w:val="Footer"/>
    <w:uiPriority w:val="99"/>
    <w:rsid w:val="00DD2A04"/>
  </w:style>
  <w:style w:type="paragraph" w:customStyle="1" w:styleId="IEEEAuthorName">
    <w:name w:val="IEEE Author Name"/>
    <w:basedOn w:val="Normal"/>
    <w:next w:val="Normal"/>
    <w:rsid w:val="0024324F"/>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24324F"/>
    <w:pPr>
      <w:spacing w:after="60"/>
      <w:jc w:val="center"/>
    </w:pPr>
    <w:rPr>
      <w:i/>
      <w:szCs w:val="24"/>
      <w:lang w:val="en-GB" w:eastAsia="en-GB"/>
    </w:rPr>
  </w:style>
  <w:style w:type="paragraph" w:customStyle="1" w:styleId="IEEEAbtract">
    <w:name w:val="IEEE Abtract"/>
    <w:basedOn w:val="Normal"/>
    <w:next w:val="Normal"/>
    <w:link w:val="IEEEAbtractChar"/>
    <w:rsid w:val="0024324F"/>
    <w:pPr>
      <w:adjustRightInd w:val="0"/>
      <w:snapToGrid w:val="0"/>
      <w:jc w:val="both"/>
    </w:pPr>
    <w:rPr>
      <w:rFonts w:eastAsia="SimSun"/>
      <w:b/>
      <w:sz w:val="18"/>
      <w:szCs w:val="24"/>
      <w:lang w:val="en-GB" w:eastAsia="en-GB"/>
    </w:rPr>
  </w:style>
  <w:style w:type="character" w:customStyle="1" w:styleId="IEEEAbtractChar">
    <w:name w:val="IEEE Abtract Char"/>
    <w:link w:val="IEEEAbtract"/>
    <w:rsid w:val="0024324F"/>
    <w:rPr>
      <w:rFonts w:eastAsia="SimSun"/>
      <w:b/>
      <w:sz w:val="18"/>
      <w:szCs w:val="24"/>
      <w:lang w:val="en-GB" w:eastAsia="en-GB"/>
    </w:rPr>
  </w:style>
  <w:style w:type="paragraph" w:customStyle="1" w:styleId="IEEEParagraph">
    <w:name w:val="IEEE Paragraph"/>
    <w:basedOn w:val="Normal"/>
    <w:link w:val="IEEEParagraphChar"/>
    <w:rsid w:val="0024324F"/>
    <w:pPr>
      <w:adjustRightInd w:val="0"/>
      <w:snapToGrid w:val="0"/>
      <w:ind w:firstLine="216"/>
      <w:jc w:val="both"/>
    </w:pPr>
    <w:rPr>
      <w:rFonts w:eastAsia="SimSun"/>
      <w:szCs w:val="24"/>
      <w:lang w:val="en-AU" w:eastAsia="zh-CN"/>
    </w:rPr>
  </w:style>
  <w:style w:type="paragraph" w:customStyle="1" w:styleId="IEEEHeading1">
    <w:name w:val="IEEE Heading 1"/>
    <w:basedOn w:val="Normal"/>
    <w:next w:val="IEEEParagraph"/>
    <w:rsid w:val="0024324F"/>
    <w:pPr>
      <w:numPr>
        <w:numId w:val="19"/>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link w:val="IEEEParagraph"/>
    <w:rsid w:val="0024324F"/>
    <w:rPr>
      <w:rFonts w:eastAsia="SimSun"/>
      <w:szCs w:val="24"/>
      <w:lang w:val="en-AU" w:eastAsia="zh-CN"/>
    </w:rPr>
  </w:style>
  <w:style w:type="character" w:customStyle="1" w:styleId="ListParagraphChar">
    <w:name w:val="List Paragraph Char"/>
    <w:link w:val="ListParagraph"/>
    <w:uiPriority w:val="34"/>
    <w:rsid w:val="005B2454"/>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e.ed.asu.edu/volume6/number1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mi.com/proquest/" TargetMode="External"/><Relationship Id="rId17" Type="http://schemas.openxmlformats.org/officeDocument/2006/relationships/hyperlink" Target="http://www.comm.edu.faculty/sussman/sussmanpage.htm" TargetMode="External"/><Relationship Id="rId2" Type="http://schemas.openxmlformats.org/officeDocument/2006/relationships/numbering" Target="numbering.xml"/><Relationship Id="rId16" Type="http://schemas.openxmlformats.org/officeDocument/2006/relationships/hyperlink" Target="http://nli.vnunet.com/news/11169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xfordreference.com/" TargetMode="External"/><Relationship Id="rId5" Type="http://schemas.openxmlformats.org/officeDocument/2006/relationships/webSettings" Target="webSettings.xml"/><Relationship Id="rId15" Type="http://schemas.openxmlformats.org/officeDocument/2006/relationships/hyperlink" Target="http://www.etsi.org/"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thewest.com.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C7500-D53C-4947-8C8D-67CE84D7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17625</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cairo</dc:creator>
  <cp:keywords/>
  <dc:description/>
  <cp:lastModifiedBy>nanang ismail</cp:lastModifiedBy>
  <cp:revision>3</cp:revision>
  <cp:lastPrinted>2004-12-30T03:27:00Z</cp:lastPrinted>
  <dcterms:created xsi:type="dcterms:W3CDTF">2019-05-16T03:43:00Z</dcterms:created>
  <dcterms:modified xsi:type="dcterms:W3CDTF">2019-05-31T06:56:00Z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