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5FD0" w14:textId="77777777" w:rsidR="00106EE8" w:rsidRPr="00B11CC6" w:rsidRDefault="00106EE8" w:rsidP="00106EE8">
      <w:pPr>
        <w:jc w:val="center"/>
        <w:rPr>
          <w:rFonts w:ascii="Times New Roman" w:hAnsi="Times New Roman" w:cs="Times New Roman"/>
          <w:lang w:val="en-US"/>
        </w:rPr>
      </w:pPr>
      <w:r w:rsidRPr="00B11CC6">
        <w:rPr>
          <w:rFonts w:ascii="Times New Roman" w:hAnsi="Times New Roman" w:cs="Times New Roman"/>
          <w:lang w:val="en-US"/>
        </w:rPr>
        <w:t xml:space="preserve">TUGAS KELOMPOK </w:t>
      </w:r>
    </w:p>
    <w:p w14:paraId="68B08A33" w14:textId="77777777" w:rsidR="00106EE8" w:rsidRPr="00B11CC6" w:rsidRDefault="00106EE8" w:rsidP="00106EE8">
      <w:pPr>
        <w:jc w:val="center"/>
        <w:rPr>
          <w:rFonts w:ascii="Times New Roman" w:hAnsi="Times New Roman" w:cs="Times New Roman"/>
          <w:lang w:val="en-US"/>
        </w:rPr>
      </w:pPr>
      <w:r w:rsidRPr="00B11CC6">
        <w:rPr>
          <w:rFonts w:ascii="Times New Roman" w:hAnsi="Times New Roman" w:cs="Times New Roman"/>
          <w:lang w:val="en-US"/>
        </w:rPr>
        <w:t>KELAS A</w:t>
      </w:r>
    </w:p>
    <w:p w14:paraId="65699B05" w14:textId="26FC1529" w:rsidR="00106EE8" w:rsidRPr="000C5EF5" w:rsidRDefault="00106EE8" w:rsidP="000C5EF5">
      <w:pPr>
        <w:jc w:val="center"/>
        <w:rPr>
          <w:rFonts w:ascii="Times New Roman" w:hAnsi="Times New Roman" w:cs="Times New Roman"/>
          <w:lang w:val="en-US"/>
        </w:rPr>
      </w:pPr>
      <w:r w:rsidRPr="00B11CC6">
        <w:rPr>
          <w:rFonts w:ascii="Times New Roman" w:hAnsi="Times New Roman" w:cs="Times New Roman"/>
          <w:lang w:val="en-US"/>
        </w:rPr>
        <w:t>P. FARMASI</w:t>
      </w:r>
    </w:p>
    <w:p w14:paraId="72810A32" w14:textId="77777777" w:rsidR="00106EE8" w:rsidRPr="00B11CC6" w:rsidRDefault="00106EE8" w:rsidP="00106EE8">
      <w:pPr>
        <w:rPr>
          <w:rFonts w:ascii="Times New Roman" w:hAnsi="Times New Roman" w:cs="Times New Roman"/>
        </w:rPr>
      </w:pPr>
    </w:p>
    <w:p w14:paraId="33E09BC5" w14:textId="77777777" w:rsidR="00106EE8" w:rsidRPr="00B11CC6" w:rsidRDefault="00106EE8" w:rsidP="00106EE8">
      <w:pPr>
        <w:rPr>
          <w:rFonts w:ascii="Times New Roman" w:hAnsi="Times New Roman" w:cs="Times New Roman"/>
        </w:rPr>
      </w:pPr>
    </w:p>
    <w:tbl>
      <w:tblPr>
        <w:tblStyle w:val="KisiTabel"/>
        <w:tblW w:w="9463" w:type="dxa"/>
        <w:tblLook w:val="04A0" w:firstRow="1" w:lastRow="0" w:firstColumn="1" w:lastColumn="0" w:noHBand="0" w:noVBand="1"/>
      </w:tblPr>
      <w:tblGrid>
        <w:gridCol w:w="1766"/>
        <w:gridCol w:w="2114"/>
        <w:gridCol w:w="2837"/>
        <w:gridCol w:w="2746"/>
      </w:tblGrid>
      <w:tr w:rsidR="00CA24FD" w:rsidRPr="00B11CC6" w14:paraId="3FDAA885" w14:textId="77777777" w:rsidTr="00D4477C">
        <w:tc>
          <w:tcPr>
            <w:tcW w:w="1828" w:type="dxa"/>
          </w:tcPr>
          <w:p w14:paraId="7F2D2530" w14:textId="77777777" w:rsidR="00106EE8" w:rsidRPr="00B11CC6" w:rsidRDefault="00106EE8" w:rsidP="00106EE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1CC6">
              <w:rPr>
                <w:rFonts w:ascii="Times New Roman" w:hAnsi="Times New Roman" w:cs="Times New Roman"/>
                <w:b/>
                <w:bCs/>
                <w:lang w:val="en-US"/>
              </w:rPr>
              <w:t>Nama/NIM</w:t>
            </w:r>
          </w:p>
        </w:tc>
        <w:tc>
          <w:tcPr>
            <w:tcW w:w="2138" w:type="dxa"/>
          </w:tcPr>
          <w:p w14:paraId="01F8AE08" w14:textId="77777777" w:rsidR="00106EE8" w:rsidRPr="00B11CC6" w:rsidRDefault="00106EE8" w:rsidP="00106EE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1CC6">
              <w:rPr>
                <w:rFonts w:ascii="Times New Roman" w:hAnsi="Times New Roman" w:cs="Times New Roman"/>
                <w:b/>
                <w:bCs/>
                <w:lang w:val="en-US"/>
              </w:rPr>
              <w:t>Ejaan</w:t>
            </w:r>
          </w:p>
        </w:tc>
        <w:tc>
          <w:tcPr>
            <w:tcW w:w="3087" w:type="dxa"/>
          </w:tcPr>
          <w:p w14:paraId="3C392BAB" w14:textId="77777777" w:rsidR="00106EE8" w:rsidRPr="00B11CC6" w:rsidRDefault="00106EE8" w:rsidP="00106EE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1CC6">
              <w:rPr>
                <w:rFonts w:ascii="Times New Roman" w:hAnsi="Times New Roman" w:cs="Times New Roman"/>
                <w:b/>
                <w:bCs/>
                <w:lang w:val="en-US"/>
              </w:rPr>
              <w:t>Kesalahan Ejaan</w:t>
            </w:r>
          </w:p>
        </w:tc>
        <w:tc>
          <w:tcPr>
            <w:tcW w:w="2410" w:type="dxa"/>
          </w:tcPr>
          <w:p w14:paraId="784D12E4" w14:textId="77777777" w:rsidR="00106EE8" w:rsidRPr="00B11CC6" w:rsidRDefault="00106EE8" w:rsidP="00106EE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1CC6">
              <w:rPr>
                <w:rFonts w:ascii="Times New Roman" w:hAnsi="Times New Roman" w:cs="Times New Roman"/>
                <w:b/>
                <w:bCs/>
                <w:lang w:val="en-US"/>
              </w:rPr>
              <w:t>Penulisan yang benar</w:t>
            </w:r>
          </w:p>
        </w:tc>
      </w:tr>
      <w:tr w:rsidR="00CA24FD" w:rsidRPr="00B11CC6" w14:paraId="285B1631" w14:textId="77777777" w:rsidTr="00D4477C">
        <w:tc>
          <w:tcPr>
            <w:tcW w:w="1828" w:type="dxa"/>
          </w:tcPr>
          <w:p w14:paraId="1B65905C" w14:textId="77777777" w:rsidR="00106EE8" w:rsidRDefault="00B11CC6" w:rsidP="00106EE8">
            <w:pPr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en-US"/>
              </w:rPr>
              <w:t>⁠Annisa Ghina Fathin Budiyono (2513016019)</w:t>
            </w:r>
          </w:p>
          <w:p w14:paraId="427FBB2D" w14:textId="4163E788" w:rsidR="00CB3D37" w:rsidRPr="00B11CC6" w:rsidRDefault="00CB3D37" w:rsidP="00106E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8" w:type="dxa"/>
          </w:tcPr>
          <w:p w14:paraId="393C846A" w14:textId="156D2603" w:rsidR="00F41232" w:rsidRPr="00B11CC6" w:rsidRDefault="00F41232" w:rsidP="00106EE8">
            <w:pPr>
              <w:pStyle w:val="DaftarParagraf"/>
              <w:numPr>
                <w:ilvl w:val="0"/>
                <w:numId w:val="1"/>
              </w:numPr>
              <w:ind w:left="311"/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id-ID"/>
              </w:rPr>
              <w:t>Kesalahan Ejaan &amp; Penggunaan Huruf</w:t>
            </w:r>
          </w:p>
        </w:tc>
        <w:tc>
          <w:tcPr>
            <w:tcW w:w="3087" w:type="dxa"/>
          </w:tcPr>
          <w:p w14:paraId="4A30CBB0" w14:textId="7392AC97" w:rsidR="00CA24FD" w:rsidRPr="00B11CC6" w:rsidRDefault="00CB3D37" w:rsidP="00CA24FD">
            <w:pPr>
              <w:pStyle w:val="NormalWeb"/>
              <w:numPr>
                <w:ilvl w:val="0"/>
                <w:numId w:val="2"/>
              </w:numPr>
              <w:ind w:left="297"/>
            </w:pPr>
            <w:r>
              <w:t>“</w:t>
            </w:r>
            <w:r w:rsidR="00E93B16" w:rsidRPr="00B11CC6">
              <w:t>didefenisikan</w:t>
            </w:r>
            <w:r>
              <w:t>”</w:t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</w:p>
          <w:p w14:paraId="52CBD39B" w14:textId="650A5AF1" w:rsidR="00106EE8" w:rsidRPr="00B11CC6" w:rsidRDefault="00CB3D37" w:rsidP="00106EE8">
            <w:pPr>
              <w:pStyle w:val="NormalWeb"/>
              <w:numPr>
                <w:ilvl w:val="0"/>
                <w:numId w:val="2"/>
              </w:numPr>
              <w:ind w:left="297"/>
            </w:pPr>
            <w:r>
              <w:t>“</w:t>
            </w:r>
            <w:r w:rsidR="00E93B16" w:rsidRPr="00B11CC6">
              <w:t>menunjukan</w:t>
            </w:r>
            <w:r>
              <w:t>”</w:t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</w:p>
          <w:p w14:paraId="59C3BF54" w14:textId="270544FE" w:rsidR="00106EE8" w:rsidRPr="00B11CC6" w:rsidRDefault="00CB3D37" w:rsidP="00106EE8">
            <w:pPr>
              <w:pStyle w:val="NormalWeb"/>
              <w:numPr>
                <w:ilvl w:val="0"/>
                <w:numId w:val="2"/>
              </w:numPr>
              <w:ind w:left="297"/>
            </w:pPr>
            <w:r>
              <w:t>“</w:t>
            </w:r>
            <w:r w:rsidR="00E93B16" w:rsidRPr="00B11CC6">
              <w:t>dalan</w:t>
            </w:r>
            <w:r>
              <w:t>”</w:t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</w:p>
          <w:p w14:paraId="132932E7" w14:textId="38D07C77" w:rsidR="00E93B16" w:rsidRPr="00B11CC6" w:rsidRDefault="00CB3D37" w:rsidP="00106EE8">
            <w:pPr>
              <w:pStyle w:val="NormalWeb"/>
              <w:numPr>
                <w:ilvl w:val="0"/>
                <w:numId w:val="2"/>
              </w:numPr>
              <w:ind w:left="297"/>
            </w:pPr>
            <w:r>
              <w:t>“</w:t>
            </w:r>
            <w:r w:rsidR="00E93B16" w:rsidRPr="00B11CC6">
              <w:t>Kementrian</w:t>
            </w:r>
            <w:r>
              <w:t>”</w:t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CA24FD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</w:p>
          <w:p w14:paraId="71AAFA90" w14:textId="4C8192A5" w:rsidR="00E93B16" w:rsidRPr="00B11CC6" w:rsidRDefault="00CB3D37" w:rsidP="00106EE8">
            <w:pPr>
              <w:pStyle w:val="NormalWeb"/>
              <w:numPr>
                <w:ilvl w:val="0"/>
                <w:numId w:val="2"/>
              </w:numPr>
              <w:ind w:left="297"/>
            </w:pPr>
            <w:r>
              <w:t>“</w:t>
            </w:r>
            <w:r w:rsidR="00E93B16" w:rsidRPr="00B11CC6">
              <w:t>tabung Reaksi</w:t>
            </w:r>
            <w:r>
              <w:t>”</w:t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</w:p>
          <w:p w14:paraId="6F808CA5" w14:textId="77D68EE7" w:rsidR="00E93B16" w:rsidRPr="00B11CC6" w:rsidRDefault="00CB3D37" w:rsidP="00106EE8">
            <w:pPr>
              <w:pStyle w:val="NormalWeb"/>
              <w:numPr>
                <w:ilvl w:val="0"/>
                <w:numId w:val="2"/>
              </w:numPr>
              <w:ind w:left="297"/>
            </w:pPr>
            <w:r>
              <w:lastRenderedPageBreak/>
              <w:t>“</w:t>
            </w:r>
            <w:r w:rsidR="00E93B16" w:rsidRPr="00B11CC6">
              <w:t>Gynura Procumbens</w:t>
            </w:r>
            <w:r>
              <w:t>”</w:t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</w:p>
          <w:p w14:paraId="19BF2849" w14:textId="24ABC276" w:rsidR="00E93B16" w:rsidRPr="00B11CC6" w:rsidRDefault="00CB3D37" w:rsidP="00106EE8">
            <w:pPr>
              <w:pStyle w:val="NormalWeb"/>
              <w:numPr>
                <w:ilvl w:val="0"/>
                <w:numId w:val="2"/>
              </w:numPr>
              <w:ind w:left="297"/>
            </w:pPr>
            <w:r>
              <w:t>“</w:t>
            </w:r>
            <w:r w:rsidR="00E93B16" w:rsidRPr="00B11CC6">
              <w:t>ekstrak etanol daun sambung nyawa</w:t>
            </w:r>
            <w:r>
              <w:t>”</w:t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</w:p>
          <w:p w14:paraId="34F5D963" w14:textId="78FFFD8F" w:rsidR="00E93B16" w:rsidRPr="00B11CC6" w:rsidRDefault="00CB3D37" w:rsidP="00106EE8">
            <w:pPr>
              <w:pStyle w:val="NormalWeb"/>
              <w:numPr>
                <w:ilvl w:val="0"/>
                <w:numId w:val="2"/>
              </w:numPr>
              <w:ind w:left="297"/>
            </w:pPr>
            <w:r>
              <w:t>“</w:t>
            </w:r>
            <w:r w:rsidR="00E93B16" w:rsidRPr="00B11CC6">
              <w:t>Nama ilmiah Gynura procumbens (Lour.) Merr.</w:t>
            </w:r>
            <w:r>
              <w:t>”</w:t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  <w:r w:rsidR="00E536C5">
              <w:br/>
            </w:r>
          </w:p>
          <w:p w14:paraId="7081C808" w14:textId="2B04AD63" w:rsidR="00E93B16" w:rsidRPr="00B11CC6" w:rsidRDefault="00CB3D37" w:rsidP="00106EE8">
            <w:pPr>
              <w:pStyle w:val="NormalWeb"/>
              <w:numPr>
                <w:ilvl w:val="0"/>
                <w:numId w:val="2"/>
              </w:numPr>
              <w:ind w:left="297"/>
            </w:pPr>
            <w:r>
              <w:t>“</w:t>
            </w:r>
            <w:r w:rsidR="00E93B16" w:rsidRPr="00B11CC6">
              <w:t>sel eusinofil, netrofil batang, netrofil segmen</w:t>
            </w:r>
            <w:r>
              <w:t>”</w:t>
            </w:r>
          </w:p>
        </w:tc>
        <w:tc>
          <w:tcPr>
            <w:tcW w:w="2410" w:type="dxa"/>
          </w:tcPr>
          <w:p w14:paraId="03AA6BC2" w14:textId="2E92B5AC" w:rsidR="00E93B16" w:rsidRPr="00B11CC6" w:rsidRDefault="00CB3D37" w:rsidP="00E93B16">
            <w:pPr>
              <w:pStyle w:val="DaftarParagraf"/>
              <w:numPr>
                <w:ilvl w:val="0"/>
                <w:numId w:val="16"/>
              </w:numPr>
              <w:ind w:left="3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“</w:t>
            </w:r>
            <w:r w:rsidRPr="00CB3D37">
              <w:rPr>
                <w:rFonts w:ascii="Times New Roman" w:hAnsi="Times New Roman" w:cs="Times New Roman"/>
              </w:rPr>
              <w:t>didefinisikan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="00E93B16" w:rsidRPr="00B11CC6">
              <w:rPr>
                <w:rFonts w:ascii="Times New Roman" w:hAnsi="Times New Roman" w:cs="Times New Roman"/>
              </w:rPr>
              <w:t>Kesalahan ejaan. Penulisan yang benar adalah didefinisikan (mengandung kata dasar “definisi”). “Defenisikan” adalah salah kaprah.</w:t>
            </w:r>
          </w:p>
          <w:p w14:paraId="6A2A2322" w14:textId="4CCC39B2" w:rsidR="00E93B16" w:rsidRPr="00B11CC6" w:rsidRDefault="00CB3D37" w:rsidP="00E93B16">
            <w:pPr>
              <w:pStyle w:val="DaftarParagraf"/>
              <w:numPr>
                <w:ilvl w:val="0"/>
                <w:numId w:val="16"/>
              </w:numPr>
              <w:ind w:left="3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CA24FD" w:rsidRPr="00CA24FD">
              <w:rPr>
                <w:rFonts w:ascii="Times New Roman" w:hAnsi="Times New Roman" w:cs="Times New Roman"/>
              </w:rPr>
              <w:t>menunjukkan</w:t>
            </w:r>
            <w:r>
              <w:rPr>
                <w:rFonts w:ascii="Times New Roman" w:hAnsi="Times New Roman" w:cs="Times New Roman"/>
              </w:rPr>
              <w:t>”</w:t>
            </w:r>
            <w:r w:rsidR="00CA24FD">
              <w:rPr>
                <w:rFonts w:ascii="Times New Roman" w:hAnsi="Times New Roman" w:cs="Times New Roman"/>
              </w:rPr>
              <w:br/>
            </w:r>
            <w:r w:rsidR="00CA24FD">
              <w:rPr>
                <w:rFonts w:ascii="Times New Roman" w:hAnsi="Times New Roman" w:cs="Times New Roman"/>
              </w:rPr>
              <w:br/>
            </w:r>
            <w:r w:rsidR="00E93B16" w:rsidRPr="00B11CC6">
              <w:rPr>
                <w:rFonts w:ascii="Times New Roman" w:hAnsi="Times New Roman" w:cs="Times New Roman"/>
              </w:rPr>
              <w:t>Kesalahan ejaan. Kata baku adalah menunjukkan, dengan huruf "n" ganda, karena berasal dari kata dasar tunjuk yang mendapat awalan me- dan akhiran -kan.</w:t>
            </w:r>
          </w:p>
          <w:p w14:paraId="6F7BA148" w14:textId="129A0067" w:rsidR="00E93B16" w:rsidRPr="00B11CC6" w:rsidRDefault="00CA24FD" w:rsidP="00E93B16">
            <w:pPr>
              <w:pStyle w:val="DaftarParagraf"/>
              <w:numPr>
                <w:ilvl w:val="0"/>
                <w:numId w:val="16"/>
              </w:numPr>
              <w:ind w:left="3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CA24FD">
              <w:rPr>
                <w:rFonts w:ascii="Times New Roman" w:hAnsi="Times New Roman" w:cs="Times New Roman"/>
              </w:rPr>
              <w:t>dalam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="00E93B16" w:rsidRPr="00B11CC6">
              <w:rPr>
                <w:rFonts w:ascii="Times New Roman" w:hAnsi="Times New Roman" w:cs="Times New Roman"/>
              </w:rPr>
              <w:t>Typo/salah ketik. Penulisan dalan tidak baku, yang dimaksud adalah dalam.</w:t>
            </w:r>
          </w:p>
          <w:p w14:paraId="5F850358" w14:textId="4CE16AEA" w:rsidR="00E93B16" w:rsidRPr="00B11CC6" w:rsidRDefault="00CA24FD" w:rsidP="00E93B16">
            <w:pPr>
              <w:pStyle w:val="DaftarParagraf"/>
              <w:numPr>
                <w:ilvl w:val="0"/>
                <w:numId w:val="16"/>
              </w:numPr>
              <w:ind w:left="3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CA24FD">
              <w:rPr>
                <w:rFonts w:ascii="Times New Roman" w:hAnsi="Times New Roman" w:cs="Times New Roman"/>
              </w:rPr>
              <w:t>Kementerian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="00E93B16" w:rsidRPr="00B11CC6">
              <w:rPr>
                <w:rFonts w:ascii="Times New Roman" w:hAnsi="Times New Roman" w:cs="Times New Roman"/>
              </w:rPr>
              <w:t>Kesalahan ejaan baku. Kata baku menurut KBBI adalah Kementerian, bukan “Kementrian” (pengaruh Belanda: ministerie).</w:t>
            </w:r>
          </w:p>
          <w:p w14:paraId="46CEA35E" w14:textId="2A42AA25" w:rsidR="00E93B16" w:rsidRPr="00B11CC6" w:rsidRDefault="00CA24FD" w:rsidP="00E93B16">
            <w:pPr>
              <w:pStyle w:val="DaftarParagraf"/>
              <w:numPr>
                <w:ilvl w:val="0"/>
                <w:numId w:val="16"/>
              </w:numPr>
              <w:ind w:left="3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CA24FD">
              <w:rPr>
                <w:rFonts w:ascii="Times New Roman" w:hAnsi="Times New Roman" w:cs="Times New Roman"/>
              </w:rPr>
              <w:t>tabung reaksi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="00E93B16" w:rsidRPr="00B11CC6">
              <w:rPr>
                <w:rFonts w:ascii="Times New Roman" w:hAnsi="Times New Roman" w:cs="Times New Roman"/>
              </w:rPr>
              <w:t>Kesalahan kapitalisasi. “Tabung reaksi” adalah istilah benda umum, sehingga tidak perlu huruf kapital pada “reaksi”.</w:t>
            </w:r>
          </w:p>
          <w:p w14:paraId="2F80FBE3" w14:textId="30A2E35E" w:rsidR="00E93B16" w:rsidRPr="00B11CC6" w:rsidRDefault="00CA24FD" w:rsidP="00E93B16">
            <w:pPr>
              <w:pStyle w:val="DaftarParagraf"/>
              <w:numPr>
                <w:ilvl w:val="0"/>
                <w:numId w:val="16"/>
              </w:numPr>
              <w:ind w:left="3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“</w:t>
            </w:r>
            <w:r w:rsidRPr="00CA24FD">
              <w:rPr>
                <w:rFonts w:ascii="Times New Roman" w:hAnsi="Times New Roman" w:cs="Times New Roman"/>
              </w:rPr>
              <w:t>Gynura procumbens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="00E93B16" w:rsidRPr="00B11CC6">
              <w:rPr>
                <w:rFonts w:ascii="Times New Roman" w:hAnsi="Times New Roman" w:cs="Times New Roman"/>
              </w:rPr>
              <w:t>Kesalahan penulisan nama ilmiah. Dalam kaidah penulisan ilmiah, nama genus (Gynura) diawali huruf besar, nama spesies (procumbens) huruf kecil. Keduanya harus ditulis italic.</w:t>
            </w:r>
          </w:p>
          <w:p w14:paraId="4A0F4B51" w14:textId="3FF4E054" w:rsidR="00106EE8" w:rsidRPr="00B11CC6" w:rsidRDefault="00CA24FD" w:rsidP="00CA24FD">
            <w:pPr>
              <w:pStyle w:val="DaftarParagraf"/>
              <w:numPr>
                <w:ilvl w:val="0"/>
                <w:numId w:val="16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CA24FD">
              <w:rPr>
                <w:rFonts w:ascii="Times New Roman" w:hAnsi="Times New Roman" w:cs="Times New Roman"/>
                <w:lang w:val="en-US"/>
              </w:rPr>
              <w:t>konsistensi kapitalisasi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D815EF" w:rsidRPr="00B11CC6">
              <w:rPr>
                <w:rFonts w:ascii="Times New Roman" w:hAnsi="Times New Roman" w:cs="Times New Roman"/>
                <w:lang w:val="en-US"/>
              </w:rPr>
              <w:t>Inkonsistensi gaya penulisan. Frasa ini harus ditulis dengan huruf kecil semua jika bukan nama dagang atau judul. Jadi: ekstrak etanol daun sambung nyawa.</w:t>
            </w:r>
          </w:p>
          <w:p w14:paraId="23FFA455" w14:textId="06E9F406" w:rsidR="00D815EF" w:rsidRPr="00B11CC6" w:rsidRDefault="00CA24FD" w:rsidP="00D815EF">
            <w:pPr>
              <w:pStyle w:val="DaftarParagraf"/>
              <w:numPr>
                <w:ilvl w:val="0"/>
                <w:numId w:val="16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CA24FD">
              <w:rPr>
                <w:rFonts w:ascii="Times New Roman" w:hAnsi="Times New Roman" w:cs="Times New Roman"/>
                <w:lang w:val="en-US"/>
              </w:rPr>
              <w:t>italic dan konsisten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D815EF" w:rsidRPr="00B11CC6">
              <w:rPr>
                <w:rFonts w:ascii="Times New Roman" w:hAnsi="Times New Roman" w:cs="Times New Roman"/>
                <w:lang w:val="en-US"/>
              </w:rPr>
              <w:t>Nama ilmiah harus ditulis miring (italic), termasuk penulis taksonomi (Lour.) Merr., kecuali jika gaya penulisan meminta penulis taksonomi tidak miring.</w:t>
            </w:r>
          </w:p>
          <w:p w14:paraId="22837638" w14:textId="69BD874A" w:rsidR="00D815EF" w:rsidRPr="00B11CC6" w:rsidRDefault="00CA24FD" w:rsidP="00D815EF">
            <w:pPr>
              <w:pStyle w:val="DaftarParagraf"/>
              <w:numPr>
                <w:ilvl w:val="0"/>
                <w:numId w:val="16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CA24FD">
              <w:rPr>
                <w:rFonts w:ascii="Times New Roman" w:hAnsi="Times New Roman" w:cs="Times New Roman"/>
                <w:lang w:val="en-US"/>
              </w:rPr>
              <w:t>sel eosinofil, neutrofil batang, neutrofil segmen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D815EF" w:rsidRPr="00B11CC6">
              <w:rPr>
                <w:rFonts w:ascii="Times New Roman" w:hAnsi="Times New Roman" w:cs="Times New Roman"/>
                <w:lang w:val="en-US"/>
              </w:rPr>
              <w:t>Kesalahan transliterasi istilah medis. Penulisan yang tepat: eosinofil dan neutrofil, sesuai terminologi biologi internasional.</w:t>
            </w:r>
            <w:r w:rsidR="00E76A14">
              <w:rPr>
                <w:rFonts w:ascii="Times New Roman" w:hAnsi="Times New Roman" w:cs="Times New Roman"/>
                <w:lang w:val="en-US"/>
              </w:rPr>
              <w:br/>
            </w:r>
          </w:p>
        </w:tc>
      </w:tr>
      <w:tr w:rsidR="00CA24FD" w:rsidRPr="00B11CC6" w14:paraId="642ED6B8" w14:textId="77777777" w:rsidTr="00D4477C">
        <w:tc>
          <w:tcPr>
            <w:tcW w:w="1828" w:type="dxa"/>
          </w:tcPr>
          <w:p w14:paraId="16EC19AC" w14:textId="0A9DDDB1" w:rsidR="00106EE8" w:rsidRPr="00B11CC6" w:rsidRDefault="00B11CC6" w:rsidP="00106EE8">
            <w:pPr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en-US"/>
              </w:rPr>
              <w:lastRenderedPageBreak/>
              <w:t>Shobiroh Muznah Muthmainnah (2513016021)</w:t>
            </w:r>
          </w:p>
          <w:p w14:paraId="7AA1867D" w14:textId="77777777" w:rsidR="00106EE8" w:rsidRPr="00B11CC6" w:rsidRDefault="00106EE8" w:rsidP="00106EE8">
            <w:pPr>
              <w:rPr>
                <w:rFonts w:ascii="Times New Roman" w:hAnsi="Times New Roman" w:cs="Times New Roman"/>
                <w:lang w:val="en-US"/>
              </w:rPr>
            </w:pPr>
          </w:p>
          <w:p w14:paraId="21B173A8" w14:textId="77777777" w:rsidR="00106EE8" w:rsidRPr="00B11CC6" w:rsidRDefault="00106EE8" w:rsidP="00106E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8" w:type="dxa"/>
          </w:tcPr>
          <w:p w14:paraId="2FAEAC74" w14:textId="10310E87" w:rsidR="00106EE8" w:rsidRPr="00B11CC6" w:rsidRDefault="008D0E43" w:rsidP="00F41232">
            <w:pPr>
              <w:pStyle w:val="DaftarParagraf"/>
              <w:numPr>
                <w:ilvl w:val="0"/>
                <w:numId w:val="10"/>
              </w:numPr>
              <w:ind w:left="335"/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en-US"/>
              </w:rPr>
              <w:lastRenderedPageBreak/>
              <w:t xml:space="preserve">Kesalahan </w:t>
            </w:r>
            <w:r w:rsidR="00106EE8" w:rsidRPr="00B11CC6">
              <w:rPr>
                <w:rFonts w:ascii="Times New Roman" w:hAnsi="Times New Roman" w:cs="Times New Roman"/>
                <w:lang w:val="en-US"/>
              </w:rPr>
              <w:t>Penulisan Kata</w:t>
            </w:r>
          </w:p>
        </w:tc>
        <w:tc>
          <w:tcPr>
            <w:tcW w:w="3087" w:type="dxa"/>
          </w:tcPr>
          <w:p w14:paraId="5B1AAF5D" w14:textId="68F5586B" w:rsidR="00106EE8" w:rsidRPr="00B11CC6" w:rsidRDefault="00252C99" w:rsidP="00106EE8">
            <w:pPr>
              <w:pStyle w:val="DaftarParagraf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natrium karboksi metil selulosa</w:t>
            </w:r>
            <w:r w:rsidR="00E536C5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lastRenderedPageBreak/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</w:p>
          <w:p w14:paraId="29C658BB" w14:textId="2DD22A2C" w:rsidR="00106EE8" w:rsidRPr="00B11CC6" w:rsidRDefault="00252C99" w:rsidP="00106EE8">
            <w:pPr>
              <w:pStyle w:val="DaftarParagraf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sentrifus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  <w:r w:rsidR="00E536C5">
              <w:rPr>
                <w:rFonts w:ascii="Times New Roman" w:hAnsi="Times New Roman" w:cs="Times New Roman"/>
                <w:lang w:val="en-US"/>
              </w:rPr>
              <w:br/>
            </w:r>
          </w:p>
          <w:p w14:paraId="15FF9DFF" w14:textId="0C559763" w:rsidR="00106EE8" w:rsidRPr="00B11CC6" w:rsidRDefault="00E536C5" w:rsidP="00106EE8">
            <w:pPr>
              <w:pStyle w:val="DaftarParagraf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aquadest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658F3BF7" w14:textId="7DD11703" w:rsidR="00106EE8" w:rsidRPr="00B11CC6" w:rsidRDefault="00E536C5" w:rsidP="00106EE8">
            <w:pPr>
              <w:pStyle w:val="DaftarParagraf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Ho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6F303E69" w14:textId="04F03A49" w:rsidR="008D0E43" w:rsidRPr="00B11CC6" w:rsidRDefault="00565DBA" w:rsidP="00106EE8">
            <w:pPr>
              <w:pStyle w:val="DaftarParagraf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jumlah total sel leukosit</w:t>
            </w:r>
            <w:r w:rsidR="00E536C5"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072EF377" w14:textId="7A3322AC" w:rsidR="008D0E43" w:rsidRPr="00B11CC6" w:rsidRDefault="00E536C5" w:rsidP="00106EE8">
            <w:pPr>
              <w:pStyle w:val="DaftarParagraf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persentase sel leukosit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</w:p>
          <w:p w14:paraId="73B9CCAC" w14:textId="68D0C119" w:rsidR="008D0E43" w:rsidRPr="00B11CC6" w:rsidRDefault="00E536C5" w:rsidP="00106EE8">
            <w:pPr>
              <w:pStyle w:val="DaftarParagraf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pengenceran tertinggi dari serum mencit ...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lastRenderedPageBreak/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  <w:r w:rsidR="00565DBA">
              <w:rPr>
                <w:rFonts w:ascii="Times New Roman" w:hAnsi="Times New Roman" w:cs="Times New Roman"/>
                <w:lang w:val="en-US"/>
              </w:rPr>
              <w:br/>
            </w:r>
          </w:p>
          <w:p w14:paraId="0A5D0BD8" w14:textId="37955003" w:rsidR="008D0E43" w:rsidRPr="00B11CC6" w:rsidRDefault="00E536C5" w:rsidP="00106EE8">
            <w:pPr>
              <w:pStyle w:val="DaftarParagraf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... dengan eritrosit kambing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410" w:type="dxa"/>
          </w:tcPr>
          <w:p w14:paraId="549D01EF" w14:textId="508CAA35" w:rsidR="00106EE8" w:rsidRPr="00B11CC6" w:rsidRDefault="00E536C5" w:rsidP="00106EE8">
            <w:pPr>
              <w:pStyle w:val="DaftarParagraf"/>
              <w:numPr>
                <w:ilvl w:val="0"/>
                <w:numId w:val="5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“</w:t>
            </w:r>
            <w:r w:rsidRPr="00E536C5">
              <w:rPr>
                <w:rFonts w:ascii="Times New Roman" w:hAnsi="Times New Roman" w:cs="Times New Roman"/>
                <w:lang w:val="en-US"/>
              </w:rPr>
              <w:t>natrium karboksimetil selulosa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Kesalahan 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lastRenderedPageBreak/>
              <w:t>pemenggalan istilah kimia. Harus ditulis tanpa spasi: karboksimetil.</w:t>
            </w:r>
          </w:p>
          <w:p w14:paraId="289ECBCD" w14:textId="57595674" w:rsidR="00106EE8" w:rsidRPr="00B11CC6" w:rsidRDefault="00E536C5" w:rsidP="00106EE8">
            <w:pPr>
              <w:pStyle w:val="DaftarParagraf"/>
              <w:numPr>
                <w:ilvl w:val="0"/>
                <w:numId w:val="5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sentrifugasi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Kesalahan istilah proses. Sentrifus = alat. Sentrifugasi = proses. Jadi jika membahas prosesnya, gunakan sentrifugasi.</w:t>
            </w:r>
          </w:p>
          <w:p w14:paraId="366B6D5E" w14:textId="09BCE374" w:rsidR="00106EE8" w:rsidRPr="00B11CC6" w:rsidRDefault="00E536C5" w:rsidP="00106EE8">
            <w:pPr>
              <w:pStyle w:val="DaftarParagraf"/>
              <w:numPr>
                <w:ilvl w:val="0"/>
                <w:numId w:val="5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aqua destilata / air destilasi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Kesalahan istilah serapan. “Aquadest” adalah bentuk tidak baku. Gunakan aqua destilata (Latin) atau air destilasi (bahasa Indonesia).</w:t>
            </w:r>
          </w:p>
          <w:p w14:paraId="6527127E" w14:textId="071C89F9" w:rsidR="00106EE8" w:rsidRPr="00B11CC6" w:rsidRDefault="00E536C5" w:rsidP="00106EE8">
            <w:pPr>
              <w:pStyle w:val="DaftarParagraf"/>
              <w:numPr>
                <w:ilvl w:val="0"/>
                <w:numId w:val="5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H0 (nol)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Penulisan simbol statistik. Hipotesis nol ditulis H₀ (H diikuti angka nol, bukan huruf o).</w:t>
            </w:r>
          </w:p>
          <w:p w14:paraId="13D87052" w14:textId="13DEE272" w:rsidR="00106EE8" w:rsidRPr="00B11CC6" w:rsidRDefault="00E536C5" w:rsidP="00106EE8">
            <w:pPr>
              <w:pStyle w:val="DaftarParagraf"/>
              <w:numPr>
                <w:ilvl w:val="0"/>
                <w:numId w:val="5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jumlah total leukosit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Redundansi kata. “Sel” pada “sel leukosit” berlebihan, karena “leukosit” sudah berarti sel darah putih.</w:t>
            </w:r>
          </w:p>
          <w:p w14:paraId="7817F411" w14:textId="17307AAC" w:rsidR="008D0E43" w:rsidRPr="00B11CC6" w:rsidRDefault="00E536C5" w:rsidP="00106EE8">
            <w:pPr>
              <w:pStyle w:val="DaftarParagraf"/>
              <w:numPr>
                <w:ilvl w:val="0"/>
                <w:numId w:val="5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konsisten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Perlu konsistensi istilah. Misalnya: jika memakai “jumlah total leukosit”, maka “persentase leukosit”, bukan “sel leukosit”.</w:t>
            </w:r>
          </w:p>
          <w:p w14:paraId="016CD6A5" w14:textId="2B855A65" w:rsidR="008D0E43" w:rsidRPr="00B11CC6" w:rsidRDefault="00E536C5" w:rsidP="00106EE8">
            <w:pPr>
              <w:pStyle w:val="DaftarParagraf"/>
              <w:numPr>
                <w:ilvl w:val="0"/>
                <w:numId w:val="5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 xml:space="preserve">pengenceran tertinggi serum mencit yang masih menunjukkan </w:t>
            </w:r>
            <w:r w:rsidRPr="00B11CC6">
              <w:rPr>
                <w:rFonts w:ascii="Times New Roman" w:hAnsi="Times New Roman" w:cs="Times New Roman"/>
                <w:lang w:val="en-US"/>
              </w:rPr>
              <w:lastRenderedPageBreak/>
              <w:t>aglutinasi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Penulisan kurang jelas/membingungkan. Versi revisi lebih tepat dan ilmiah karena menjelaskan batas deteksi aglutinasi.</w:t>
            </w:r>
          </w:p>
          <w:p w14:paraId="79698652" w14:textId="5EE8ECD7" w:rsidR="008D0E43" w:rsidRPr="00B11CC6" w:rsidRDefault="00E536C5" w:rsidP="00106EE8">
            <w:pPr>
              <w:pStyle w:val="DaftarParagraf"/>
              <w:numPr>
                <w:ilvl w:val="0"/>
                <w:numId w:val="5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... serum mencit yang masih beraglutinasi dengan eritrosit kambing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Struktur kalimat. Versi baru lebih tepat secara gramatikal dan memperjelas hubungan antar subjek dan objek.</w:t>
            </w:r>
          </w:p>
          <w:p w14:paraId="4F755AF2" w14:textId="56AC70C4" w:rsidR="00106EE8" w:rsidRPr="00B11CC6" w:rsidRDefault="00106EE8" w:rsidP="00106EE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4FD" w:rsidRPr="00B11CC6" w14:paraId="009854FC" w14:textId="77777777" w:rsidTr="00D4477C">
        <w:tc>
          <w:tcPr>
            <w:tcW w:w="1828" w:type="dxa"/>
          </w:tcPr>
          <w:p w14:paraId="73F044C1" w14:textId="3CFA3C20" w:rsidR="00106EE8" w:rsidRPr="00B11CC6" w:rsidRDefault="00B11CC6" w:rsidP="00106EE8">
            <w:pPr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en-US"/>
              </w:rPr>
              <w:lastRenderedPageBreak/>
              <w:t>Halimah Daniyah syifa (2513016023)</w:t>
            </w:r>
          </w:p>
        </w:tc>
        <w:tc>
          <w:tcPr>
            <w:tcW w:w="2138" w:type="dxa"/>
          </w:tcPr>
          <w:p w14:paraId="638AA03D" w14:textId="4C0180F2" w:rsidR="00106EE8" w:rsidRPr="00B11CC6" w:rsidRDefault="008D0E43" w:rsidP="00F41232">
            <w:pPr>
              <w:pStyle w:val="DaftarParagraf"/>
              <w:numPr>
                <w:ilvl w:val="0"/>
                <w:numId w:val="11"/>
              </w:numPr>
              <w:ind w:left="335"/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en-US"/>
              </w:rPr>
              <w:t xml:space="preserve">Kesalahan </w:t>
            </w:r>
            <w:r w:rsidR="00106EE8" w:rsidRPr="00B11CC6">
              <w:rPr>
                <w:rFonts w:ascii="Times New Roman" w:hAnsi="Times New Roman" w:cs="Times New Roman"/>
                <w:lang w:val="en-US"/>
              </w:rPr>
              <w:t>Pen</w:t>
            </w:r>
            <w:r w:rsidRPr="00B11CC6">
              <w:rPr>
                <w:rFonts w:ascii="Times New Roman" w:hAnsi="Times New Roman" w:cs="Times New Roman"/>
                <w:lang w:val="en-US"/>
              </w:rPr>
              <w:t xml:space="preserve">ulisan </w:t>
            </w:r>
            <w:r w:rsidR="00106EE8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1CC6">
              <w:rPr>
                <w:rFonts w:ascii="Times New Roman" w:hAnsi="Times New Roman" w:cs="Times New Roman"/>
                <w:lang w:val="en-US"/>
              </w:rPr>
              <w:t>T</w:t>
            </w:r>
            <w:r w:rsidR="00106EE8" w:rsidRPr="00B11CC6">
              <w:rPr>
                <w:rFonts w:ascii="Times New Roman" w:hAnsi="Times New Roman" w:cs="Times New Roman"/>
                <w:lang w:val="en-US"/>
              </w:rPr>
              <w:t>anda Baca</w:t>
            </w:r>
          </w:p>
        </w:tc>
        <w:tc>
          <w:tcPr>
            <w:tcW w:w="3087" w:type="dxa"/>
          </w:tcPr>
          <w:p w14:paraId="2398016F" w14:textId="7888D4DC" w:rsidR="00106EE8" w:rsidRPr="00B11CC6" w:rsidRDefault="00C64CCB" w:rsidP="00106EE8">
            <w:pPr>
              <w:pStyle w:val="DaftarParagraf"/>
              <w:numPr>
                <w:ilvl w:val="0"/>
                <w:numId w:val="6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0,9 %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3A9497D7" w14:textId="715C0352" w:rsidR="00106EE8" w:rsidRPr="00B11CC6" w:rsidRDefault="00C64CCB" w:rsidP="00106EE8">
            <w:pPr>
              <w:pStyle w:val="DaftarParagraf"/>
              <w:numPr>
                <w:ilvl w:val="0"/>
                <w:numId w:val="6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mg/kg BB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252C99">
              <w:rPr>
                <w:rFonts w:ascii="Times New Roman" w:hAnsi="Times New Roman" w:cs="Times New Roman"/>
                <w:lang w:val="en-US"/>
              </w:rPr>
              <w:br/>
            </w:r>
            <w:r w:rsidR="00252C99">
              <w:rPr>
                <w:rFonts w:ascii="Times New Roman" w:hAnsi="Times New Roman" w:cs="Times New Roman"/>
                <w:lang w:val="en-US"/>
              </w:rPr>
              <w:br/>
            </w:r>
          </w:p>
          <w:p w14:paraId="762FBE48" w14:textId="01182C79" w:rsidR="00106EE8" w:rsidRPr="00B11CC6" w:rsidRDefault="00C64CCB" w:rsidP="00106EE8">
            <w:pPr>
              <w:pStyle w:val="DaftarParagraf"/>
              <w:numPr>
                <w:ilvl w:val="0"/>
                <w:numId w:val="6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mengembang digerus kemudian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4159E4">
              <w:rPr>
                <w:rFonts w:ascii="Times New Roman" w:hAnsi="Times New Roman" w:cs="Times New Roman"/>
                <w:lang w:val="en-US"/>
              </w:rPr>
              <w:br/>
            </w:r>
            <w:r w:rsidR="004159E4">
              <w:rPr>
                <w:rFonts w:ascii="Times New Roman" w:hAnsi="Times New Roman" w:cs="Times New Roman"/>
                <w:lang w:val="en-US"/>
              </w:rPr>
              <w:br/>
            </w:r>
            <w:r w:rsidR="004159E4">
              <w:rPr>
                <w:rFonts w:ascii="Times New Roman" w:hAnsi="Times New Roman" w:cs="Times New Roman"/>
                <w:lang w:val="en-US"/>
              </w:rPr>
              <w:br/>
            </w:r>
            <w:r w:rsidR="004159E4">
              <w:rPr>
                <w:rFonts w:ascii="Times New Roman" w:hAnsi="Times New Roman" w:cs="Times New Roman"/>
                <w:lang w:val="en-US"/>
              </w:rPr>
              <w:br/>
            </w:r>
            <w:r w:rsidR="004159E4">
              <w:rPr>
                <w:rFonts w:ascii="Times New Roman" w:hAnsi="Times New Roman" w:cs="Times New Roman"/>
                <w:lang w:val="en-US"/>
              </w:rPr>
              <w:br/>
            </w:r>
          </w:p>
          <w:p w14:paraId="445A0841" w14:textId="684F85D5" w:rsidR="00106EE8" w:rsidRPr="00B11CC6" w:rsidRDefault="00C64CCB" w:rsidP="00106EE8">
            <w:pPr>
              <w:pStyle w:val="DaftarParagraf"/>
              <w:numPr>
                <w:ilvl w:val="0"/>
                <w:numId w:val="6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dengan air panas 20 kalinya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252C99">
              <w:rPr>
                <w:rFonts w:ascii="Times New Roman" w:hAnsi="Times New Roman" w:cs="Times New Roman"/>
                <w:lang w:val="en-US"/>
              </w:rPr>
              <w:br/>
            </w:r>
            <w:r w:rsidR="00252C99">
              <w:rPr>
                <w:rFonts w:ascii="Times New Roman" w:hAnsi="Times New Roman" w:cs="Times New Roman"/>
                <w:lang w:val="en-US"/>
              </w:rPr>
              <w:br/>
            </w:r>
            <w:r w:rsidR="00252C99">
              <w:rPr>
                <w:rFonts w:ascii="Times New Roman" w:hAnsi="Times New Roman" w:cs="Times New Roman"/>
                <w:lang w:val="en-US"/>
              </w:rPr>
              <w:br/>
            </w:r>
            <w:r w:rsidR="00252C99">
              <w:rPr>
                <w:rFonts w:ascii="Times New Roman" w:hAnsi="Times New Roman" w:cs="Times New Roman"/>
                <w:lang w:val="en-US"/>
              </w:rPr>
              <w:lastRenderedPageBreak/>
              <w:br/>
            </w:r>
            <w:r w:rsidR="00252C99">
              <w:rPr>
                <w:rFonts w:ascii="Times New Roman" w:hAnsi="Times New Roman" w:cs="Times New Roman"/>
                <w:lang w:val="en-US"/>
              </w:rPr>
              <w:br/>
            </w:r>
          </w:p>
          <w:p w14:paraId="2EE94FA4" w14:textId="4DCE3610" w:rsidR="008D0E43" w:rsidRPr="00B11CC6" w:rsidRDefault="00C64CCB" w:rsidP="00106EE8">
            <w:pPr>
              <w:pStyle w:val="DaftarParagraf"/>
              <w:numPr>
                <w:ilvl w:val="0"/>
                <w:numId w:val="6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4,0 ; 5,4 ; 6,2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252C99"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5832353A" w14:textId="2D4E76D3" w:rsidR="008D0E43" w:rsidRPr="00B11CC6" w:rsidRDefault="00C64CCB" w:rsidP="00106EE8">
            <w:pPr>
              <w:pStyle w:val="DaftarParagraf"/>
              <w:numPr>
                <w:ilvl w:val="0"/>
                <w:numId w:val="6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dengan dosis ... adalah: 4,0 ; 5,4 ; dan 6,2.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410" w:type="dxa"/>
          </w:tcPr>
          <w:p w14:paraId="5F9FB270" w14:textId="7526FD7D" w:rsidR="00106EE8" w:rsidRPr="00B11CC6" w:rsidRDefault="004159E4" w:rsidP="00035221">
            <w:pPr>
              <w:pStyle w:val="DaftarParagraf"/>
              <w:numPr>
                <w:ilvl w:val="0"/>
                <w:numId w:val="7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0,9%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Tidak perlu spasi sebelum tanda persen. Tulis: 0,9%.</w:t>
            </w:r>
          </w:p>
          <w:p w14:paraId="50BCF78D" w14:textId="1E0B94D3" w:rsidR="00035221" w:rsidRPr="00B11CC6" w:rsidRDefault="004159E4" w:rsidP="00035221">
            <w:pPr>
              <w:pStyle w:val="DaftarParagraf"/>
              <w:numPr>
                <w:ilvl w:val="0"/>
                <w:numId w:val="7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tanpa spasi berlebihan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Format penulisan satuan harus konsisten. Pastikan tidak ada spasi berlebihan antara satuan dan singkatan berat badan (BB).</w:t>
            </w:r>
          </w:p>
          <w:p w14:paraId="4944F61D" w14:textId="56BEA2BE" w:rsidR="00035221" w:rsidRPr="00B11CC6" w:rsidRDefault="004159E4" w:rsidP="00035221">
            <w:pPr>
              <w:pStyle w:val="DaftarParagraf"/>
              <w:numPr>
                <w:ilvl w:val="0"/>
                <w:numId w:val="7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mengembang, digerus kemudian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Butuh tanda baca koma untuk pemisahan aksi kerja. Revisi membantu pembacaan.</w:t>
            </w:r>
          </w:p>
          <w:p w14:paraId="47C5DCC5" w14:textId="524EBD11" w:rsidR="00035221" w:rsidRPr="00B11CC6" w:rsidRDefault="004159E4" w:rsidP="00035221">
            <w:pPr>
              <w:pStyle w:val="DaftarParagraf"/>
              <w:numPr>
                <w:ilvl w:val="0"/>
                <w:numId w:val="7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dengan air panas sebanyak 20 kali volumenya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Kalimat tidak jelas sebelumnya. Revisi memperjelas bahwa 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lastRenderedPageBreak/>
              <w:t>maksudnya adalah 20 kali volume bahan yang diekstrak.</w:t>
            </w:r>
          </w:p>
          <w:p w14:paraId="0E1E6E25" w14:textId="4CC559B4" w:rsidR="008D0E43" w:rsidRPr="00B11CC6" w:rsidRDefault="004159E4" w:rsidP="00035221">
            <w:pPr>
              <w:pStyle w:val="DaftarParagraf"/>
              <w:numPr>
                <w:ilvl w:val="0"/>
                <w:numId w:val="7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4,0; 5,4; 6,2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Tanda koma desimal sudah benar, tapi tanda pisah antar angka seharusnya titik koma tanpa spasi sebelumnya.</w:t>
            </w:r>
          </w:p>
          <w:p w14:paraId="1930CF95" w14:textId="207200C4" w:rsidR="008D0E43" w:rsidRPr="00B11CC6" w:rsidRDefault="002D49FD" w:rsidP="00035221">
            <w:pPr>
              <w:pStyle w:val="DaftarParagraf"/>
              <w:numPr>
                <w:ilvl w:val="0"/>
                <w:numId w:val="7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tanpa titik jika masih satu kalimat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Jika masih bagian dari satu kalimat, hindari titik di akhir. Dan pisahkan angka dengan tanda titik koma, tanpa spasi berlebih.</w:t>
            </w:r>
            <w:r w:rsidR="00E76A14">
              <w:rPr>
                <w:rFonts w:ascii="Times New Roman" w:hAnsi="Times New Roman" w:cs="Times New Roman"/>
                <w:lang w:val="en-US"/>
              </w:rPr>
              <w:br/>
            </w:r>
          </w:p>
        </w:tc>
      </w:tr>
      <w:tr w:rsidR="00CA24FD" w:rsidRPr="00B11CC6" w14:paraId="5A5F52D7" w14:textId="77777777" w:rsidTr="00D4477C">
        <w:tc>
          <w:tcPr>
            <w:tcW w:w="1828" w:type="dxa"/>
          </w:tcPr>
          <w:p w14:paraId="75EB4505" w14:textId="2FA44313" w:rsidR="00106EE8" w:rsidRPr="00B11CC6" w:rsidRDefault="00B11CC6" w:rsidP="00106EE8">
            <w:pPr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en-US"/>
              </w:rPr>
              <w:lastRenderedPageBreak/>
              <w:t>Maringan Hasiholan Siahaan (2113026070)</w:t>
            </w:r>
          </w:p>
          <w:p w14:paraId="3B6787E0" w14:textId="77777777" w:rsidR="00F41232" w:rsidRPr="00B11CC6" w:rsidRDefault="00F41232" w:rsidP="00106EE8">
            <w:pPr>
              <w:rPr>
                <w:rFonts w:ascii="Times New Roman" w:hAnsi="Times New Roman" w:cs="Times New Roman"/>
                <w:lang w:val="en-US"/>
              </w:rPr>
            </w:pPr>
          </w:p>
          <w:p w14:paraId="6F00F075" w14:textId="77777777" w:rsidR="00F41232" w:rsidRPr="00B11CC6" w:rsidRDefault="00F41232" w:rsidP="00106E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8" w:type="dxa"/>
          </w:tcPr>
          <w:p w14:paraId="12159917" w14:textId="39E12AF5" w:rsidR="00106EE8" w:rsidRPr="00B11CC6" w:rsidRDefault="00106EE8" w:rsidP="00F41232">
            <w:pPr>
              <w:pStyle w:val="DaftarParagraf"/>
              <w:numPr>
                <w:ilvl w:val="0"/>
                <w:numId w:val="12"/>
              </w:numPr>
              <w:ind w:left="335"/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en-US"/>
              </w:rPr>
              <w:t>Unsur Serapan umum</w:t>
            </w:r>
          </w:p>
        </w:tc>
        <w:tc>
          <w:tcPr>
            <w:tcW w:w="3087" w:type="dxa"/>
          </w:tcPr>
          <w:p w14:paraId="3E7E9FF3" w14:textId="4A5A1215" w:rsidR="00106EE8" w:rsidRPr="00B11CC6" w:rsidRDefault="00C64CCB" w:rsidP="00035221">
            <w:pPr>
              <w:pStyle w:val="DaftarParagraf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Kementrian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49FD"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6DB2823D" w14:textId="033257BD" w:rsidR="00035221" w:rsidRPr="00B11CC6" w:rsidRDefault="00C64CCB" w:rsidP="00035221">
            <w:pPr>
              <w:pStyle w:val="DaftarParagraf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aquadest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49FD">
              <w:rPr>
                <w:rFonts w:ascii="Times New Roman" w:hAnsi="Times New Roman" w:cs="Times New Roman"/>
                <w:lang w:val="en-US"/>
              </w:rPr>
              <w:br/>
            </w:r>
            <w:r w:rsidR="002D49FD"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5B33F066" w14:textId="27F4727E" w:rsidR="00035221" w:rsidRPr="00B11CC6" w:rsidRDefault="00C64CCB" w:rsidP="00035221">
            <w:pPr>
              <w:pStyle w:val="DaftarParagraf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sentrifus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4CE2E22B" w14:textId="0C2C5BC2" w:rsidR="00035221" w:rsidRPr="00B11CC6" w:rsidRDefault="00C64CCB" w:rsidP="00035221">
            <w:pPr>
              <w:pStyle w:val="DaftarParagraf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sig.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3268BC25" w14:textId="7BB89B12" w:rsidR="008D0E43" w:rsidRPr="00B11CC6" w:rsidRDefault="00C64CCB" w:rsidP="00035221">
            <w:pPr>
              <w:pStyle w:val="DaftarParagraf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effek samping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2D49FD"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br/>
            </w:r>
          </w:p>
          <w:p w14:paraId="527703B7" w14:textId="54C9C8E0" w:rsidR="008D0E43" w:rsidRPr="00B11CC6" w:rsidRDefault="00C64CCB" w:rsidP="00035221">
            <w:pPr>
              <w:pStyle w:val="DaftarParagraf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pharmasi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38AB9AD1" w14:textId="3952815B" w:rsidR="008D0E43" w:rsidRPr="00B11CC6" w:rsidRDefault="00C64CCB" w:rsidP="00035221">
            <w:pPr>
              <w:pStyle w:val="DaftarParagraf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dosis maximal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2D49FD">
              <w:rPr>
                <w:rFonts w:ascii="Times New Roman" w:hAnsi="Times New Roman" w:cs="Times New Roman"/>
                <w:lang w:val="en-US"/>
              </w:rPr>
              <w:br/>
            </w:r>
          </w:p>
          <w:p w14:paraId="4A0AB8AC" w14:textId="2D395CAC" w:rsidR="008D0E43" w:rsidRPr="00B11CC6" w:rsidRDefault="00C64CCB" w:rsidP="00035221">
            <w:pPr>
              <w:pStyle w:val="DaftarParagraf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methode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2D49FD">
              <w:rPr>
                <w:rFonts w:ascii="Times New Roman" w:hAnsi="Times New Roman" w:cs="Times New Roman"/>
                <w:lang w:val="en-US"/>
              </w:rPr>
              <w:br/>
            </w:r>
          </w:p>
          <w:p w14:paraId="619ECB77" w14:textId="30023E6A" w:rsidR="008D0E43" w:rsidRPr="00B11CC6" w:rsidRDefault="00C64CCB" w:rsidP="00035221">
            <w:pPr>
              <w:pStyle w:val="DaftarParagraf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analyse</w:t>
            </w:r>
            <w:r>
              <w:rPr>
                <w:rFonts w:ascii="Times New Roman" w:hAnsi="Times New Roman" w:cs="Times New Roman"/>
                <w:lang w:val="en-US"/>
              </w:rPr>
              <w:t>"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5F336D5A" w14:textId="47DF3925" w:rsidR="00106EE8" w:rsidRPr="00B11CC6" w:rsidRDefault="002D49FD" w:rsidP="00035221">
            <w:pPr>
              <w:pStyle w:val="DaftarParagraf"/>
              <w:numPr>
                <w:ilvl w:val="0"/>
                <w:numId w:val="9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Kementerian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Lihat penjelasan di atas (Orang 1).</w:t>
            </w:r>
          </w:p>
          <w:p w14:paraId="432C4ED9" w14:textId="4E6DFB4E" w:rsidR="00035221" w:rsidRPr="00B11CC6" w:rsidRDefault="002D49FD" w:rsidP="00035221">
            <w:pPr>
              <w:pStyle w:val="DaftarParagraf"/>
              <w:numPr>
                <w:ilvl w:val="0"/>
                <w:numId w:val="9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aqua destilata / air destilasi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Istilah Latin harus ditulis dengan benar atau diterjemahkan ke Indonesia.</w:t>
            </w:r>
          </w:p>
          <w:p w14:paraId="636D76ED" w14:textId="525D697A" w:rsidR="00035221" w:rsidRPr="00B11CC6" w:rsidRDefault="002D49FD" w:rsidP="00035221">
            <w:pPr>
              <w:pStyle w:val="DaftarParagraf"/>
              <w:numPr>
                <w:ilvl w:val="0"/>
                <w:numId w:val="9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sentrifugasi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Lihat penjelasan Orang 2.</w:t>
            </w:r>
          </w:p>
          <w:p w14:paraId="5AC3AEE3" w14:textId="12FE101C" w:rsidR="00035221" w:rsidRPr="00B11CC6" w:rsidRDefault="002D49FD" w:rsidP="00035221">
            <w:pPr>
              <w:pStyle w:val="DaftarParagraf"/>
              <w:numPr>
                <w:ilvl w:val="0"/>
                <w:numId w:val="9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signifikansi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Gunakan istilah lengkap dalam teks, bukan singkatan seperti di tabel atau grafik.</w:t>
            </w:r>
          </w:p>
          <w:p w14:paraId="67FE3F41" w14:textId="7F5727F5" w:rsidR="008D0E43" w:rsidRPr="00B11CC6" w:rsidRDefault="002D49FD" w:rsidP="00035221">
            <w:pPr>
              <w:pStyle w:val="DaftarParagraf"/>
              <w:numPr>
                <w:ilvl w:val="0"/>
                <w:numId w:val="9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efek samping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 xml:space="preserve">“Effek” adalah ejaan Belanda. Bentuk baku dalam bahasa </w:t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lastRenderedPageBreak/>
              <w:t>Indonesia adalah “efek”.</w:t>
            </w:r>
          </w:p>
          <w:p w14:paraId="1CB562D4" w14:textId="420E5CF0" w:rsidR="008D0E43" w:rsidRPr="00B11CC6" w:rsidRDefault="002D49FD" w:rsidP="00035221">
            <w:pPr>
              <w:pStyle w:val="DaftarParagraf"/>
              <w:numPr>
                <w:ilvl w:val="0"/>
                <w:numId w:val="9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farmasi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Serapan dari “pharmacy” dalam ejaan baku Indonesia menjadi “farmasi”.</w:t>
            </w:r>
          </w:p>
          <w:p w14:paraId="295CC659" w14:textId="13CA6FA5" w:rsidR="008D0E43" w:rsidRPr="00B11CC6" w:rsidRDefault="002D49FD" w:rsidP="00035221">
            <w:pPr>
              <w:pStyle w:val="DaftarParagraf"/>
              <w:numPr>
                <w:ilvl w:val="0"/>
                <w:numId w:val="9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dosis maksimal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“Maximal” adalah bentuk asing. Bentuk bakunya: “maksimal”.</w:t>
            </w:r>
          </w:p>
          <w:p w14:paraId="034FCC81" w14:textId="57A2C3A7" w:rsidR="008D0E43" w:rsidRPr="00B11CC6" w:rsidRDefault="002D49FD" w:rsidP="00035221">
            <w:pPr>
              <w:pStyle w:val="DaftarParagraf"/>
              <w:numPr>
                <w:ilvl w:val="0"/>
                <w:numId w:val="9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en-US"/>
              </w:rPr>
              <w:t>metode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“Methode” adalah ejaan lama/Belanda. Bentuk baku: “metode”.</w:t>
            </w:r>
          </w:p>
          <w:p w14:paraId="2440C218" w14:textId="7CEE8AB9" w:rsidR="008D0E43" w:rsidRPr="00B11CC6" w:rsidRDefault="002D49FD" w:rsidP="00035221">
            <w:pPr>
              <w:pStyle w:val="DaftarParagraf"/>
              <w:numPr>
                <w:ilvl w:val="0"/>
                <w:numId w:val="9"/>
              </w:numPr>
              <w:ind w:left="3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analisis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8D0E43" w:rsidRPr="00B11CC6">
              <w:rPr>
                <w:rFonts w:ascii="Times New Roman" w:hAnsi="Times New Roman" w:cs="Times New Roman"/>
                <w:lang w:val="en-US"/>
              </w:rPr>
              <w:t>“Analyse” adalah ejaan Belanda. Bentuk baku: “analisis”.</w:t>
            </w:r>
          </w:p>
          <w:p w14:paraId="23F07258" w14:textId="0252B269" w:rsidR="00035221" w:rsidRPr="00B11CC6" w:rsidRDefault="00035221" w:rsidP="00035221">
            <w:pPr>
              <w:ind w:left="35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4FD" w:rsidRPr="00B11CC6" w14:paraId="5F2DD745" w14:textId="77777777" w:rsidTr="00D4477C">
        <w:tc>
          <w:tcPr>
            <w:tcW w:w="1828" w:type="dxa"/>
          </w:tcPr>
          <w:p w14:paraId="7CBE88EB" w14:textId="3C20E653" w:rsidR="00F41232" w:rsidRPr="00B11CC6" w:rsidRDefault="00B11CC6" w:rsidP="00106EE8">
            <w:pPr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  <w:lang w:val="en-US"/>
              </w:rPr>
              <w:lastRenderedPageBreak/>
              <w:t>Yassirli Fisilmi Hanifah 2513016031</w:t>
            </w:r>
          </w:p>
        </w:tc>
        <w:tc>
          <w:tcPr>
            <w:tcW w:w="2138" w:type="dxa"/>
          </w:tcPr>
          <w:p w14:paraId="3497923D" w14:textId="65344A08" w:rsidR="00F41232" w:rsidRPr="00B11CC6" w:rsidRDefault="0040051D" w:rsidP="00F41232">
            <w:pPr>
              <w:pStyle w:val="DaftarParagraf"/>
              <w:numPr>
                <w:ilvl w:val="0"/>
                <w:numId w:val="13"/>
              </w:numPr>
              <w:ind w:left="335"/>
              <w:rPr>
                <w:rFonts w:ascii="Times New Roman" w:hAnsi="Times New Roman" w:cs="Times New Roman"/>
                <w:lang w:val="en-US"/>
              </w:rPr>
            </w:pPr>
            <w:r w:rsidRPr="00B11CC6">
              <w:rPr>
                <w:rFonts w:ascii="Times New Roman" w:hAnsi="Times New Roman" w:cs="Times New Roman"/>
              </w:rPr>
              <w:t xml:space="preserve"> </w:t>
            </w:r>
            <w:r w:rsidRPr="00B11CC6">
              <w:rPr>
                <w:rFonts w:ascii="Times New Roman" w:hAnsi="Times New Roman" w:cs="Times New Roman"/>
                <w:lang w:val="en-US"/>
              </w:rPr>
              <w:t>Unsur Serapan Khusus (Ilmiah/Teknis)</w:t>
            </w:r>
          </w:p>
        </w:tc>
        <w:tc>
          <w:tcPr>
            <w:tcW w:w="3087" w:type="dxa"/>
          </w:tcPr>
          <w:p w14:paraId="3E2E8998" w14:textId="138392D5" w:rsidR="00F41232" w:rsidRPr="00B11CC6" w:rsidRDefault="007D2618" w:rsidP="00F41232">
            <w:pPr>
              <w:pStyle w:val="DaftarParagraf"/>
              <w:numPr>
                <w:ilvl w:val="0"/>
                <w:numId w:val="14"/>
              </w:numPr>
              <w:ind w:left="3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Gynura Procumbens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</w:p>
          <w:p w14:paraId="1EB0BCAD" w14:textId="14268B93" w:rsidR="0040051D" w:rsidRPr="00B11CC6" w:rsidRDefault="007D2618" w:rsidP="00F41232">
            <w:pPr>
              <w:pStyle w:val="DaftarParagraf"/>
              <w:numPr>
                <w:ilvl w:val="0"/>
                <w:numId w:val="14"/>
              </w:numPr>
              <w:ind w:left="3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natrium karboksi metil selulosa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</w:p>
          <w:p w14:paraId="1CF0BB01" w14:textId="52B12ABA" w:rsidR="0040051D" w:rsidRPr="00B11CC6" w:rsidRDefault="007D2618" w:rsidP="00F41232">
            <w:pPr>
              <w:pStyle w:val="DaftarParagraf"/>
              <w:numPr>
                <w:ilvl w:val="0"/>
                <w:numId w:val="14"/>
              </w:numPr>
              <w:ind w:left="3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NaCMC / Na CMC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</w:p>
          <w:p w14:paraId="3BA371EE" w14:textId="5A0729CD" w:rsidR="0040051D" w:rsidRPr="00B11CC6" w:rsidRDefault="007D2618" w:rsidP="00F41232">
            <w:pPr>
              <w:pStyle w:val="DaftarParagraf"/>
              <w:numPr>
                <w:ilvl w:val="0"/>
                <w:numId w:val="14"/>
              </w:numPr>
              <w:ind w:left="3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NaCl fisiologis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lastRenderedPageBreak/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</w:p>
          <w:p w14:paraId="02AC1872" w14:textId="6CDDDC2E" w:rsidR="0040051D" w:rsidRPr="00B11CC6" w:rsidRDefault="007D2618" w:rsidP="00F41232">
            <w:pPr>
              <w:pStyle w:val="DaftarParagraf"/>
              <w:numPr>
                <w:ilvl w:val="0"/>
                <w:numId w:val="14"/>
              </w:numPr>
              <w:ind w:left="3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NaCl fisiologis (1:1)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</w:p>
          <w:p w14:paraId="2E243AB4" w14:textId="666399AE" w:rsidR="0040051D" w:rsidRPr="00B11CC6" w:rsidRDefault="007D2618" w:rsidP="00F41232">
            <w:pPr>
              <w:pStyle w:val="DaftarParagraf"/>
              <w:numPr>
                <w:ilvl w:val="0"/>
                <w:numId w:val="14"/>
              </w:numPr>
              <w:ind w:left="3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ekstrak daun sambung nyawa (Gynura procumbens (Lour.) Merr.)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</w:p>
          <w:p w14:paraId="3C174548" w14:textId="725A6DB0" w:rsidR="0040051D" w:rsidRPr="00B11CC6" w:rsidRDefault="007D2618" w:rsidP="00F41232">
            <w:pPr>
              <w:pStyle w:val="DaftarParagraf"/>
              <w:numPr>
                <w:ilvl w:val="0"/>
                <w:numId w:val="14"/>
              </w:numPr>
              <w:ind w:left="3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chloroform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</w:p>
          <w:p w14:paraId="7C970410" w14:textId="43B46884" w:rsidR="0040051D" w:rsidRPr="00B11CC6" w:rsidRDefault="007D2618" w:rsidP="00F41232">
            <w:pPr>
              <w:pStyle w:val="DaftarParagraf"/>
              <w:numPr>
                <w:ilvl w:val="0"/>
                <w:numId w:val="14"/>
              </w:numPr>
              <w:ind w:left="3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acetylsalicylic acid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EF463C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</w:p>
          <w:p w14:paraId="35D1F32C" w14:textId="75194CA8" w:rsidR="0040051D" w:rsidRPr="00B11CC6" w:rsidRDefault="007D2618" w:rsidP="00F41232">
            <w:pPr>
              <w:pStyle w:val="DaftarParagraf"/>
              <w:numPr>
                <w:ilvl w:val="0"/>
                <w:numId w:val="14"/>
              </w:numPr>
              <w:ind w:left="3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**Paracetamol digunakan...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410" w:type="dxa"/>
          </w:tcPr>
          <w:p w14:paraId="5D7F0840" w14:textId="7C1AC878" w:rsidR="00F41232" w:rsidRPr="00B11CC6" w:rsidRDefault="007D2618" w:rsidP="00F41232">
            <w:pPr>
              <w:pStyle w:val="DaftarParagraf"/>
              <w:numPr>
                <w:ilvl w:val="0"/>
                <w:numId w:val="15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Gynura procumbens (italic, huruf kedua kecil)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Penulisan ilmiah harus mengikuti kaidah binomial nomenklatur.</w:t>
            </w:r>
          </w:p>
          <w:p w14:paraId="0979E701" w14:textId="74303957" w:rsidR="0040051D" w:rsidRPr="00B11CC6" w:rsidRDefault="007D2618" w:rsidP="00F41232">
            <w:pPr>
              <w:pStyle w:val="DaftarParagraf"/>
              <w:numPr>
                <w:ilvl w:val="0"/>
                <w:numId w:val="15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natrium karboksimetil selulosa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Lihat sebelumnya (Orang 2).</w:t>
            </w:r>
          </w:p>
          <w:p w14:paraId="7D1F7A68" w14:textId="3A4037AF" w:rsidR="0040051D" w:rsidRPr="00B11CC6" w:rsidRDefault="007D2618" w:rsidP="00F41232">
            <w:pPr>
              <w:pStyle w:val="DaftarParagraf"/>
              <w:numPr>
                <w:ilvl w:val="0"/>
                <w:numId w:val="15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bookmarkStart w:id="0" w:name="_Hlk209541716"/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konsisten penulisannya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bookmarkEnd w:id="0"/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Harus pilih salah satu bentuk dan konsisten: “NaCMC” lebih umum digunakan.</w:t>
            </w:r>
          </w:p>
          <w:p w14:paraId="637D15D9" w14:textId="4C79F404" w:rsidR="0040051D" w:rsidRPr="00B11CC6" w:rsidRDefault="007D2618" w:rsidP="00F41232">
            <w:pPr>
              <w:pStyle w:val="DaftarParagraf"/>
              <w:numPr>
                <w:ilvl w:val="0"/>
                <w:numId w:val="15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konsisten, tanpa kapital pada “fisiologis”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lastRenderedPageBreak/>
              <w:t>“fisiologis” adalah kata sifat, tidak perlu kapital. Harus konsisten seluruh dokumen.</w:t>
            </w:r>
          </w:p>
          <w:p w14:paraId="7B73B51A" w14:textId="4E86CDA5" w:rsidR="0040051D" w:rsidRPr="00B11CC6" w:rsidRDefault="007D2618" w:rsidP="00F41232">
            <w:pPr>
              <w:pStyle w:val="DaftarParagraf"/>
              <w:numPr>
                <w:ilvl w:val="0"/>
                <w:numId w:val="15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lebih jelas: NaCl fisiologis (perbandingan 1:1)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Frasa sebelumnya ambigu. Tambahan “perbandingan” memperjelas maksud rasio.</w:t>
            </w:r>
          </w:p>
          <w:p w14:paraId="413E09CA" w14:textId="7D907A60" w:rsidR="0040051D" w:rsidRPr="00B11CC6" w:rsidRDefault="007D2618" w:rsidP="00F41232">
            <w:pPr>
              <w:pStyle w:val="DaftarParagraf"/>
              <w:numPr>
                <w:ilvl w:val="0"/>
                <w:numId w:val="15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italic konsisten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Nama ilmiah harus dicetak miring, termasuk saat berada dalam tanda kurung.</w:t>
            </w:r>
          </w:p>
          <w:p w14:paraId="5CC278A7" w14:textId="7D896ABC" w:rsidR="0040051D" w:rsidRPr="00B11CC6" w:rsidRDefault="007D2618" w:rsidP="00F41232">
            <w:pPr>
              <w:pStyle w:val="DaftarParagraf"/>
              <w:numPr>
                <w:ilvl w:val="0"/>
                <w:numId w:val="15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kloroform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Gunakan ejaan Indonesia: “kloroform” bukan “chloroform”.</w:t>
            </w:r>
          </w:p>
          <w:p w14:paraId="5A5960BA" w14:textId="13F3E49C" w:rsidR="0040051D" w:rsidRPr="00B11CC6" w:rsidRDefault="007D2618" w:rsidP="00F41232">
            <w:pPr>
              <w:pStyle w:val="DaftarParagraf"/>
              <w:numPr>
                <w:ilvl w:val="0"/>
                <w:numId w:val="15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asam asetilsalisilat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Gunakan padanan bahasa Indonesia bila memungkinkan dalam teks naratif.</w:t>
            </w:r>
          </w:p>
          <w:p w14:paraId="526A9DA0" w14:textId="50941766" w:rsidR="0040051D" w:rsidRPr="00B11CC6" w:rsidRDefault="007D2618" w:rsidP="00F41232">
            <w:pPr>
              <w:pStyle w:val="DaftarParagraf"/>
              <w:numPr>
                <w:ilvl w:val="0"/>
                <w:numId w:val="15"/>
              </w:numPr>
              <w:ind w:left="3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11CC6">
              <w:rPr>
                <w:rFonts w:ascii="Times New Roman" w:hAnsi="Times New Roman" w:cs="Times New Roman"/>
                <w:lang w:val="en-US"/>
              </w:rPr>
              <w:t>paracetamol digunakan... (kecuali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C64CCB">
              <w:rPr>
                <w:rFonts w:ascii="Times New Roman" w:hAnsi="Times New Roman" w:cs="Times New Roman"/>
                <w:lang w:val="en-US"/>
              </w:rPr>
              <w:br/>
            </w:r>
            <w:r w:rsidR="0040051D" w:rsidRPr="00B11CC6">
              <w:rPr>
                <w:rFonts w:ascii="Times New Roman" w:hAnsi="Times New Roman" w:cs="Times New Roman"/>
                <w:lang w:val="en-US"/>
              </w:rPr>
              <w:t>Dalam penulisan ilmiah dan teks formal berbahasa Indonesia, kata "paracetamol" di tengah kalimat seharusnya tidak menggunakan huruf kapital</w:t>
            </w:r>
            <w:r w:rsidR="00E76A14">
              <w:rPr>
                <w:rFonts w:ascii="Times New Roman" w:hAnsi="Times New Roman" w:cs="Times New Roman"/>
                <w:lang w:val="en-US"/>
              </w:rPr>
              <w:br/>
            </w:r>
          </w:p>
        </w:tc>
      </w:tr>
    </w:tbl>
    <w:p w14:paraId="058D2CB5" w14:textId="77777777" w:rsidR="00BA392A" w:rsidRPr="00B11CC6" w:rsidRDefault="00BA392A">
      <w:pPr>
        <w:rPr>
          <w:rFonts w:ascii="Times New Roman" w:hAnsi="Times New Roman" w:cs="Times New Roman"/>
          <w:sz w:val="20"/>
          <w:szCs w:val="20"/>
        </w:rPr>
      </w:pPr>
    </w:p>
    <w:sectPr w:rsidR="00BA392A" w:rsidRPr="00B11CC6" w:rsidSect="0010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Badan)">
    <w:altName w:val="Calibri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589"/>
    <w:multiLevelType w:val="hybridMultilevel"/>
    <w:tmpl w:val="5A78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96E"/>
    <w:multiLevelType w:val="hybridMultilevel"/>
    <w:tmpl w:val="619ACA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F5A36"/>
    <w:multiLevelType w:val="hybridMultilevel"/>
    <w:tmpl w:val="FEB61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87B9E"/>
    <w:multiLevelType w:val="hybridMultilevel"/>
    <w:tmpl w:val="619ACA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033E"/>
    <w:multiLevelType w:val="hybridMultilevel"/>
    <w:tmpl w:val="EB4A2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872A1"/>
    <w:multiLevelType w:val="hybridMultilevel"/>
    <w:tmpl w:val="619AC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631FE"/>
    <w:multiLevelType w:val="hybridMultilevel"/>
    <w:tmpl w:val="EB4A2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520B7"/>
    <w:multiLevelType w:val="hybridMultilevel"/>
    <w:tmpl w:val="1D546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36AFD"/>
    <w:multiLevelType w:val="hybridMultilevel"/>
    <w:tmpl w:val="FEB6130E"/>
    <w:lvl w:ilvl="0" w:tplc="2280C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C6C6C"/>
    <w:multiLevelType w:val="multilevel"/>
    <w:tmpl w:val="8B60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B22DBE"/>
    <w:multiLevelType w:val="hybridMultilevel"/>
    <w:tmpl w:val="619ACA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60BF0"/>
    <w:multiLevelType w:val="hybridMultilevel"/>
    <w:tmpl w:val="619ACA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335D5"/>
    <w:multiLevelType w:val="hybridMultilevel"/>
    <w:tmpl w:val="A85C52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F15EF"/>
    <w:multiLevelType w:val="hybridMultilevel"/>
    <w:tmpl w:val="A85C5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F3A4B"/>
    <w:multiLevelType w:val="hybridMultilevel"/>
    <w:tmpl w:val="EA7C1D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B428F"/>
    <w:multiLevelType w:val="hybridMultilevel"/>
    <w:tmpl w:val="416A0B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01739">
    <w:abstractNumId w:val="5"/>
  </w:num>
  <w:num w:numId="2" w16cid:durableId="864171725">
    <w:abstractNumId w:val="9"/>
  </w:num>
  <w:num w:numId="3" w16cid:durableId="430510431">
    <w:abstractNumId w:val="0"/>
  </w:num>
  <w:num w:numId="4" w16cid:durableId="594021556">
    <w:abstractNumId w:val="8"/>
  </w:num>
  <w:num w:numId="5" w16cid:durableId="339508777">
    <w:abstractNumId w:val="2"/>
  </w:num>
  <w:num w:numId="6" w16cid:durableId="429156929">
    <w:abstractNumId w:val="7"/>
  </w:num>
  <w:num w:numId="7" w16cid:durableId="583689488">
    <w:abstractNumId w:val="14"/>
  </w:num>
  <w:num w:numId="8" w16cid:durableId="879979092">
    <w:abstractNumId w:val="6"/>
  </w:num>
  <w:num w:numId="9" w16cid:durableId="1153252601">
    <w:abstractNumId w:val="12"/>
  </w:num>
  <w:num w:numId="10" w16cid:durableId="1360351112">
    <w:abstractNumId w:val="1"/>
  </w:num>
  <w:num w:numId="11" w16cid:durableId="36274125">
    <w:abstractNumId w:val="10"/>
  </w:num>
  <w:num w:numId="12" w16cid:durableId="939341300">
    <w:abstractNumId w:val="3"/>
  </w:num>
  <w:num w:numId="13" w16cid:durableId="699549838">
    <w:abstractNumId w:val="11"/>
  </w:num>
  <w:num w:numId="14" w16cid:durableId="285428793">
    <w:abstractNumId w:val="4"/>
  </w:num>
  <w:num w:numId="15" w16cid:durableId="374813084">
    <w:abstractNumId w:val="13"/>
  </w:num>
  <w:num w:numId="16" w16cid:durableId="17030451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E8"/>
    <w:rsid w:val="00001CE9"/>
    <w:rsid w:val="00035221"/>
    <w:rsid w:val="000564BE"/>
    <w:rsid w:val="000C5EF5"/>
    <w:rsid w:val="00106EE8"/>
    <w:rsid w:val="00252C99"/>
    <w:rsid w:val="002843DE"/>
    <w:rsid w:val="00292817"/>
    <w:rsid w:val="002D0013"/>
    <w:rsid w:val="002D49FD"/>
    <w:rsid w:val="00315B04"/>
    <w:rsid w:val="0036169C"/>
    <w:rsid w:val="0040051D"/>
    <w:rsid w:val="004159E4"/>
    <w:rsid w:val="004A19EB"/>
    <w:rsid w:val="004D0CA2"/>
    <w:rsid w:val="005226F5"/>
    <w:rsid w:val="00565DBA"/>
    <w:rsid w:val="005A4475"/>
    <w:rsid w:val="006A1F22"/>
    <w:rsid w:val="00794253"/>
    <w:rsid w:val="007A2D1A"/>
    <w:rsid w:val="007A6C9D"/>
    <w:rsid w:val="007C43DF"/>
    <w:rsid w:val="007D2618"/>
    <w:rsid w:val="008D0E43"/>
    <w:rsid w:val="0090415F"/>
    <w:rsid w:val="009219FE"/>
    <w:rsid w:val="00B11CC6"/>
    <w:rsid w:val="00BA392A"/>
    <w:rsid w:val="00C64CCB"/>
    <w:rsid w:val="00C73D9B"/>
    <w:rsid w:val="00C87F90"/>
    <w:rsid w:val="00CA24FD"/>
    <w:rsid w:val="00CA3496"/>
    <w:rsid w:val="00CB3D37"/>
    <w:rsid w:val="00D815EF"/>
    <w:rsid w:val="00E536C5"/>
    <w:rsid w:val="00E70434"/>
    <w:rsid w:val="00E76A14"/>
    <w:rsid w:val="00E93B16"/>
    <w:rsid w:val="00EF463C"/>
    <w:rsid w:val="00F41232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4DE0"/>
  <w15:chartTrackingRefBased/>
  <w15:docId w15:val="{59C05D33-4C6A-A74C-80AE-909C0031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 (Badan)"/>
        <w:lang w:val="id-ID" w:eastAsia="en-US" w:bidi="ar-SA"/>
      </w:rPr>
    </w:rPrDefault>
    <w:pPrDefault>
      <w:pPr>
        <w:spacing w:before="240" w:after="120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E8"/>
    <w:pPr>
      <w:spacing w:before="0" w:after="0"/>
      <w:ind w:firstLine="0"/>
    </w:pPr>
    <w:rPr>
      <w:rFonts w:asciiTheme="minorHAnsi" w:hAnsiTheme="minorHAnsi" w:cstheme="minorBidi"/>
      <w:kern w:val="2"/>
      <w:sz w:val="24"/>
      <w:szCs w:val="24"/>
      <w:lang w:val="en-ID"/>
      <w14:ligatures w14:val="standardContextual"/>
    </w:rPr>
  </w:style>
  <w:style w:type="paragraph" w:styleId="Judul1">
    <w:name w:val="heading 1"/>
    <w:basedOn w:val="Normal"/>
    <w:next w:val="Normal"/>
    <w:link w:val="Judul1KAR"/>
    <w:uiPriority w:val="9"/>
    <w:qFormat/>
    <w:rsid w:val="00106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06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06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06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06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06E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06E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06E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06E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CaptionGambar">
    <w:name w:val="Caption Gambar"/>
    <w:basedOn w:val="Keterangan"/>
    <w:qFormat/>
    <w:rsid w:val="002D0013"/>
    <w:pPr>
      <w:keepNext/>
      <w:spacing w:after="0"/>
      <w:jc w:val="center"/>
    </w:pPr>
    <w:rPr>
      <w:rFonts w:eastAsia="Times New Roman" w:cs="Times New Roman"/>
      <w:b/>
      <w:i w:val="0"/>
      <w:color w:val="000000" w:themeColor="text1"/>
      <w:sz w:val="22"/>
      <w:lang w:eastAsia="id-ID"/>
    </w:rPr>
  </w:style>
  <w:style w:type="paragraph" w:styleId="Keterangan">
    <w:name w:val="caption"/>
    <w:basedOn w:val="Normal"/>
    <w:next w:val="Normal"/>
    <w:uiPriority w:val="35"/>
    <w:unhideWhenUsed/>
    <w:qFormat/>
    <w:rsid w:val="002D0013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Judul1KAR">
    <w:name w:val="Judul 1 KAR"/>
    <w:basedOn w:val="FontParagrafDefault"/>
    <w:link w:val="Judul1"/>
    <w:uiPriority w:val="9"/>
    <w:rsid w:val="00106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06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06E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06E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06E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06E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06E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06E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06EE8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06E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06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06EE8"/>
    <w:pPr>
      <w:numPr>
        <w:ilvl w:val="1"/>
      </w:numPr>
      <w:spacing w:after="160"/>
      <w:ind w:firstLine="425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06E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06E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06EE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06EE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06EE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06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06EE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06EE8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106EE8"/>
    <w:pPr>
      <w:spacing w:before="0" w:after="0"/>
      <w:ind w:firstLine="0"/>
    </w:pPr>
    <w:rPr>
      <w:rFonts w:asciiTheme="minorHAnsi" w:hAnsiTheme="minorHAnsi" w:cstheme="minorBidi"/>
      <w:kern w:val="2"/>
      <w:sz w:val="24"/>
      <w:szCs w:val="24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6E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zaki</dc:creator>
  <cp:keywords/>
  <dc:description/>
  <cp:lastModifiedBy>fajri zaki</cp:lastModifiedBy>
  <cp:revision>13</cp:revision>
  <dcterms:created xsi:type="dcterms:W3CDTF">2025-09-20T12:23:00Z</dcterms:created>
  <dcterms:modified xsi:type="dcterms:W3CDTF">2025-09-23T09:51:00Z</dcterms:modified>
</cp:coreProperties>
</file>