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629B" w14:textId="4EE26D7D" w:rsidR="00C27C28" w:rsidRDefault="00C27C28" w:rsidP="00F32211">
      <w:pPr>
        <w:jc w:val="both"/>
        <w:rPr>
          <w:rFonts w:ascii="Open Sans" w:hAnsi="Open Sans" w:cs="Open Sans"/>
        </w:rPr>
      </w:pPr>
      <w:r>
        <w:rPr>
          <w:rFonts w:ascii="Open Sans" w:hAnsi="Open Sans" w:cs="Open Sans"/>
        </w:rPr>
        <w:t>TDAI SESI 10</w:t>
      </w:r>
    </w:p>
    <w:p w14:paraId="5F8F2867" w14:textId="231BC43A" w:rsidR="00C27C28" w:rsidRDefault="00C27C28" w:rsidP="00F32211">
      <w:pPr>
        <w:jc w:val="both"/>
        <w:rPr>
          <w:rFonts w:ascii="Open Sans" w:hAnsi="Open Sans" w:cs="Open Sans"/>
        </w:rPr>
      </w:pPr>
      <w:r>
        <w:rPr>
          <w:rFonts w:ascii="Open Sans" w:hAnsi="Open Sans" w:cs="Open Sans"/>
        </w:rPr>
        <w:t>MUHAMMAD FAJRUL ASLIM - 20200804031</w:t>
      </w:r>
    </w:p>
    <w:p w14:paraId="17C0A6CD" w14:textId="77777777" w:rsidR="00C27C28" w:rsidRDefault="00C27C28" w:rsidP="00F32211">
      <w:pPr>
        <w:jc w:val="both"/>
        <w:rPr>
          <w:rFonts w:ascii="Open Sans" w:hAnsi="Open Sans" w:cs="Open Sans"/>
        </w:rPr>
      </w:pPr>
    </w:p>
    <w:p w14:paraId="791677E1" w14:textId="509FA66E" w:rsidR="00F32211" w:rsidRPr="00F32211" w:rsidRDefault="00F32211" w:rsidP="00F32211">
      <w:pPr>
        <w:jc w:val="both"/>
        <w:rPr>
          <w:rFonts w:ascii="Open Sans" w:hAnsi="Open Sans" w:cs="Open Sans"/>
        </w:rPr>
      </w:pPr>
      <w:r w:rsidRPr="00F32211">
        <w:rPr>
          <w:rFonts w:ascii="Open Sans" w:hAnsi="Open Sans" w:cs="Open Sans"/>
        </w:rPr>
        <w:t>Jelaskan perbedaan fitur bag-of-words dan TF-IDF.</w:t>
      </w:r>
    </w:p>
    <w:p w14:paraId="6E01DF62" w14:textId="77777777" w:rsidR="00F32211" w:rsidRPr="00F32211" w:rsidRDefault="00F32211" w:rsidP="00F32211">
      <w:pPr>
        <w:jc w:val="both"/>
        <w:rPr>
          <w:rFonts w:ascii="Open Sans" w:hAnsi="Open Sans" w:cs="Open Sans"/>
        </w:rPr>
      </w:pPr>
      <w:r w:rsidRPr="00F32211">
        <w:rPr>
          <w:rFonts w:ascii="Open Sans" w:hAnsi="Open Sans" w:cs="Open Sans"/>
        </w:rPr>
        <w:t>JAWAB</w:t>
      </w:r>
    </w:p>
    <w:p w14:paraId="58E39B20" w14:textId="77777777" w:rsidR="00F32211" w:rsidRPr="00F32211" w:rsidRDefault="00F32211" w:rsidP="00F32211">
      <w:pPr>
        <w:jc w:val="both"/>
        <w:rPr>
          <w:rFonts w:ascii="Open Sans" w:hAnsi="Open Sans" w:cs="Open Sans"/>
        </w:rPr>
      </w:pPr>
      <w:r w:rsidRPr="00F32211">
        <w:rPr>
          <w:rFonts w:ascii="Open Sans" w:hAnsi="Open Sans" w:cs="Open Sans"/>
        </w:rPr>
        <w:t>Bag of Words</w:t>
      </w:r>
    </w:p>
    <w:p w14:paraId="2EC30373" w14:textId="77777777" w:rsidR="00F32211" w:rsidRPr="00F32211" w:rsidRDefault="00F32211" w:rsidP="00F32211">
      <w:pPr>
        <w:jc w:val="both"/>
        <w:rPr>
          <w:rFonts w:ascii="Open Sans" w:hAnsi="Open Sans" w:cs="Open Sans"/>
        </w:rPr>
      </w:pPr>
      <w:r w:rsidRPr="00F32211">
        <w:rPr>
          <w:rFonts w:ascii="Open Sans" w:hAnsi="Open Sans" w:cs="Open Sans"/>
        </w:rPr>
        <w:t>Bag of Words (BoW) merupakan salah satu metode paling sederhana dalam mengubah data teks menjadi vektor yang dapat dipahami oleh komputer. Metode ini sejatinya hanya menghitung frekuensi kemunculan kata pada seluruh dokumen.</w:t>
      </w:r>
    </w:p>
    <w:p w14:paraId="0A68310A" w14:textId="77777777" w:rsidR="00F32211" w:rsidRPr="00F32211" w:rsidRDefault="00F32211" w:rsidP="00F32211">
      <w:pPr>
        <w:jc w:val="both"/>
        <w:rPr>
          <w:rFonts w:ascii="Open Sans" w:hAnsi="Open Sans" w:cs="Open Sans"/>
        </w:rPr>
      </w:pPr>
      <w:r w:rsidRPr="00F32211">
        <w:rPr>
          <w:rFonts w:ascii="Open Sans" w:hAnsi="Open Sans" w:cs="Open Sans"/>
        </w:rPr>
        <w:t>Ukuran korpus Bag of Words mengikuti jumlah kata unik dari seluruh dokumen. Artinya, jika nantinya terdapat berbagai kata unik baru maka ukuran korpus juga akan semakin membesar. Tentunya hal ini akan berpengaruh pada komputasi yang dibutuhkan pada saat kita melatih model machine learning.</w:t>
      </w:r>
    </w:p>
    <w:p w14:paraId="5A2E1370" w14:textId="77777777" w:rsidR="00F32211" w:rsidRPr="00F32211" w:rsidRDefault="00F32211" w:rsidP="00F32211">
      <w:pPr>
        <w:jc w:val="both"/>
        <w:rPr>
          <w:rFonts w:ascii="Open Sans" w:hAnsi="Open Sans" w:cs="Open Sans"/>
        </w:rPr>
      </w:pPr>
      <w:r w:rsidRPr="00F32211">
        <w:rPr>
          <w:rFonts w:ascii="Open Sans" w:hAnsi="Open Sans" w:cs="Open Sans"/>
        </w:rPr>
        <w:t>Bag of Words menghilangkan konteks kalimat akibat tidak memperhatikan urutan kata.</w:t>
      </w:r>
    </w:p>
    <w:p w14:paraId="34ACA27B" w14:textId="77777777" w:rsidR="00F32211" w:rsidRPr="00F32211" w:rsidRDefault="00F32211" w:rsidP="00F32211">
      <w:pPr>
        <w:jc w:val="both"/>
        <w:rPr>
          <w:rFonts w:ascii="Open Sans" w:hAnsi="Open Sans" w:cs="Open Sans"/>
        </w:rPr>
      </w:pPr>
    </w:p>
    <w:p w14:paraId="5DE206A6" w14:textId="77777777" w:rsidR="00F32211" w:rsidRPr="00F32211" w:rsidRDefault="00F32211" w:rsidP="00F32211">
      <w:pPr>
        <w:jc w:val="both"/>
        <w:rPr>
          <w:rFonts w:ascii="Open Sans" w:hAnsi="Open Sans" w:cs="Open Sans"/>
        </w:rPr>
      </w:pPr>
      <w:r w:rsidRPr="00F32211">
        <w:rPr>
          <w:rFonts w:ascii="Open Sans" w:hAnsi="Open Sans" w:cs="Open Sans"/>
        </w:rPr>
        <w:t>TF-IDF</w:t>
      </w:r>
    </w:p>
    <w:p w14:paraId="4325F076" w14:textId="77777777" w:rsidR="00F32211" w:rsidRPr="00F32211" w:rsidRDefault="00F32211" w:rsidP="00F32211">
      <w:pPr>
        <w:jc w:val="both"/>
        <w:rPr>
          <w:rFonts w:ascii="Open Sans" w:hAnsi="Open Sans" w:cs="Open Sans"/>
        </w:rPr>
      </w:pPr>
      <w:r w:rsidRPr="00F32211">
        <w:rPr>
          <w:rFonts w:ascii="Open Sans" w:hAnsi="Open Sans" w:cs="Open Sans"/>
        </w:rPr>
        <w:t>TF-IDF biasa digunakan ketika kita ingin mengubah data teks menjadi vektor namun dengan memperhatikan apakah sebuah kata tersebut cukup informatif atau tidak. Mudahnya, TF-IDF membuat kata yang sering muncul memiliki nilai yang cenderung kecil, sedangkan untuk kata yang semakin jarang muncul akan memiliki nilai yang cenderung besar. Kata yang sering muncul disebut juga Stopwords biasanya dianggap kurang penting, salah satu contohnya adalah kata hubung (yang, di, akan, dengan, dll).</w:t>
      </w:r>
    </w:p>
    <w:p w14:paraId="2186B6C3" w14:textId="77777777" w:rsidR="00F32211" w:rsidRPr="00F32211" w:rsidRDefault="00F32211" w:rsidP="00F32211">
      <w:pPr>
        <w:jc w:val="both"/>
        <w:rPr>
          <w:rFonts w:ascii="Open Sans" w:hAnsi="Open Sans" w:cs="Open Sans"/>
        </w:rPr>
      </w:pPr>
      <w:r w:rsidRPr="00F32211">
        <w:rPr>
          <w:rFonts w:ascii="Open Sans" w:hAnsi="Open Sans" w:cs="Open Sans"/>
        </w:rPr>
        <w:t>Term Frequency (TF) menghitung frekuensi jumlah kemunculan kata pada sebuah dokumen. Karena panjang dari setiap dokumen bisa berbeda-beda, maka umumnya nilai TF ini dibagi dengan panjang dokumen (jumlah seluruh kata pada dokumen).</w:t>
      </w:r>
    </w:p>
    <w:p w14:paraId="481E0CCA" w14:textId="77777777" w:rsidR="00F32211" w:rsidRPr="00F32211" w:rsidRDefault="00F32211" w:rsidP="00F32211">
      <w:pPr>
        <w:jc w:val="both"/>
        <w:rPr>
          <w:rFonts w:ascii="Open Sans" w:hAnsi="Open Sans" w:cs="Open Sans"/>
        </w:rPr>
      </w:pPr>
      <w:r w:rsidRPr="00F32211">
        <w:rPr>
          <w:rFonts w:ascii="Open Sans" w:hAnsi="Open Sans" w:cs="Open Sans"/>
        </w:rPr>
        <w:t>TF-IDF sejatinya berdasar pada Bag of Words (BoW), sehingga TF-IDF pun tidak bisa menangkap posisi teks dan semantiknya.</w:t>
      </w:r>
    </w:p>
    <w:p w14:paraId="43DD72D4" w14:textId="77777777" w:rsidR="00F32211" w:rsidRPr="00F32211" w:rsidRDefault="00F32211" w:rsidP="00F32211">
      <w:pPr>
        <w:jc w:val="both"/>
        <w:rPr>
          <w:rFonts w:ascii="Open Sans" w:hAnsi="Open Sans" w:cs="Open Sans"/>
        </w:rPr>
      </w:pPr>
      <w:r w:rsidRPr="00F32211">
        <w:rPr>
          <w:rFonts w:ascii="Open Sans" w:hAnsi="Open Sans" w:cs="Open Sans"/>
        </w:rPr>
        <w:t>TF-IDF hanya berguna sebagai fitur di level leksikal.</w:t>
      </w:r>
    </w:p>
    <w:p w14:paraId="218B19DE" w14:textId="77777777" w:rsidR="00F32211" w:rsidRPr="00F32211" w:rsidRDefault="00F32211" w:rsidP="00F32211">
      <w:pPr>
        <w:jc w:val="both"/>
        <w:rPr>
          <w:rFonts w:ascii="Open Sans" w:hAnsi="Open Sans" w:cs="Open Sans"/>
        </w:rPr>
      </w:pPr>
    </w:p>
    <w:p w14:paraId="706C0DDF" w14:textId="77777777" w:rsidR="00F32211" w:rsidRPr="00F32211" w:rsidRDefault="00F32211" w:rsidP="00F32211">
      <w:pPr>
        <w:jc w:val="both"/>
        <w:rPr>
          <w:rFonts w:ascii="Open Sans" w:hAnsi="Open Sans" w:cs="Open Sans"/>
        </w:rPr>
      </w:pPr>
      <w:r w:rsidRPr="00F32211">
        <w:rPr>
          <w:rFonts w:ascii="Open Sans" w:hAnsi="Open Sans" w:cs="Open Sans"/>
        </w:rPr>
        <w:t>Berikan ringkasan artikel berikut ini</w:t>
      </w:r>
    </w:p>
    <w:p w14:paraId="7C5D1500" w14:textId="77777777" w:rsidR="00F32211" w:rsidRPr="00F32211" w:rsidRDefault="00F32211" w:rsidP="00F32211">
      <w:pPr>
        <w:jc w:val="both"/>
        <w:rPr>
          <w:rFonts w:ascii="Open Sans" w:hAnsi="Open Sans" w:cs="Open Sans"/>
        </w:rPr>
      </w:pPr>
      <w:r w:rsidRPr="00F32211">
        <w:rPr>
          <w:rFonts w:ascii="Open Sans" w:hAnsi="Open Sans" w:cs="Open Sans"/>
        </w:rPr>
        <w:t>https://www.datacamp.com/community/tutorials/simplifying-sentiment-analysispython</w:t>
      </w:r>
    </w:p>
    <w:p w14:paraId="19FB9DE8" w14:textId="77777777" w:rsidR="00F32211" w:rsidRPr="00F32211" w:rsidRDefault="00F32211" w:rsidP="00F32211">
      <w:pPr>
        <w:jc w:val="both"/>
        <w:rPr>
          <w:rFonts w:ascii="Open Sans" w:hAnsi="Open Sans" w:cs="Open Sans"/>
        </w:rPr>
      </w:pPr>
      <w:r w:rsidRPr="00F32211">
        <w:rPr>
          <w:rFonts w:ascii="Open Sans" w:hAnsi="Open Sans" w:cs="Open Sans"/>
        </w:rPr>
        <w:t>JAWAB</w:t>
      </w:r>
    </w:p>
    <w:p w14:paraId="581E2F62" w14:textId="68ADDD08" w:rsidR="00F32211" w:rsidRPr="00F32211" w:rsidRDefault="00F32211" w:rsidP="00F32211">
      <w:pPr>
        <w:jc w:val="both"/>
        <w:rPr>
          <w:rFonts w:ascii="Open Sans" w:hAnsi="Open Sans" w:cs="Open Sans"/>
        </w:rPr>
      </w:pPr>
      <w:r w:rsidRPr="00F32211">
        <w:rPr>
          <w:rFonts w:ascii="Open Sans" w:hAnsi="Open Sans" w:cs="Open Sans"/>
        </w:rPr>
        <w:lastRenderedPageBreak/>
        <w:t>Analisis sentimen adalah topik penting di bidang NLP. Ini dengan mudah menjadi salah satu topik terpanas di lapangan karena relevansinya dan banyaknya masalah bisnis yang dipecahkan dan telah mampu dijawabnya. Dalam tutorial ini, Anda akan membahas topik yang tidak terlalu sederhana ini dengan cara yang sederhana. Anda akan menguraikan semua matematika kecil di baliknya, dan Anda akan mempelajarinya. Anda juga akan membuat pengklasifikasi sentimen sederhana di akhir tutorial ini. Secara khusus, Anda akan mencakup:</w:t>
      </w:r>
    </w:p>
    <w:p w14:paraId="68082577" w14:textId="77777777" w:rsidR="00F32211" w:rsidRDefault="00F32211" w:rsidP="00F32211">
      <w:pPr>
        <w:pStyle w:val="ListParagraph"/>
        <w:numPr>
          <w:ilvl w:val="0"/>
          <w:numId w:val="1"/>
        </w:numPr>
        <w:jc w:val="both"/>
        <w:rPr>
          <w:rFonts w:ascii="Open Sans" w:hAnsi="Open Sans" w:cs="Open Sans"/>
        </w:rPr>
      </w:pPr>
      <w:r w:rsidRPr="00F32211">
        <w:rPr>
          <w:rFonts w:ascii="Open Sans" w:hAnsi="Open Sans" w:cs="Open Sans"/>
        </w:rPr>
        <w:t>Memahami analisis sentimen dari perspektif praktisi</w:t>
      </w:r>
    </w:p>
    <w:p w14:paraId="073619D1" w14:textId="428D6130" w:rsidR="00F32211" w:rsidRDefault="00F32211" w:rsidP="00F32211">
      <w:pPr>
        <w:pStyle w:val="ListParagraph"/>
        <w:numPr>
          <w:ilvl w:val="0"/>
          <w:numId w:val="1"/>
        </w:numPr>
        <w:jc w:val="both"/>
        <w:rPr>
          <w:rFonts w:ascii="Open Sans" w:hAnsi="Open Sans" w:cs="Open Sans"/>
        </w:rPr>
      </w:pPr>
      <w:r w:rsidRPr="00F32211">
        <w:rPr>
          <w:rFonts w:ascii="Open Sans" w:hAnsi="Open Sans" w:cs="Open Sans"/>
        </w:rPr>
        <w:t xml:space="preserve">Merumuskan pernyataan masalah analisis </w:t>
      </w:r>
      <w:r>
        <w:rPr>
          <w:rFonts w:ascii="Open Sans" w:hAnsi="Open Sans" w:cs="Open Sans"/>
        </w:rPr>
        <w:t>sentiment</w:t>
      </w:r>
    </w:p>
    <w:p w14:paraId="2FD45126" w14:textId="6EE1F9A7" w:rsidR="00F32211" w:rsidRDefault="00F32211" w:rsidP="00F32211">
      <w:pPr>
        <w:pStyle w:val="ListParagraph"/>
        <w:numPr>
          <w:ilvl w:val="0"/>
          <w:numId w:val="1"/>
        </w:numPr>
        <w:jc w:val="both"/>
        <w:rPr>
          <w:rFonts w:ascii="Open Sans" w:hAnsi="Open Sans" w:cs="Open Sans"/>
        </w:rPr>
      </w:pPr>
      <w:r w:rsidRPr="00F32211">
        <w:rPr>
          <w:rFonts w:ascii="Open Sans" w:hAnsi="Open Sans" w:cs="Open Sans"/>
        </w:rPr>
        <w:t xml:space="preserve">Klasifikasi Naive Bayes untuk analisis </w:t>
      </w:r>
      <w:r>
        <w:rPr>
          <w:rFonts w:ascii="Open Sans" w:hAnsi="Open Sans" w:cs="Open Sans"/>
        </w:rPr>
        <w:t>sentiment</w:t>
      </w:r>
    </w:p>
    <w:p w14:paraId="788CE5D4" w14:textId="77777777" w:rsidR="00F32211" w:rsidRDefault="00F32211" w:rsidP="00F32211">
      <w:pPr>
        <w:pStyle w:val="ListParagraph"/>
        <w:numPr>
          <w:ilvl w:val="0"/>
          <w:numId w:val="1"/>
        </w:numPr>
        <w:jc w:val="both"/>
        <w:rPr>
          <w:rFonts w:ascii="Open Sans" w:hAnsi="Open Sans" w:cs="Open Sans"/>
        </w:rPr>
      </w:pPr>
      <w:r w:rsidRPr="00F32211">
        <w:rPr>
          <w:rFonts w:ascii="Open Sans" w:hAnsi="Open Sans" w:cs="Open Sans"/>
        </w:rPr>
        <w:t>Studi kasus dengan Python</w:t>
      </w:r>
    </w:p>
    <w:p w14:paraId="082D2218" w14:textId="77777777" w:rsidR="00F32211" w:rsidRDefault="00F32211" w:rsidP="00F32211">
      <w:pPr>
        <w:pStyle w:val="ListParagraph"/>
        <w:numPr>
          <w:ilvl w:val="0"/>
          <w:numId w:val="1"/>
        </w:numPr>
        <w:jc w:val="both"/>
        <w:rPr>
          <w:rFonts w:ascii="Open Sans" w:hAnsi="Open Sans" w:cs="Open Sans"/>
        </w:rPr>
      </w:pPr>
      <w:r w:rsidRPr="00F32211">
        <w:rPr>
          <w:rFonts w:ascii="Open Sans" w:hAnsi="Open Sans" w:cs="Open Sans"/>
        </w:rPr>
        <w:t>Bagaimana analisis sentimen memengaruhi beberapa alasan bisnis</w:t>
      </w:r>
    </w:p>
    <w:p w14:paraId="1C878BD2" w14:textId="4B8C83EC" w:rsidR="00F32211" w:rsidRPr="00F32211" w:rsidRDefault="00F32211" w:rsidP="00F32211">
      <w:pPr>
        <w:pStyle w:val="ListParagraph"/>
        <w:numPr>
          <w:ilvl w:val="0"/>
          <w:numId w:val="1"/>
        </w:numPr>
        <w:jc w:val="both"/>
        <w:rPr>
          <w:rFonts w:ascii="Open Sans" w:hAnsi="Open Sans" w:cs="Open Sans"/>
        </w:rPr>
      </w:pPr>
      <w:r w:rsidRPr="00F32211">
        <w:rPr>
          <w:rFonts w:ascii="Open Sans" w:hAnsi="Open Sans" w:cs="Open Sans"/>
        </w:rPr>
        <w:t>Bacaan lebih lanjut tentang topik ini</w:t>
      </w:r>
    </w:p>
    <w:p w14:paraId="170BAF43" w14:textId="77777777" w:rsidR="00F32211" w:rsidRPr="00F32211" w:rsidRDefault="00F32211" w:rsidP="00F32211">
      <w:pPr>
        <w:jc w:val="both"/>
        <w:rPr>
          <w:rFonts w:ascii="Open Sans" w:hAnsi="Open Sans" w:cs="Open Sans"/>
        </w:rPr>
      </w:pPr>
      <w:r w:rsidRPr="00F32211">
        <w:rPr>
          <w:rFonts w:ascii="Open Sans" w:hAnsi="Open Sans" w:cs="Open Sans"/>
        </w:rPr>
        <w:t>Pada dasarnya, analisis sentimen atau klasifikasi sentimen termasuk dalam kategori luas tugas klasifikasi teks di mana Anda diberikan frasa, atau daftar frasa dan pengklasifikasi Anda seharusnya memberi tahu apakah sentimen di balik itu positif, negatif atau netral. Terkadang, atribut ketiga tidak diambil untuk menjaganya agar tetap menjadi masalah klasifikasi biner. Dalam tugas baru-baru ini, sentimen seperti "agak positif" dan "agak negatif" juga sedang dipertimbangkan.</w:t>
      </w:r>
    </w:p>
    <w:p w14:paraId="1FCD2635" w14:textId="7105761D" w:rsidR="00F32211" w:rsidRPr="00F32211" w:rsidRDefault="00F32211" w:rsidP="00F32211">
      <w:pPr>
        <w:jc w:val="both"/>
        <w:rPr>
          <w:rFonts w:ascii="Open Sans" w:hAnsi="Open Sans" w:cs="Open Sans"/>
        </w:rPr>
      </w:pPr>
      <w:r w:rsidRPr="00F32211">
        <w:rPr>
          <w:rFonts w:ascii="Open Sans" w:hAnsi="Open Sans" w:cs="Open Sans"/>
        </w:rPr>
        <w:t>Sebelum memahami pernyataan masalah tugas klasifikasi sentimen, Anda harus memiliki gagasan yang jelas tentang masalah klasifikasi teks umum. Mari kita definisikan secara formal masalah tugas klasifikasi teks umum.</w:t>
      </w:r>
    </w:p>
    <w:p w14:paraId="1C3F7D99" w14:textId="77777777" w:rsidR="00F32211" w:rsidRPr="00F32211" w:rsidRDefault="00F32211" w:rsidP="00F32211">
      <w:pPr>
        <w:jc w:val="both"/>
        <w:rPr>
          <w:rFonts w:ascii="Open Sans" w:hAnsi="Open Sans" w:cs="Open Sans"/>
        </w:rPr>
      </w:pPr>
      <w:r w:rsidRPr="00F32211">
        <w:rPr>
          <w:rFonts w:ascii="Open Sans" w:hAnsi="Open Sans" w:cs="Open Sans"/>
        </w:rPr>
        <w:t>Mengapa analisis sentimen begitu penting?</w:t>
      </w:r>
    </w:p>
    <w:p w14:paraId="11C0AAD9" w14:textId="79911A30" w:rsidR="00F32211" w:rsidRPr="00F32211" w:rsidRDefault="00F32211" w:rsidP="00F32211">
      <w:pPr>
        <w:jc w:val="both"/>
        <w:rPr>
          <w:rFonts w:ascii="Open Sans" w:hAnsi="Open Sans" w:cs="Open Sans"/>
        </w:rPr>
      </w:pPr>
      <w:r w:rsidRPr="00F32211">
        <w:rPr>
          <w:rFonts w:ascii="Open Sans" w:hAnsi="Open Sans" w:cs="Open Sans"/>
        </w:rPr>
        <w:t>Analisis sentimen memecahkan sejumlah masalah bisnis yang sebenarnya:</w:t>
      </w:r>
    </w:p>
    <w:p w14:paraId="2766FEA8" w14:textId="77777777" w:rsidR="00F32211" w:rsidRPr="00F32211" w:rsidRDefault="00F32211" w:rsidP="00F32211">
      <w:pPr>
        <w:pStyle w:val="ListParagraph"/>
        <w:numPr>
          <w:ilvl w:val="0"/>
          <w:numId w:val="2"/>
        </w:numPr>
        <w:jc w:val="both"/>
        <w:rPr>
          <w:rFonts w:ascii="Open Sans" w:hAnsi="Open Sans" w:cs="Open Sans"/>
        </w:rPr>
      </w:pPr>
      <w:r w:rsidRPr="00F32211">
        <w:rPr>
          <w:rFonts w:ascii="Open Sans" w:hAnsi="Open Sans" w:cs="Open Sans"/>
        </w:rPr>
        <w:t>Ini membantu untuk memprediksi perilaku pelanggan untuk produk tertentu.</w:t>
      </w:r>
    </w:p>
    <w:p w14:paraId="354432DF" w14:textId="77777777" w:rsidR="00F32211" w:rsidRPr="00F32211" w:rsidRDefault="00F32211" w:rsidP="00F32211">
      <w:pPr>
        <w:pStyle w:val="ListParagraph"/>
        <w:numPr>
          <w:ilvl w:val="0"/>
          <w:numId w:val="2"/>
        </w:numPr>
        <w:jc w:val="both"/>
        <w:rPr>
          <w:rFonts w:ascii="Open Sans" w:hAnsi="Open Sans" w:cs="Open Sans"/>
        </w:rPr>
      </w:pPr>
      <w:r w:rsidRPr="00F32211">
        <w:rPr>
          <w:rFonts w:ascii="Open Sans" w:hAnsi="Open Sans" w:cs="Open Sans"/>
        </w:rPr>
        <w:t>Ini dapat membantu untuk menguji kemampuan beradaptasi suatu produk.</w:t>
      </w:r>
    </w:p>
    <w:p w14:paraId="14606590" w14:textId="77777777" w:rsidR="00F32211" w:rsidRPr="00F32211" w:rsidRDefault="00F32211" w:rsidP="00F32211">
      <w:pPr>
        <w:pStyle w:val="ListParagraph"/>
        <w:numPr>
          <w:ilvl w:val="0"/>
          <w:numId w:val="2"/>
        </w:numPr>
        <w:jc w:val="both"/>
        <w:rPr>
          <w:rFonts w:ascii="Open Sans" w:hAnsi="Open Sans" w:cs="Open Sans"/>
        </w:rPr>
      </w:pPr>
      <w:r w:rsidRPr="00F32211">
        <w:rPr>
          <w:rFonts w:ascii="Open Sans" w:hAnsi="Open Sans" w:cs="Open Sans"/>
        </w:rPr>
        <w:t>Mengotomatiskan tugas laporan preferensi pelanggan.</w:t>
      </w:r>
    </w:p>
    <w:p w14:paraId="512502E7" w14:textId="77777777" w:rsidR="00F32211" w:rsidRPr="00F32211" w:rsidRDefault="00F32211" w:rsidP="00F32211">
      <w:pPr>
        <w:pStyle w:val="ListParagraph"/>
        <w:numPr>
          <w:ilvl w:val="0"/>
          <w:numId w:val="2"/>
        </w:numPr>
        <w:jc w:val="both"/>
        <w:rPr>
          <w:rFonts w:ascii="Open Sans" w:hAnsi="Open Sans" w:cs="Open Sans"/>
        </w:rPr>
      </w:pPr>
      <w:r w:rsidRPr="00F32211">
        <w:rPr>
          <w:rFonts w:ascii="Open Sans" w:hAnsi="Open Sans" w:cs="Open Sans"/>
        </w:rPr>
        <w:t>Ini dapat dengan mudah mengotomatiskan proses menentukan seberapa baik film berjalan dengan menganalisis sentimen di balik ulasan film dari sejumlah platform.</w:t>
      </w:r>
    </w:p>
    <w:p w14:paraId="13ED3D99" w14:textId="77777777" w:rsidR="00653B2C" w:rsidRPr="00F32211" w:rsidRDefault="00F32211" w:rsidP="00F32211">
      <w:pPr>
        <w:pStyle w:val="ListParagraph"/>
        <w:numPr>
          <w:ilvl w:val="0"/>
          <w:numId w:val="2"/>
        </w:numPr>
        <w:jc w:val="both"/>
        <w:rPr>
          <w:rFonts w:ascii="Open Sans" w:hAnsi="Open Sans" w:cs="Open Sans"/>
        </w:rPr>
      </w:pPr>
      <w:r w:rsidRPr="00F32211">
        <w:rPr>
          <w:rFonts w:ascii="Open Sans" w:hAnsi="Open Sans" w:cs="Open Sans"/>
        </w:rPr>
        <w:t>Dan masih banyak lagi!</w:t>
      </w:r>
    </w:p>
    <w:sectPr w:rsidR="00653B2C" w:rsidRPr="00F3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A0B"/>
    <w:multiLevelType w:val="hybridMultilevel"/>
    <w:tmpl w:val="988830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EA5677E"/>
    <w:multiLevelType w:val="hybridMultilevel"/>
    <w:tmpl w:val="651E99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11"/>
    <w:rsid w:val="00653B2C"/>
    <w:rsid w:val="00C27C28"/>
    <w:rsid w:val="00F32211"/>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E862"/>
  <w15:chartTrackingRefBased/>
  <w15:docId w15:val="{2E2128A2-A29E-416B-8BFA-EC4A4AFB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fajrul.atlaz@outlook.com</dc:creator>
  <cp:keywords/>
  <dc:description/>
  <cp:lastModifiedBy>fajrul.atlaz@outlook.com</cp:lastModifiedBy>
  <cp:revision>2</cp:revision>
  <cp:lastPrinted>2021-12-17T13:47:00Z</cp:lastPrinted>
  <dcterms:created xsi:type="dcterms:W3CDTF">2021-12-17T13:46:00Z</dcterms:created>
  <dcterms:modified xsi:type="dcterms:W3CDTF">2021-12-17T13:47:00Z</dcterms:modified>
</cp:coreProperties>
</file>