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31" w:rsidRPr="006977FD" w:rsidRDefault="00971EEF" w:rsidP="00944705">
      <w:pPr>
        <w:pStyle w:val="2"/>
        <w:numPr>
          <w:ilvl w:val="0"/>
          <w:numId w:val="2"/>
        </w:numPr>
        <w:rPr>
          <w:sz w:val="28"/>
          <w:szCs w:val="28"/>
        </w:rPr>
      </w:pPr>
      <w:r w:rsidRPr="006977FD">
        <w:rPr>
          <w:rFonts w:hint="eastAsia"/>
          <w:sz w:val="28"/>
          <w:szCs w:val="28"/>
        </w:rPr>
        <w:t>使用</w:t>
      </w:r>
      <w:r w:rsidRPr="006977FD">
        <w:rPr>
          <w:sz w:val="28"/>
          <w:szCs w:val="28"/>
        </w:rPr>
        <w:t>Excel</w:t>
      </w:r>
      <w:r w:rsidRPr="006977FD">
        <w:rPr>
          <w:sz w:val="28"/>
          <w:szCs w:val="28"/>
        </w:rPr>
        <w:t>产生随机数验证大数定律</w:t>
      </w:r>
      <w:r w:rsidRPr="006977FD">
        <w:rPr>
          <w:rFonts w:hint="eastAsia"/>
          <w:sz w:val="28"/>
          <w:szCs w:val="28"/>
        </w:rPr>
        <w:t>(</w:t>
      </w:r>
      <w:r w:rsidRPr="006977FD">
        <w:rPr>
          <w:sz w:val="28"/>
          <w:szCs w:val="28"/>
        </w:rPr>
        <w:t>LLN, Law of Large Numbers</w:t>
      </w:r>
      <w:r w:rsidRPr="006977FD">
        <w:rPr>
          <w:rFonts w:hint="eastAsia"/>
          <w:sz w:val="28"/>
          <w:szCs w:val="28"/>
        </w:rPr>
        <w:t>)</w:t>
      </w:r>
    </w:p>
    <w:p w:rsidR="00971EEF" w:rsidRDefault="00E2705E" w:rsidP="00971EEF">
      <w:r w:rsidRPr="00E2705E">
        <w:rPr>
          <w:rFonts w:hint="eastAsia"/>
          <w:b/>
        </w:rPr>
        <w:t>伯努利</w:t>
      </w:r>
      <w:r w:rsidR="00971EEF" w:rsidRPr="00971EEF">
        <w:rPr>
          <w:b/>
        </w:rPr>
        <w:t>大数定律</w:t>
      </w:r>
    </w:p>
    <w:p w:rsidR="00971EEF" w:rsidRDefault="00971EEF" w:rsidP="00971EEF">
      <w:pPr>
        <w:ind w:firstLine="42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重</w:t>
      </w:r>
      <w:r>
        <w:t>伯努</w:t>
      </w:r>
      <w:r w:rsidR="00E2705E">
        <w:rPr>
          <w:rFonts w:hint="eastAsia"/>
        </w:rPr>
        <w:t>利</w:t>
      </w:r>
      <w:r>
        <w:t>试验中事件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出现</w:t>
      </w:r>
      <w:r>
        <w:t>的次数，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是</w:t>
      </w:r>
      <w:r>
        <w:t>事件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在</w:t>
      </w:r>
      <w:r>
        <w:t>每次试验中</w:t>
      </w:r>
      <w:r>
        <w:rPr>
          <w:rFonts w:hint="eastAsia"/>
        </w:rPr>
        <w:t>发生</w:t>
      </w:r>
      <w:r>
        <w:t>的概率，则对于任意给定的实数</w:t>
      </w:r>
      <m:oMath>
        <m:r>
          <w:rPr>
            <w:rFonts w:ascii="Cambria Math" w:hAnsi="Cambria Math"/>
          </w:rPr>
          <m:t>ε&gt;0</m:t>
        </m:r>
      </m:oMath>
      <w:r>
        <w:rPr>
          <w:rFonts w:hint="eastAsia"/>
        </w:rPr>
        <w:t>，</w:t>
      </w:r>
      <w:r>
        <w:t>有</w:t>
      </w:r>
      <w:r>
        <w:rPr>
          <w:rFonts w:hint="eastAsia"/>
        </w:rPr>
        <w:t>：</w:t>
      </w:r>
    </w:p>
    <w:p w:rsidR="00F82661" w:rsidRDefault="00EA6B90" w:rsidP="00944705">
      <w:pPr>
        <w:ind w:firstLine="42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-p</m:t>
                      </m:r>
                    </m:e>
                  </m:d>
                  <m:r>
                    <w:rPr>
                      <w:rFonts w:ascii="Cambria Math" w:hAnsi="Cambria Math"/>
                    </w:rPr>
                    <m:t>&lt;ε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func>
        </m:oMath>
      </m:oMathPara>
    </w:p>
    <w:p w:rsidR="00B00EB7" w:rsidRDefault="002F7383" w:rsidP="00944705">
      <w:pPr>
        <w:spacing w:beforeLines="100" w:before="312"/>
        <w:ind w:firstLine="420"/>
      </w:pPr>
      <w:r>
        <w:rPr>
          <w:rFonts w:hint="eastAsia"/>
        </w:rPr>
        <w:t>在</w:t>
      </w:r>
      <w:r>
        <w:t>本实验中，事件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指的是</w:t>
      </w:r>
      <w:r>
        <w:t>硬币抛掷结果正面向上，显然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=1/2</m:t>
        </m:r>
      </m:oMath>
      <w:r>
        <w:rPr>
          <w:rFonts w:hint="eastAsia"/>
        </w:rPr>
        <w:t>。从</w:t>
      </w:r>
      <w:r>
        <w:t>图</w:t>
      </w:r>
      <w:r>
        <w:t>1</w:t>
      </w:r>
      <w:r>
        <w:t>可以看到，在多次硬币抛掷试验中，随着试验次数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</w:t>
      </w:r>
      <w:r>
        <w:t>增加，</w:t>
      </w:r>
      <w:r>
        <w:rPr>
          <w:rFonts w:hint="eastAsia"/>
        </w:rPr>
        <w:t>正面</w:t>
      </w:r>
      <w:r>
        <w:t>向上的</w:t>
      </w:r>
      <w:r>
        <w:rPr>
          <w:rFonts w:hint="eastAsia"/>
        </w:rPr>
        <w:t>频率逐渐趋向于</w:t>
      </w:r>
      <w:r>
        <w:t>一个稳定的数值</w:t>
      </w:r>
      <w:r w:rsidR="00D23DC6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1/2</m:t>
        </m:r>
      </m:oMath>
      <w:r>
        <w:rPr>
          <w:rFonts w:hint="eastAsia"/>
        </w:rPr>
        <w:t>，</w:t>
      </w:r>
      <w:r>
        <w:t>即</w:t>
      </w:r>
      <w:r>
        <w:rPr>
          <w:rFonts w:hint="eastAsia"/>
        </w:rPr>
        <w:t>硬币</w:t>
      </w:r>
      <w:r>
        <w:t>正面朝上的概率。</w:t>
      </w:r>
    </w:p>
    <w:p w:rsidR="00904AD2" w:rsidRDefault="00904AD2" w:rsidP="00B27099">
      <w:pPr>
        <w:keepNext/>
        <w:spacing w:beforeLines="50" w:before="156"/>
        <w:jc w:val="center"/>
      </w:pPr>
      <w:r>
        <w:rPr>
          <w:noProof/>
        </w:rPr>
        <w:drawing>
          <wp:inline distT="0" distB="0" distL="0" distR="0" wp14:anchorId="046E62FB" wp14:editId="19D7DE13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04AD2" w:rsidRPr="002F7383" w:rsidRDefault="00904AD2" w:rsidP="00CA65FA">
      <w:pPr>
        <w:pStyle w:val="a5"/>
        <w:spacing w:beforeLines="50" w:before="156" w:afterLines="50" w:after="156"/>
        <w:jc w:val="center"/>
      </w:pPr>
      <w:r>
        <w:rPr>
          <w:rFonts w:hint="eastAsia"/>
        </w:rPr>
        <w:t>图</w:t>
      </w:r>
      <w:r w:rsidR="00EA6B90">
        <w:fldChar w:fldCharType="begin"/>
      </w:r>
      <w:r w:rsidR="00EA6B90">
        <w:instrText xml:space="preserve"> SEQ Figure \* ARABIC </w:instrText>
      </w:r>
      <w:r w:rsidR="00EA6B90">
        <w:fldChar w:fldCharType="separate"/>
      </w:r>
      <w:r w:rsidR="00DC5BD2">
        <w:rPr>
          <w:noProof/>
        </w:rPr>
        <w:t>1</w:t>
      </w:r>
      <w:r w:rsidR="00EA6B90">
        <w:rPr>
          <w:noProof/>
        </w:rPr>
        <w:fldChar w:fldCharType="end"/>
      </w:r>
      <w:r w:rsidR="009E1B1C">
        <w:rPr>
          <w:rFonts w:hint="eastAsia"/>
        </w:rPr>
        <w:t>：</w:t>
      </w:r>
      <w:r w:rsidR="009E1B1C">
        <w:t>不同硬币抛掷次数中正面朝</w:t>
      </w:r>
      <w:r w:rsidR="009E1B1C">
        <w:rPr>
          <w:rFonts w:hint="eastAsia"/>
        </w:rPr>
        <w:t>上</w:t>
      </w:r>
      <w:r w:rsidR="009E1B1C">
        <w:t>出现</w:t>
      </w:r>
      <w:r w:rsidR="009E1B1C">
        <w:rPr>
          <w:rFonts w:hint="eastAsia"/>
        </w:rPr>
        <w:t>频率</w:t>
      </w:r>
      <w:r w:rsidR="009E1B1C">
        <w:t>分布</w:t>
      </w:r>
    </w:p>
    <w:p w:rsidR="00971EEF" w:rsidRDefault="00971EEF" w:rsidP="00944705">
      <w:pPr>
        <w:pStyle w:val="2"/>
        <w:numPr>
          <w:ilvl w:val="0"/>
          <w:numId w:val="2"/>
        </w:numPr>
        <w:rPr>
          <w:sz w:val="28"/>
          <w:szCs w:val="28"/>
        </w:rPr>
      </w:pPr>
      <w:r w:rsidRPr="006977FD">
        <w:rPr>
          <w:rFonts w:hint="eastAsia"/>
          <w:sz w:val="28"/>
          <w:szCs w:val="28"/>
        </w:rPr>
        <w:t>使用</w:t>
      </w:r>
      <w:r w:rsidRPr="006977FD">
        <w:rPr>
          <w:sz w:val="28"/>
          <w:szCs w:val="28"/>
        </w:rPr>
        <w:t>Excel</w:t>
      </w:r>
      <w:r w:rsidRPr="006977FD">
        <w:rPr>
          <w:rFonts w:hint="eastAsia"/>
          <w:sz w:val="28"/>
          <w:szCs w:val="28"/>
        </w:rPr>
        <w:t>产生</w:t>
      </w:r>
      <w:r w:rsidRPr="006977FD">
        <w:rPr>
          <w:sz w:val="28"/>
          <w:szCs w:val="28"/>
        </w:rPr>
        <w:t>随机数验证</w:t>
      </w:r>
      <w:r w:rsidRPr="006977FD">
        <w:rPr>
          <w:rFonts w:hint="eastAsia"/>
          <w:sz w:val="28"/>
          <w:szCs w:val="28"/>
        </w:rPr>
        <w:t>中心极限定理</w:t>
      </w:r>
      <w:r w:rsidRPr="006977FD">
        <w:rPr>
          <w:rFonts w:hint="eastAsia"/>
          <w:sz w:val="28"/>
          <w:szCs w:val="28"/>
        </w:rPr>
        <w:t>(</w:t>
      </w:r>
      <w:r w:rsidRPr="006977FD">
        <w:rPr>
          <w:sz w:val="28"/>
          <w:szCs w:val="28"/>
        </w:rPr>
        <w:t>CLT, Central Limit Theorem</w:t>
      </w:r>
      <w:r w:rsidRPr="006977FD">
        <w:rPr>
          <w:rFonts w:hint="eastAsia"/>
          <w:sz w:val="28"/>
          <w:szCs w:val="28"/>
        </w:rPr>
        <w:t>)</w:t>
      </w:r>
    </w:p>
    <w:p w:rsidR="001F52CE" w:rsidRDefault="001F52CE" w:rsidP="001F52CE">
      <w:pPr>
        <w:rPr>
          <w:b/>
        </w:rPr>
      </w:pPr>
      <w:r w:rsidRPr="001F52CE">
        <w:rPr>
          <w:rFonts w:hint="eastAsia"/>
          <w:b/>
        </w:rPr>
        <w:t>独立同</w:t>
      </w:r>
      <w:r w:rsidRPr="001F52CE">
        <w:rPr>
          <w:b/>
        </w:rPr>
        <w:t>分布中心极限定理</w:t>
      </w:r>
    </w:p>
    <w:p w:rsidR="001F52CE" w:rsidRDefault="001F52CE" w:rsidP="001F52CE">
      <w:r>
        <w:rPr>
          <w:b/>
        </w:rPr>
        <w:tab/>
      </w:r>
      <w:r w:rsidRPr="001F52CE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w:r>
        <w:t>相互</w:t>
      </w:r>
      <w:r>
        <w:rPr>
          <w:rFonts w:hint="eastAsia"/>
        </w:rPr>
        <w:t>独立</w:t>
      </w:r>
      <w:r>
        <w:t>同分布的随机变量序列，且具有数学</w:t>
      </w:r>
      <w:r>
        <w:rPr>
          <w:rFonts w:hint="eastAsia"/>
        </w:rPr>
        <w:t>期望</w:t>
      </w:r>
      <w:r>
        <w:t>和</w:t>
      </w:r>
      <w:r>
        <w:rPr>
          <w:rFonts w:hint="eastAsia"/>
        </w:rPr>
        <w:t>方差</w:t>
      </w:r>
      <w:r w:rsidR="00EA6B90">
        <w:rPr>
          <w:rFonts w:hint="eastAsia"/>
        </w:rPr>
        <w:t>：</w:t>
      </w:r>
    </w:p>
    <w:p w:rsidR="001F52CE" w:rsidRPr="00FD1C5C" w:rsidRDefault="006A4136" w:rsidP="001F52CE">
      <w:pPr>
        <w:jc w:val="center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=μ,    </m:t>
          </m:r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 xml:space="preserve">    i=1…n</m:t>
          </m:r>
        </m:oMath>
      </m:oMathPara>
    </w:p>
    <w:p w:rsidR="006A4136" w:rsidRDefault="006A4136" w:rsidP="006A4136">
      <w:r>
        <w:rPr>
          <w:rFonts w:hint="eastAsia"/>
        </w:rPr>
        <w:t>则</w:t>
      </w:r>
      <w:r>
        <w:t>随机变量序列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服从</w:t>
      </w:r>
      <w:r w:rsidR="00677E64">
        <w:t>中心极限定理</w:t>
      </w:r>
      <w:r w:rsidR="00EA6B90">
        <w:rPr>
          <w:rFonts w:hint="eastAsia"/>
        </w:rPr>
        <w:t>：</w:t>
      </w:r>
    </w:p>
    <w:p w:rsidR="006A4136" w:rsidRPr="00677E64" w:rsidRDefault="00EA6B90" w:rsidP="006A4136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-nμ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r>
                    <w:rPr>
                      <w:rFonts w:ascii="Cambria Math" w:hAnsi="Cambria Math"/>
                    </w:rPr>
                    <m:t>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(x)</m:t>
              </m:r>
            </m:e>
          </m:func>
        </m:oMath>
      </m:oMathPara>
    </w:p>
    <w:p w:rsidR="00677E64" w:rsidRDefault="00677E64" w:rsidP="006A4136">
      <w:pPr>
        <w:rPr>
          <w:rFonts w:hint="eastAsia"/>
        </w:rPr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为</w:t>
      </w:r>
      <w:r>
        <w:t>标准正态分布</w:t>
      </w:r>
      <w:r>
        <w:rPr>
          <w:rFonts w:hint="eastAsia"/>
        </w:rPr>
        <w:t>。</w:t>
      </w:r>
    </w:p>
    <w:p w:rsidR="00F82661" w:rsidRDefault="00F82661" w:rsidP="00944705">
      <w:pPr>
        <w:spacing w:beforeLines="100" w:before="312"/>
        <w:ind w:firstLine="420"/>
      </w:pPr>
      <w:r>
        <w:rPr>
          <w:rFonts w:hint="eastAsia"/>
        </w:rPr>
        <w:t>在</w:t>
      </w:r>
      <w:r>
        <w:t>本实验中，取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~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(0, 1)</m:t>
        </m:r>
      </m:oMath>
      <w:r>
        <w:rPr>
          <w:rFonts w:hint="eastAsia"/>
        </w:rPr>
        <w:t>，则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=1/2</m:t>
        </m:r>
      </m:oMath>
      <w:r>
        <w:rPr>
          <w:rFonts w:hint="eastAsia"/>
        </w:rPr>
        <w:t>，</w:t>
      </w:r>
      <m:oMath>
        <m:r>
          <m:rPr>
            <m:scr m:val="double-struck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=1/12</m:t>
        </m:r>
      </m:oMath>
      <w:r w:rsidR="00EA6B90">
        <w:rPr>
          <w:rFonts w:hint="eastAsia"/>
        </w:rPr>
        <w:t>；</w:t>
      </w:r>
      <w:r w:rsidR="002D1083">
        <w:rPr>
          <w:rFonts w:hint="eastAsia"/>
        </w:rPr>
        <w:t>取</w:t>
      </w:r>
      <m:oMath>
        <m:r>
          <w:rPr>
            <w:rFonts w:ascii="Cambria Math" w:hAnsi="Cambria Math"/>
          </w:rPr>
          <m:t>n=12</m:t>
        </m:r>
      </m:oMath>
      <w:r w:rsidR="002D1083">
        <w:rPr>
          <w:rFonts w:hint="eastAsia"/>
        </w:rPr>
        <w:t>，</w:t>
      </w:r>
      <w:r w:rsidR="006A03D9">
        <w:rPr>
          <w:rFonts w:hint="eastAsia"/>
        </w:rPr>
        <w:t>则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σ=1</m:t>
        </m:r>
      </m:oMath>
      <w:r w:rsidR="002C0703">
        <w:rPr>
          <w:rFonts w:hint="eastAsia"/>
        </w:rPr>
        <w:t>，</w:t>
      </w:r>
      <m:oMath>
        <m:r>
          <w:rPr>
            <w:rFonts w:ascii="Cambria Math" w:hAnsi="Cambria Math"/>
          </w:rPr>
          <m:t>nμ=6</m:t>
        </m:r>
      </m:oMath>
      <w:r w:rsidR="00EA6B90">
        <w:rPr>
          <w:rFonts w:hint="eastAsia"/>
        </w:rPr>
        <w:t>使得</w:t>
      </w:r>
      <w:r w:rsidR="00A9212F">
        <w:t>计算</w:t>
      </w:r>
      <w:r w:rsidR="00EA6B90">
        <w:t>方便</w:t>
      </w:r>
      <w:r w:rsidR="00A9212F">
        <w:rPr>
          <w:rFonts w:hint="eastAsia"/>
        </w:rPr>
        <w:t>。</w:t>
      </w:r>
      <w:r w:rsidR="00A9212F">
        <w:t>利用</w:t>
      </w:r>
      <w:r w:rsidR="004364F6">
        <w:rPr>
          <w:rFonts w:hint="eastAsia"/>
        </w:rPr>
        <w:t>样本值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A6B90">
        <w:rPr>
          <w:rFonts w:hint="eastAsia"/>
        </w:rPr>
        <w:t>，</w:t>
      </w:r>
      <w:r w:rsidR="00A9212F">
        <w:rPr>
          <w:rFonts w:hint="eastAsia"/>
        </w:rPr>
        <w:t>得到</w:t>
      </w:r>
      <w:r w:rsidR="00A9212F">
        <w:t>近似服</w:t>
      </w:r>
      <w:r w:rsidR="00A9212F">
        <w:rPr>
          <w:rFonts w:hint="eastAsia"/>
        </w:rPr>
        <w:t>从</w:t>
      </w:r>
      <w:r w:rsidR="00A9212F">
        <w:t>标准正态分布的样本</w:t>
      </w:r>
      <w:r w:rsidR="00A9212F">
        <w:rPr>
          <w:rFonts w:hint="eastAsia"/>
        </w:rPr>
        <w:t>值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-6</m:t>
        </m:r>
      </m:oMath>
      <w:r w:rsidR="00A9212F">
        <w:rPr>
          <w:rFonts w:hint="eastAsia"/>
        </w:rPr>
        <w:t>。</w:t>
      </w:r>
      <w:r w:rsidR="00A9212F">
        <w:t>重复抽样</w:t>
      </w:r>
      <w:r w:rsidR="00A9212F">
        <w:t>10000</w:t>
      </w:r>
      <w:r w:rsidR="00A9212F">
        <w:t>次，</w:t>
      </w:r>
      <w:r w:rsidR="00A9212F">
        <w:rPr>
          <w:rFonts w:hint="eastAsia"/>
        </w:rPr>
        <w:t>所得</w:t>
      </w:r>
      <w:r w:rsidR="00A9212F">
        <w:t>结果</w:t>
      </w:r>
      <w:bookmarkStart w:id="0" w:name="_GoBack"/>
      <w:bookmarkEnd w:id="0"/>
      <w:r w:rsidR="00A9212F">
        <w:rPr>
          <w:rFonts w:hint="eastAsia"/>
        </w:rPr>
        <w:t>直方图</w:t>
      </w:r>
      <w:r w:rsidR="00A9212F">
        <w:t>见图</w:t>
      </w:r>
      <w:r w:rsidR="002B573E">
        <w:t>2</w:t>
      </w:r>
      <w:r w:rsidR="002B573E">
        <w:t>。</w:t>
      </w:r>
    </w:p>
    <w:p w:rsidR="00B27099" w:rsidRDefault="00B27099" w:rsidP="00B2709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E794C0" wp14:editId="4F4237E8">
            <wp:extent cx="5181600" cy="295275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27099" w:rsidRDefault="00B27099" w:rsidP="00CA65FA">
      <w:pPr>
        <w:pStyle w:val="a5"/>
        <w:spacing w:beforeLines="50" w:before="156" w:afterLines="50" w:after="156"/>
        <w:jc w:val="center"/>
      </w:pPr>
      <w:r>
        <w:rPr>
          <w:rFonts w:hint="eastAsia"/>
        </w:rPr>
        <w:t>图</w:t>
      </w:r>
      <w:r w:rsidR="00EA6B90">
        <w:fldChar w:fldCharType="begin"/>
      </w:r>
      <w:r w:rsidR="00EA6B90">
        <w:instrText xml:space="preserve"> SEQ Figure \* ARABIC </w:instrText>
      </w:r>
      <w:r w:rsidR="00EA6B90">
        <w:fldChar w:fldCharType="separate"/>
      </w:r>
      <w:r w:rsidR="00DC5BD2">
        <w:rPr>
          <w:noProof/>
        </w:rPr>
        <w:t>2</w:t>
      </w:r>
      <w:r w:rsidR="00EA6B90">
        <w:rPr>
          <w:noProof/>
        </w:rPr>
        <w:fldChar w:fldCharType="end"/>
      </w:r>
      <w:r w:rsidR="00CA65FA">
        <w:rPr>
          <w:rFonts w:hint="eastAsia"/>
        </w:rPr>
        <w:t>：利用</w:t>
      </w:r>
      <w:r w:rsidR="00CA65FA">
        <w:t>CLT</w:t>
      </w:r>
      <w:r w:rsidR="00CA65FA">
        <w:t>生成</w:t>
      </w:r>
      <w:r w:rsidR="00CA65FA">
        <w:t>10000</w:t>
      </w:r>
      <w:r w:rsidR="00CA65FA">
        <w:t>个随机数的出现频次分布</w:t>
      </w:r>
    </w:p>
    <w:p w:rsidR="00B27099" w:rsidRPr="00B27099" w:rsidRDefault="00B27099" w:rsidP="00AF5E28">
      <w:pPr>
        <w:ind w:firstLine="420"/>
      </w:pPr>
      <w:r>
        <w:rPr>
          <w:rFonts w:hint="eastAsia"/>
        </w:rPr>
        <w:t>从</w:t>
      </w:r>
      <w:r>
        <w:t>图</w:t>
      </w:r>
      <w:r>
        <w:t>2</w:t>
      </w:r>
      <w:r>
        <w:t>可以看到，绘制得到的直方图近似</w:t>
      </w:r>
      <w:r w:rsidR="0008041F">
        <w:rPr>
          <w:rFonts w:hint="eastAsia"/>
        </w:rPr>
        <w:t>为</w:t>
      </w:r>
      <w:r>
        <w:t>标准正态分布。</w:t>
      </w:r>
      <w:r w:rsidR="00767E32">
        <w:rPr>
          <w:rFonts w:hint="eastAsia"/>
        </w:rPr>
        <w:t>因此</w:t>
      </w:r>
      <w:r w:rsidR="00767E32">
        <w:t>，</w:t>
      </w:r>
      <w:r w:rsidR="00AF5E28">
        <w:t>利用中心极限定理</w:t>
      </w:r>
      <w:r w:rsidR="00AF5E28">
        <w:rPr>
          <w:rFonts w:hint="eastAsia"/>
        </w:rPr>
        <w:t>，</w:t>
      </w:r>
      <w:r w:rsidR="00AF5E28">
        <w:t>可以</w:t>
      </w:r>
      <w:r w:rsidR="00AF5E28">
        <w:rPr>
          <w:rFonts w:hint="eastAsia"/>
        </w:rPr>
        <w:t>使用</w:t>
      </w:r>
      <w:r w:rsidR="00AF5E28">
        <w:t>均匀分布的随机数来产生服从标准正态分布</w:t>
      </w:r>
      <w:r w:rsidR="00AF5E28">
        <w:rPr>
          <w:rFonts w:hint="eastAsia"/>
        </w:rPr>
        <w:t>的</w:t>
      </w:r>
      <w:r w:rsidR="00AF5E28">
        <w:t>随机数。</w:t>
      </w:r>
    </w:p>
    <w:sectPr w:rsidR="00B27099" w:rsidRPr="00B27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04501"/>
    <w:multiLevelType w:val="hybridMultilevel"/>
    <w:tmpl w:val="66CACB70"/>
    <w:lvl w:ilvl="0" w:tplc="4FF25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FA14C9"/>
    <w:multiLevelType w:val="hybridMultilevel"/>
    <w:tmpl w:val="BECAD39A"/>
    <w:lvl w:ilvl="0" w:tplc="4CFCB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252"/>
    <w:rsid w:val="0008041F"/>
    <w:rsid w:val="000B1CC8"/>
    <w:rsid w:val="001F52CE"/>
    <w:rsid w:val="00257B89"/>
    <w:rsid w:val="002B573E"/>
    <w:rsid w:val="002C0703"/>
    <w:rsid w:val="002D1083"/>
    <w:rsid w:val="002F7383"/>
    <w:rsid w:val="00430F3D"/>
    <w:rsid w:val="004364F6"/>
    <w:rsid w:val="00677E64"/>
    <w:rsid w:val="006977FD"/>
    <w:rsid w:val="006A03D9"/>
    <w:rsid w:val="006A4136"/>
    <w:rsid w:val="00767E32"/>
    <w:rsid w:val="00904AD2"/>
    <w:rsid w:val="00944705"/>
    <w:rsid w:val="009536FB"/>
    <w:rsid w:val="00971EEF"/>
    <w:rsid w:val="009E1B1C"/>
    <w:rsid w:val="00A9212F"/>
    <w:rsid w:val="00AF5E28"/>
    <w:rsid w:val="00B00EB7"/>
    <w:rsid w:val="00B27099"/>
    <w:rsid w:val="00CA65FA"/>
    <w:rsid w:val="00D23DC6"/>
    <w:rsid w:val="00D45A31"/>
    <w:rsid w:val="00D51252"/>
    <w:rsid w:val="00DC5BD2"/>
    <w:rsid w:val="00E2705E"/>
    <w:rsid w:val="00EA6B90"/>
    <w:rsid w:val="00F03F60"/>
    <w:rsid w:val="00F41038"/>
    <w:rsid w:val="00F82661"/>
    <w:rsid w:val="00FD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A0C06-26AC-4026-8ECC-A3EE77FC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71E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F3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71E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971EE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904AD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alidation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alidation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Frequency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Sheet1!$A$1:$A$7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</c:numCache>
            </c:numRef>
          </c:cat>
          <c:val>
            <c:numRef>
              <c:f>Sheet1!$C$1:$C$7</c:f>
              <c:numCache>
                <c:formatCode>General</c:formatCode>
                <c:ptCount val="7"/>
                <c:pt idx="0">
                  <c:v>0.4</c:v>
                </c:pt>
                <c:pt idx="1">
                  <c:v>0.45</c:v>
                </c:pt>
                <c:pt idx="2">
                  <c:v>0.51900000000000002</c:v>
                </c:pt>
                <c:pt idx="3">
                  <c:v>0.49659999999999999</c:v>
                </c:pt>
                <c:pt idx="4">
                  <c:v>0.5</c:v>
                </c:pt>
                <c:pt idx="5">
                  <c:v>0.50014899999999995</c:v>
                </c:pt>
                <c:pt idx="6">
                  <c:v>0.50002999999999997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2042384"/>
        <c:axId val="379985632"/>
      </c:lineChart>
      <c:catAx>
        <c:axId val="372042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硬币抛掷次数</a:t>
                </a:r>
                <a:r>
                  <a:rPr lang="en-US" altLang="zh-CN" i="1"/>
                  <a:t>n</a:t>
                </a:r>
                <a:endParaRPr lang="zh-CN" i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9985632"/>
        <c:crosses val="autoZero"/>
        <c:auto val="1"/>
        <c:lblAlgn val="ctr"/>
        <c:lblOffset val="100"/>
        <c:noMultiLvlLbl val="0"/>
      </c:catAx>
      <c:valAx>
        <c:axId val="37998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正面朝上</a:t>
                </a:r>
                <a:r>
                  <a:rPr lang="zh-CN" altLang="en-US"/>
                  <a:t>频率</a:t>
                </a:r>
                <a:r>
                  <a:rPr lang="en-US" altLang="zh-CN" i="1"/>
                  <a:t>m/n</a:t>
                </a:r>
                <a:endParaRPr lang="zh-CN" i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2042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Sheet2!$B$104</c:f>
              <c:strCache>
                <c:ptCount val="1"/>
                <c:pt idx="0">
                  <c:v>频率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Sheet2!$A$105:$A$205</c:f>
              <c:numCache>
                <c:formatCode>General</c:formatCode>
                <c:ptCount val="101"/>
                <c:pt idx="0">
                  <c:v>-5</c:v>
                </c:pt>
                <c:pt idx="1">
                  <c:v>-4.9000000000000004</c:v>
                </c:pt>
                <c:pt idx="2">
                  <c:v>-4.8000000000000007</c:v>
                </c:pt>
                <c:pt idx="3">
                  <c:v>-4.7000000000000011</c:v>
                </c:pt>
                <c:pt idx="4">
                  <c:v>-4.6000000000000014</c:v>
                </c:pt>
                <c:pt idx="5">
                  <c:v>-4.5000000000000018</c:v>
                </c:pt>
                <c:pt idx="6">
                  <c:v>-4.4000000000000021</c:v>
                </c:pt>
                <c:pt idx="7">
                  <c:v>-4.3000000000000025</c:v>
                </c:pt>
                <c:pt idx="8">
                  <c:v>-4.2000000000000028</c:v>
                </c:pt>
                <c:pt idx="9">
                  <c:v>-4.1000000000000032</c:v>
                </c:pt>
                <c:pt idx="10">
                  <c:v>-4.0000000000000036</c:v>
                </c:pt>
                <c:pt idx="11">
                  <c:v>-3.9000000000000035</c:v>
                </c:pt>
                <c:pt idx="12">
                  <c:v>-3.8000000000000034</c:v>
                </c:pt>
                <c:pt idx="13">
                  <c:v>-3.7000000000000033</c:v>
                </c:pt>
                <c:pt idx="14">
                  <c:v>-3.6000000000000032</c:v>
                </c:pt>
                <c:pt idx="15">
                  <c:v>-3.5000000000000031</c:v>
                </c:pt>
                <c:pt idx="16">
                  <c:v>-3.400000000000003</c:v>
                </c:pt>
                <c:pt idx="17">
                  <c:v>-3.3000000000000029</c:v>
                </c:pt>
                <c:pt idx="18">
                  <c:v>-3.2000000000000028</c:v>
                </c:pt>
                <c:pt idx="19">
                  <c:v>-3.1000000000000028</c:v>
                </c:pt>
                <c:pt idx="20">
                  <c:v>-3.0000000000000027</c:v>
                </c:pt>
                <c:pt idx="21">
                  <c:v>-2.9000000000000026</c:v>
                </c:pt>
                <c:pt idx="22">
                  <c:v>-2.8000000000000025</c:v>
                </c:pt>
                <c:pt idx="23">
                  <c:v>-2.7000000000000024</c:v>
                </c:pt>
                <c:pt idx="24">
                  <c:v>-2.6000000000000023</c:v>
                </c:pt>
                <c:pt idx="25">
                  <c:v>-2.5000000000000022</c:v>
                </c:pt>
                <c:pt idx="26">
                  <c:v>-2.4000000000000021</c:v>
                </c:pt>
                <c:pt idx="27">
                  <c:v>-2.300000000000002</c:v>
                </c:pt>
                <c:pt idx="28">
                  <c:v>-2.200000000000002</c:v>
                </c:pt>
                <c:pt idx="29">
                  <c:v>-2.1000000000000019</c:v>
                </c:pt>
                <c:pt idx="30">
                  <c:v>-2.0000000000000018</c:v>
                </c:pt>
                <c:pt idx="31">
                  <c:v>-1.9000000000000017</c:v>
                </c:pt>
                <c:pt idx="32">
                  <c:v>-1.8000000000000016</c:v>
                </c:pt>
                <c:pt idx="33">
                  <c:v>-1.7000000000000015</c:v>
                </c:pt>
                <c:pt idx="34">
                  <c:v>-1.6000000000000014</c:v>
                </c:pt>
                <c:pt idx="35">
                  <c:v>-1.5000000000000013</c:v>
                </c:pt>
                <c:pt idx="36">
                  <c:v>-1.4000000000000012</c:v>
                </c:pt>
                <c:pt idx="37">
                  <c:v>-1.3000000000000012</c:v>
                </c:pt>
                <c:pt idx="38">
                  <c:v>-1.2000000000000011</c:v>
                </c:pt>
                <c:pt idx="39">
                  <c:v>-1.100000000000001</c:v>
                </c:pt>
                <c:pt idx="40">
                  <c:v>-1.0000000000000009</c:v>
                </c:pt>
                <c:pt idx="41">
                  <c:v>-0.90000000000000091</c:v>
                </c:pt>
                <c:pt idx="42">
                  <c:v>-0.80000000000000093</c:v>
                </c:pt>
                <c:pt idx="43">
                  <c:v>-0.70000000000000095</c:v>
                </c:pt>
                <c:pt idx="44">
                  <c:v>-0.60000000000000098</c:v>
                </c:pt>
                <c:pt idx="45">
                  <c:v>-0.500000000000001</c:v>
                </c:pt>
                <c:pt idx="46">
                  <c:v>-0.40000000000000102</c:v>
                </c:pt>
                <c:pt idx="47">
                  <c:v>-0.30000000000000104</c:v>
                </c:pt>
                <c:pt idx="48">
                  <c:v>-0.20000000000000104</c:v>
                </c:pt>
                <c:pt idx="49">
                  <c:v>-0.10000000000000103</c:v>
                </c:pt>
                <c:pt idx="50">
                  <c:v>-1.0269562977782698E-15</c:v>
                </c:pt>
                <c:pt idx="51">
                  <c:v>9.9999999999998979E-2</c:v>
                </c:pt>
                <c:pt idx="52">
                  <c:v>0.19999999999999898</c:v>
                </c:pt>
                <c:pt idx="53">
                  <c:v>0.29999999999999899</c:v>
                </c:pt>
                <c:pt idx="54">
                  <c:v>0.39999999999999902</c:v>
                </c:pt>
                <c:pt idx="55">
                  <c:v>0.499999999999999</c:v>
                </c:pt>
                <c:pt idx="56">
                  <c:v>0.59999999999999898</c:v>
                </c:pt>
                <c:pt idx="57">
                  <c:v>0.69999999999999896</c:v>
                </c:pt>
                <c:pt idx="58">
                  <c:v>0.79999999999999893</c:v>
                </c:pt>
                <c:pt idx="59">
                  <c:v>0.89999999999999891</c:v>
                </c:pt>
                <c:pt idx="60">
                  <c:v>0.99999999999999889</c:v>
                </c:pt>
                <c:pt idx="61">
                  <c:v>1.099999999999999</c:v>
                </c:pt>
                <c:pt idx="62">
                  <c:v>1.1999999999999991</c:v>
                </c:pt>
                <c:pt idx="63">
                  <c:v>1.2999999999999992</c:v>
                </c:pt>
                <c:pt idx="64">
                  <c:v>1.3999999999999992</c:v>
                </c:pt>
                <c:pt idx="65">
                  <c:v>1.4999999999999993</c:v>
                </c:pt>
                <c:pt idx="66">
                  <c:v>1.5999999999999994</c:v>
                </c:pt>
                <c:pt idx="67">
                  <c:v>1.6999999999999995</c:v>
                </c:pt>
                <c:pt idx="68">
                  <c:v>1.7999999999999996</c:v>
                </c:pt>
                <c:pt idx="69">
                  <c:v>1.8999999999999997</c:v>
                </c:pt>
                <c:pt idx="70">
                  <c:v>1.9999999999999998</c:v>
                </c:pt>
                <c:pt idx="71">
                  <c:v>2.0999999999999996</c:v>
                </c:pt>
                <c:pt idx="72">
                  <c:v>2.1999999999999997</c:v>
                </c:pt>
                <c:pt idx="73">
                  <c:v>2.2999999999999998</c:v>
                </c:pt>
                <c:pt idx="74">
                  <c:v>2.4</c:v>
                </c:pt>
                <c:pt idx="75">
                  <c:v>2.5</c:v>
                </c:pt>
                <c:pt idx="76">
                  <c:v>2.6</c:v>
                </c:pt>
                <c:pt idx="77">
                  <c:v>2.7</c:v>
                </c:pt>
                <c:pt idx="78">
                  <c:v>2.8000000000000003</c:v>
                </c:pt>
                <c:pt idx="79">
                  <c:v>2.9000000000000004</c:v>
                </c:pt>
                <c:pt idx="80">
                  <c:v>3.0000000000000004</c:v>
                </c:pt>
                <c:pt idx="81">
                  <c:v>3.1000000000000005</c:v>
                </c:pt>
                <c:pt idx="82">
                  <c:v>3.2000000000000006</c:v>
                </c:pt>
                <c:pt idx="83">
                  <c:v>3.3000000000000007</c:v>
                </c:pt>
                <c:pt idx="84">
                  <c:v>3.4000000000000008</c:v>
                </c:pt>
                <c:pt idx="85">
                  <c:v>3.5000000000000009</c:v>
                </c:pt>
                <c:pt idx="86">
                  <c:v>3.600000000000001</c:v>
                </c:pt>
                <c:pt idx="87">
                  <c:v>3.7000000000000011</c:v>
                </c:pt>
                <c:pt idx="88">
                  <c:v>3.8000000000000012</c:v>
                </c:pt>
                <c:pt idx="89">
                  <c:v>3.9000000000000012</c:v>
                </c:pt>
                <c:pt idx="90">
                  <c:v>4.0000000000000009</c:v>
                </c:pt>
                <c:pt idx="91">
                  <c:v>4.1000000000000005</c:v>
                </c:pt>
                <c:pt idx="92">
                  <c:v>4.2</c:v>
                </c:pt>
                <c:pt idx="93">
                  <c:v>4.3</c:v>
                </c:pt>
                <c:pt idx="94">
                  <c:v>4.3999999999999995</c:v>
                </c:pt>
                <c:pt idx="95">
                  <c:v>4.4999999999999991</c:v>
                </c:pt>
                <c:pt idx="96">
                  <c:v>4.5999999999999988</c:v>
                </c:pt>
                <c:pt idx="97">
                  <c:v>4.6999999999999984</c:v>
                </c:pt>
                <c:pt idx="98">
                  <c:v>4.799999999999998</c:v>
                </c:pt>
                <c:pt idx="99">
                  <c:v>4.8999999999999977</c:v>
                </c:pt>
                <c:pt idx="100">
                  <c:v>4.9999999999999973</c:v>
                </c:pt>
              </c:numCache>
            </c:numRef>
          </c:cat>
          <c:val>
            <c:numRef>
              <c:f>Sheet2!$B$105:$B$205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2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  <c:pt idx="20">
                  <c:v>2</c:v>
                </c:pt>
                <c:pt idx="21">
                  <c:v>6</c:v>
                </c:pt>
                <c:pt idx="22">
                  <c:v>9</c:v>
                </c:pt>
                <c:pt idx="23">
                  <c:v>12</c:v>
                </c:pt>
                <c:pt idx="24">
                  <c:v>20</c:v>
                </c:pt>
                <c:pt idx="25">
                  <c:v>18</c:v>
                </c:pt>
                <c:pt idx="26">
                  <c:v>28</c:v>
                </c:pt>
                <c:pt idx="27">
                  <c:v>26</c:v>
                </c:pt>
                <c:pt idx="28">
                  <c:v>36</c:v>
                </c:pt>
                <c:pt idx="29">
                  <c:v>37</c:v>
                </c:pt>
                <c:pt idx="30">
                  <c:v>55</c:v>
                </c:pt>
                <c:pt idx="31">
                  <c:v>53</c:v>
                </c:pt>
                <c:pt idx="32">
                  <c:v>75</c:v>
                </c:pt>
                <c:pt idx="33">
                  <c:v>88</c:v>
                </c:pt>
                <c:pt idx="34">
                  <c:v>101</c:v>
                </c:pt>
                <c:pt idx="35">
                  <c:v>136</c:v>
                </c:pt>
                <c:pt idx="36">
                  <c:v>122</c:v>
                </c:pt>
                <c:pt idx="37">
                  <c:v>154</c:v>
                </c:pt>
                <c:pt idx="38">
                  <c:v>197</c:v>
                </c:pt>
                <c:pt idx="39">
                  <c:v>188</c:v>
                </c:pt>
                <c:pt idx="40">
                  <c:v>219</c:v>
                </c:pt>
                <c:pt idx="41">
                  <c:v>231</c:v>
                </c:pt>
                <c:pt idx="42">
                  <c:v>277</c:v>
                </c:pt>
                <c:pt idx="43">
                  <c:v>306</c:v>
                </c:pt>
                <c:pt idx="44">
                  <c:v>286</c:v>
                </c:pt>
                <c:pt idx="45">
                  <c:v>339</c:v>
                </c:pt>
                <c:pt idx="46">
                  <c:v>346</c:v>
                </c:pt>
                <c:pt idx="47">
                  <c:v>378</c:v>
                </c:pt>
                <c:pt idx="48">
                  <c:v>390</c:v>
                </c:pt>
                <c:pt idx="49">
                  <c:v>411</c:v>
                </c:pt>
                <c:pt idx="50">
                  <c:v>383</c:v>
                </c:pt>
                <c:pt idx="51">
                  <c:v>405</c:v>
                </c:pt>
                <c:pt idx="52">
                  <c:v>396</c:v>
                </c:pt>
                <c:pt idx="53">
                  <c:v>400</c:v>
                </c:pt>
                <c:pt idx="54">
                  <c:v>377</c:v>
                </c:pt>
                <c:pt idx="55">
                  <c:v>342</c:v>
                </c:pt>
                <c:pt idx="56">
                  <c:v>350</c:v>
                </c:pt>
                <c:pt idx="57">
                  <c:v>334</c:v>
                </c:pt>
                <c:pt idx="58">
                  <c:v>321</c:v>
                </c:pt>
                <c:pt idx="59">
                  <c:v>267</c:v>
                </c:pt>
                <c:pt idx="60">
                  <c:v>266</c:v>
                </c:pt>
                <c:pt idx="61">
                  <c:v>239</c:v>
                </c:pt>
                <c:pt idx="62">
                  <c:v>215</c:v>
                </c:pt>
                <c:pt idx="63">
                  <c:v>164</c:v>
                </c:pt>
                <c:pt idx="64">
                  <c:v>159</c:v>
                </c:pt>
                <c:pt idx="65">
                  <c:v>150</c:v>
                </c:pt>
                <c:pt idx="66">
                  <c:v>123</c:v>
                </c:pt>
                <c:pt idx="67">
                  <c:v>98</c:v>
                </c:pt>
                <c:pt idx="68">
                  <c:v>99</c:v>
                </c:pt>
                <c:pt idx="69">
                  <c:v>82</c:v>
                </c:pt>
                <c:pt idx="70">
                  <c:v>68</c:v>
                </c:pt>
                <c:pt idx="71">
                  <c:v>43</c:v>
                </c:pt>
                <c:pt idx="72">
                  <c:v>36</c:v>
                </c:pt>
                <c:pt idx="73">
                  <c:v>20</c:v>
                </c:pt>
                <c:pt idx="74">
                  <c:v>25</c:v>
                </c:pt>
                <c:pt idx="75">
                  <c:v>19</c:v>
                </c:pt>
                <c:pt idx="76">
                  <c:v>17</c:v>
                </c:pt>
                <c:pt idx="77">
                  <c:v>9</c:v>
                </c:pt>
                <c:pt idx="78">
                  <c:v>17</c:v>
                </c:pt>
                <c:pt idx="79">
                  <c:v>6</c:v>
                </c:pt>
                <c:pt idx="80">
                  <c:v>5</c:v>
                </c:pt>
                <c:pt idx="81">
                  <c:v>7</c:v>
                </c:pt>
                <c:pt idx="82">
                  <c:v>5</c:v>
                </c:pt>
                <c:pt idx="83">
                  <c:v>0</c:v>
                </c:pt>
                <c:pt idx="84">
                  <c:v>2</c:v>
                </c:pt>
                <c:pt idx="85">
                  <c:v>0</c:v>
                </c:pt>
                <c:pt idx="86">
                  <c:v>0</c:v>
                </c:pt>
                <c:pt idx="87">
                  <c:v>1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80820776"/>
        <c:axId val="380819208"/>
      </c:barChart>
      <c:catAx>
        <c:axId val="380820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b="0"/>
                  <a:t>数值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0819208"/>
        <c:crosses val="autoZero"/>
        <c:auto val="1"/>
        <c:lblAlgn val="ctr"/>
        <c:lblOffset val="100"/>
        <c:noMultiLvlLbl val="0"/>
      </c:catAx>
      <c:valAx>
        <c:axId val="380819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="0"/>
                  <a:t>出现</a:t>
                </a:r>
                <a:r>
                  <a:rPr lang="zh-CN" b="0"/>
                  <a:t>频次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0820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C7669-8623-466C-BA1F-0C905E23E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131</Words>
  <Characters>748</Characters>
  <Application>Microsoft Office Word</Application>
  <DocSecurity>0</DocSecurity>
  <Lines>6</Lines>
  <Paragraphs>1</Paragraphs>
  <ScaleCrop>false</ScaleCrop>
  <Company>pku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cosmos</dc:creator>
  <cp:keywords/>
  <dc:description/>
  <cp:lastModifiedBy>cosmos</cp:lastModifiedBy>
  <cp:revision>33</cp:revision>
  <cp:lastPrinted>2015-07-01T03:11:00Z</cp:lastPrinted>
  <dcterms:created xsi:type="dcterms:W3CDTF">2015-06-30T18:47:00Z</dcterms:created>
  <dcterms:modified xsi:type="dcterms:W3CDTF">2015-09-29T03:44:00Z</dcterms:modified>
</cp:coreProperties>
</file>