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6453C2" w:rsidRDefault="00000000">
      <w:pPr>
        <w:jc w:val="center"/>
        <w:rPr>
          <w:rFonts w:ascii="Arial" w:eastAsia="Arial" w:hAnsi="Arial" w:cs="Arial"/>
          <w:b/>
          <w:bCs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>DECLARAÇÃO E RESPONSABILIDADE TÉCNICA</w:t>
      </w:r>
    </w:p>
    <w:p w14:paraId="00000002" w14:textId="77777777" w:rsidR="006453C2" w:rsidRDefault="006453C2">
      <w:pPr>
        <w:jc w:val="center"/>
        <w:rPr>
          <w:rFonts w:ascii="Arial" w:eastAsia="Arial" w:hAnsi="Arial" w:cs="Arial"/>
          <w:sz w:val="20"/>
          <w:szCs w:val="20"/>
        </w:rPr>
      </w:pPr>
    </w:p>
    <w:p w14:paraId="00000003" w14:textId="77777777" w:rsidR="006453C2" w:rsidRDefault="006453C2">
      <w:pPr>
        <w:rPr>
          <w:rFonts w:ascii="Arial" w:eastAsia="Arial" w:hAnsi="Arial" w:cs="Arial"/>
          <w:sz w:val="20"/>
          <w:szCs w:val="20"/>
        </w:rPr>
      </w:pPr>
    </w:p>
    <w:p w14:paraId="00000004" w14:textId="64AF4722" w:rsidR="006453C2" w:rsidRDefault="00000000">
      <w:pPr>
        <w:jc w:val="both"/>
        <w:rPr>
          <w:rFonts w:ascii="Arial" w:eastAsia="Arial" w:hAnsi="Arial" w:cs="Arial"/>
          <w:b/>
          <w:bCs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>O(s) profissional(</w:t>
      </w:r>
      <w:proofErr w:type="spellStart"/>
      <w:r>
        <w:rPr>
          <w:rFonts w:ascii="Arial" w:eastAsia="Arial" w:hAnsi="Arial" w:cs="Arial"/>
          <w:b/>
          <w:bCs/>
          <w:sz w:val="20"/>
          <w:szCs w:val="20"/>
        </w:rPr>
        <w:t>is</w:t>
      </w:r>
      <w:proofErr w:type="spellEnd"/>
      <w:r>
        <w:rPr>
          <w:rFonts w:ascii="Arial" w:eastAsia="Arial" w:hAnsi="Arial" w:cs="Arial"/>
          <w:b/>
          <w:bCs/>
          <w:sz w:val="20"/>
          <w:szCs w:val="20"/>
        </w:rPr>
        <w:t xml:space="preserve">) abaixo assinado(s) autor(es) do projeto e responsável técnico pela execução do imóvel situado à </w:t>
      </w:r>
      <w:r w:rsidR="00CD53F7">
        <w:rPr>
          <w:rFonts w:ascii="Arial" w:eastAsia="Arial" w:hAnsi="Arial" w:cs="Arial"/>
          <w:b/>
          <w:bCs/>
          <w:color w:val="EE0000"/>
          <w:sz w:val="20"/>
          <w:szCs w:val="20"/>
        </w:rPr>
        <w:t>{5}</w:t>
      </w:r>
      <w:r w:rsidRPr="00CD53F7">
        <w:rPr>
          <w:rFonts w:ascii="Arial" w:eastAsia="Arial" w:hAnsi="Arial" w:cs="Arial"/>
          <w:b/>
          <w:bCs/>
          <w:color w:val="000000" w:themeColor="text1"/>
          <w:sz w:val="20"/>
          <w:szCs w:val="20"/>
        </w:rPr>
        <w:t xml:space="preserve">, </w:t>
      </w:r>
      <w:r w:rsidR="00CD53F7">
        <w:rPr>
          <w:rFonts w:ascii="Arial" w:eastAsia="Arial" w:hAnsi="Arial" w:cs="Arial"/>
          <w:b/>
          <w:bCs/>
          <w:color w:val="EE0000"/>
          <w:sz w:val="20"/>
          <w:szCs w:val="20"/>
        </w:rPr>
        <w:t>{6}</w:t>
      </w:r>
      <w:r>
        <w:rPr>
          <w:rFonts w:ascii="Arial" w:eastAsia="Arial" w:hAnsi="Arial" w:cs="Arial"/>
          <w:b/>
          <w:bCs/>
          <w:sz w:val="20"/>
          <w:szCs w:val="20"/>
        </w:rPr>
        <w:t xml:space="preserve">, </w:t>
      </w:r>
      <w:r w:rsidR="00CD53F7">
        <w:rPr>
          <w:rFonts w:ascii="Arial" w:eastAsia="Arial" w:hAnsi="Arial" w:cs="Arial"/>
          <w:b/>
          <w:bCs/>
          <w:color w:val="EE0000"/>
          <w:sz w:val="20"/>
          <w:szCs w:val="20"/>
        </w:rPr>
        <w:t>{7}</w:t>
      </w:r>
      <w:r w:rsidRPr="00443731">
        <w:rPr>
          <w:rFonts w:ascii="Arial" w:eastAsia="Arial" w:hAnsi="Arial" w:cs="Arial"/>
          <w:b/>
          <w:bCs/>
          <w:sz w:val="20"/>
          <w:szCs w:val="20"/>
        </w:rPr>
        <w:t>,</w:t>
      </w:r>
      <w:r w:rsidR="00443731">
        <w:rPr>
          <w:rFonts w:ascii="Arial" w:eastAsia="Arial" w:hAnsi="Arial" w:cs="Arial"/>
          <w:b/>
          <w:bCs/>
          <w:color w:val="EE0000"/>
          <w:sz w:val="20"/>
          <w:szCs w:val="20"/>
        </w:rPr>
        <w:t xml:space="preserve"> {9}</w:t>
      </w:r>
      <w:r w:rsidR="00443731" w:rsidRPr="00443731">
        <w:rPr>
          <w:rFonts w:ascii="Arial" w:eastAsia="Arial" w:hAnsi="Arial" w:cs="Arial"/>
          <w:b/>
          <w:bCs/>
          <w:sz w:val="20"/>
          <w:szCs w:val="20"/>
        </w:rPr>
        <w:t>,</w:t>
      </w:r>
      <w:r>
        <w:rPr>
          <w:rFonts w:ascii="Arial" w:eastAsia="Arial" w:hAnsi="Arial" w:cs="Arial"/>
          <w:b/>
          <w:bCs/>
          <w:color w:val="EE0000"/>
          <w:sz w:val="20"/>
          <w:szCs w:val="20"/>
        </w:rPr>
        <w:t xml:space="preserve"> </w:t>
      </w:r>
      <w:r w:rsidR="00CD53F7">
        <w:rPr>
          <w:rFonts w:ascii="Arial" w:eastAsia="Arial" w:hAnsi="Arial" w:cs="Arial"/>
          <w:b/>
          <w:bCs/>
          <w:color w:val="EE0000"/>
          <w:sz w:val="20"/>
          <w:szCs w:val="20"/>
        </w:rPr>
        <w:t>{</w:t>
      </w:r>
      <w:r w:rsidR="00443731">
        <w:rPr>
          <w:rFonts w:ascii="Arial" w:eastAsia="Arial" w:hAnsi="Arial" w:cs="Arial"/>
          <w:b/>
          <w:bCs/>
          <w:color w:val="EE0000"/>
          <w:sz w:val="20"/>
          <w:szCs w:val="20"/>
        </w:rPr>
        <w:t>10</w:t>
      </w:r>
      <w:r w:rsidR="00CD53F7">
        <w:rPr>
          <w:rFonts w:ascii="Arial" w:eastAsia="Arial" w:hAnsi="Arial" w:cs="Arial"/>
          <w:b/>
          <w:bCs/>
          <w:color w:val="EE0000"/>
          <w:sz w:val="20"/>
          <w:szCs w:val="20"/>
        </w:rPr>
        <w:t>}</w:t>
      </w:r>
      <w:r w:rsidR="00443731">
        <w:rPr>
          <w:rFonts w:ascii="Arial" w:eastAsia="Arial" w:hAnsi="Arial" w:cs="Arial"/>
          <w:b/>
          <w:bCs/>
          <w:color w:val="EE0000"/>
          <w:sz w:val="20"/>
          <w:szCs w:val="20"/>
        </w:rPr>
        <w:t xml:space="preserve"> </w:t>
      </w:r>
      <w:r w:rsidR="00443731" w:rsidRPr="00443731">
        <w:rPr>
          <w:rFonts w:ascii="Arial" w:eastAsia="Arial" w:hAnsi="Arial" w:cs="Arial"/>
          <w:b/>
          <w:bCs/>
          <w:sz w:val="20"/>
          <w:szCs w:val="20"/>
        </w:rPr>
        <w:t>-</w:t>
      </w:r>
      <w:r>
        <w:rPr>
          <w:rFonts w:ascii="Arial" w:eastAsia="Arial" w:hAnsi="Arial" w:cs="Arial"/>
          <w:b/>
          <w:bCs/>
          <w:color w:val="EE0000"/>
          <w:sz w:val="20"/>
          <w:szCs w:val="20"/>
        </w:rPr>
        <w:t xml:space="preserve"> </w:t>
      </w:r>
      <w:r w:rsidR="00CD53F7">
        <w:rPr>
          <w:rFonts w:ascii="Arial" w:eastAsia="Arial" w:hAnsi="Arial" w:cs="Arial"/>
          <w:b/>
          <w:bCs/>
          <w:color w:val="EE0000"/>
          <w:sz w:val="20"/>
          <w:szCs w:val="20"/>
        </w:rPr>
        <w:t>{</w:t>
      </w:r>
      <w:r w:rsidR="00443731">
        <w:rPr>
          <w:rFonts w:ascii="Arial" w:eastAsia="Arial" w:hAnsi="Arial" w:cs="Arial"/>
          <w:b/>
          <w:bCs/>
          <w:color w:val="EE0000"/>
          <w:sz w:val="20"/>
          <w:szCs w:val="20"/>
        </w:rPr>
        <w:t>11</w:t>
      </w:r>
      <w:r w:rsidR="00CD53F7">
        <w:rPr>
          <w:rFonts w:ascii="Arial" w:eastAsia="Arial" w:hAnsi="Arial" w:cs="Arial"/>
          <w:b/>
          <w:bCs/>
          <w:color w:val="EE0000"/>
          <w:sz w:val="20"/>
          <w:szCs w:val="20"/>
        </w:rPr>
        <w:t>}</w:t>
      </w:r>
      <w:r>
        <w:rPr>
          <w:rFonts w:ascii="Arial" w:eastAsia="Arial" w:hAnsi="Arial" w:cs="Arial"/>
          <w:b/>
          <w:bCs/>
          <w:sz w:val="20"/>
          <w:szCs w:val="20"/>
        </w:rPr>
        <w:t xml:space="preserve">, conforme ART nº </w:t>
      </w:r>
      <w:r w:rsidR="00CD53F7">
        <w:rPr>
          <w:rFonts w:ascii="Arial" w:eastAsia="Arial" w:hAnsi="Arial" w:cs="Arial"/>
          <w:b/>
          <w:bCs/>
          <w:color w:val="EE0000"/>
          <w:sz w:val="20"/>
          <w:szCs w:val="20"/>
        </w:rPr>
        <w:t xml:space="preserve">{1} </w:t>
      </w:r>
      <w:r>
        <w:rPr>
          <w:rFonts w:ascii="Arial" w:eastAsia="Arial" w:hAnsi="Arial" w:cs="Arial"/>
          <w:b/>
          <w:bCs/>
          <w:sz w:val="20"/>
          <w:szCs w:val="20"/>
        </w:rPr>
        <w:t>devidamente registrada(s) no CREA/GO ou CAU/GO, declaram:</w:t>
      </w:r>
    </w:p>
    <w:p w14:paraId="00000005" w14:textId="77777777" w:rsidR="006453C2" w:rsidRDefault="006453C2">
      <w:pPr>
        <w:jc w:val="both"/>
        <w:rPr>
          <w:rFonts w:ascii="Arial" w:eastAsia="Arial" w:hAnsi="Arial" w:cs="Arial"/>
          <w:b/>
          <w:bCs/>
          <w:sz w:val="20"/>
          <w:szCs w:val="20"/>
        </w:rPr>
      </w:pPr>
    </w:p>
    <w:p w14:paraId="00000006" w14:textId="77777777" w:rsidR="006453C2" w:rsidRDefault="00000000">
      <w:pPr>
        <w:numPr>
          <w:ilvl w:val="0"/>
          <w:numId w:val="1"/>
        </w:numPr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 xml:space="preserve">Foram executadas paredes duplas de geminação e o fechamento </w:t>
      </w:r>
      <w:proofErr w:type="gramStart"/>
      <w:r>
        <w:rPr>
          <w:rFonts w:ascii="Arial" w:eastAsia="Arial" w:hAnsi="Arial" w:cs="Arial"/>
          <w:b/>
          <w:bCs/>
          <w:sz w:val="20"/>
          <w:szCs w:val="20"/>
        </w:rPr>
        <w:t>das mesmas</w:t>
      </w:r>
      <w:proofErr w:type="gramEnd"/>
      <w:r>
        <w:rPr>
          <w:rFonts w:ascii="Arial" w:eastAsia="Arial" w:hAnsi="Arial" w:cs="Arial"/>
          <w:b/>
          <w:bCs/>
          <w:sz w:val="20"/>
          <w:szCs w:val="20"/>
        </w:rPr>
        <w:t xml:space="preserve"> até o oitão; </w:t>
      </w:r>
      <w:r>
        <w:rPr>
          <w:rFonts w:ascii="Arial" w:eastAsia="Arial" w:hAnsi="Arial" w:cs="Arial"/>
          <w:sz w:val="18"/>
          <w:szCs w:val="18"/>
        </w:rPr>
        <w:t>(preencher no caso de existência de parede de geminação)</w:t>
      </w:r>
    </w:p>
    <w:p w14:paraId="00000007" w14:textId="77777777" w:rsidR="006453C2" w:rsidRDefault="006453C2">
      <w:pPr>
        <w:jc w:val="both"/>
        <w:rPr>
          <w:rFonts w:ascii="Arial" w:eastAsia="Arial" w:hAnsi="Arial" w:cs="Arial"/>
          <w:sz w:val="20"/>
          <w:szCs w:val="20"/>
        </w:rPr>
      </w:pPr>
    </w:p>
    <w:p w14:paraId="00000008" w14:textId="77777777" w:rsidR="006453C2" w:rsidRDefault="00000000">
      <w:pPr>
        <w:numPr>
          <w:ilvl w:val="0"/>
          <w:numId w:val="1"/>
        </w:numPr>
        <w:jc w:val="both"/>
        <w:rPr>
          <w:rFonts w:ascii="Arial" w:eastAsia="Arial" w:hAnsi="Arial" w:cs="Arial"/>
          <w:b/>
          <w:bCs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>As instalações elétricas foram executadas conforme preceitua a NBR 5.410 e 5.419 e foram instalados dispositivos de proteção DR e DPS;</w:t>
      </w:r>
    </w:p>
    <w:p w14:paraId="00000009" w14:textId="77777777" w:rsidR="006453C2" w:rsidRDefault="006453C2">
      <w:pPr>
        <w:jc w:val="both"/>
        <w:rPr>
          <w:rFonts w:ascii="Arial" w:eastAsia="Arial" w:hAnsi="Arial" w:cs="Arial"/>
          <w:b/>
          <w:bCs/>
          <w:sz w:val="20"/>
          <w:szCs w:val="20"/>
        </w:rPr>
      </w:pPr>
    </w:p>
    <w:p w14:paraId="0000000A" w14:textId="77777777" w:rsidR="006453C2" w:rsidRDefault="00000000">
      <w:pPr>
        <w:numPr>
          <w:ilvl w:val="0"/>
          <w:numId w:val="1"/>
        </w:numPr>
        <w:jc w:val="both"/>
        <w:rPr>
          <w:rFonts w:ascii="Arial" w:eastAsia="Arial" w:hAnsi="Arial" w:cs="Arial"/>
          <w:b/>
          <w:bCs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>Foram instalados registros de gaveta no(s) banheiro(s), cozinha e área de serviço;</w:t>
      </w:r>
    </w:p>
    <w:p w14:paraId="0000000B" w14:textId="77777777" w:rsidR="006453C2" w:rsidRDefault="006453C2">
      <w:pPr>
        <w:jc w:val="both"/>
        <w:rPr>
          <w:rFonts w:ascii="Arial" w:eastAsia="Arial" w:hAnsi="Arial" w:cs="Arial"/>
          <w:b/>
          <w:bCs/>
          <w:sz w:val="20"/>
          <w:szCs w:val="20"/>
        </w:rPr>
      </w:pPr>
    </w:p>
    <w:p w14:paraId="0000000C" w14:textId="77777777" w:rsidR="006453C2" w:rsidRDefault="00000000">
      <w:pPr>
        <w:numPr>
          <w:ilvl w:val="0"/>
          <w:numId w:val="1"/>
        </w:numPr>
        <w:jc w:val="both"/>
        <w:rPr>
          <w:rFonts w:ascii="Arial" w:eastAsia="Arial" w:hAnsi="Arial" w:cs="Arial"/>
          <w:b/>
          <w:bCs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>Foi instalada tubulação e/ou saída de água pluvial que proteja o lote/imóvel de alagamentos;</w:t>
      </w:r>
    </w:p>
    <w:p w14:paraId="0000000D" w14:textId="77777777" w:rsidR="006453C2" w:rsidRDefault="006453C2">
      <w:pPr>
        <w:jc w:val="both"/>
        <w:rPr>
          <w:rFonts w:ascii="Arial" w:eastAsia="Arial" w:hAnsi="Arial" w:cs="Arial"/>
          <w:b/>
          <w:bCs/>
          <w:sz w:val="20"/>
          <w:szCs w:val="20"/>
        </w:rPr>
      </w:pPr>
    </w:p>
    <w:p w14:paraId="0000000E" w14:textId="77777777" w:rsidR="006453C2" w:rsidRDefault="00000000">
      <w:pPr>
        <w:numPr>
          <w:ilvl w:val="0"/>
          <w:numId w:val="1"/>
        </w:numPr>
        <w:jc w:val="both"/>
        <w:rPr>
          <w:rFonts w:ascii="Arial" w:eastAsia="Arial" w:hAnsi="Arial" w:cs="Arial"/>
          <w:b/>
          <w:bCs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>Foi observado o atendimento ao Artigo 1.301 do Código Civil Brasileiro quanto às distancias de janelas aos muros e divisas;</w:t>
      </w:r>
    </w:p>
    <w:p w14:paraId="0000000F" w14:textId="77777777" w:rsidR="006453C2" w:rsidRDefault="006453C2">
      <w:pPr>
        <w:jc w:val="both"/>
        <w:rPr>
          <w:rFonts w:ascii="Arial" w:eastAsia="Arial" w:hAnsi="Arial" w:cs="Arial"/>
          <w:b/>
          <w:bCs/>
          <w:sz w:val="20"/>
          <w:szCs w:val="20"/>
        </w:rPr>
      </w:pPr>
    </w:p>
    <w:p w14:paraId="225C7A91" w14:textId="77777777" w:rsidR="00AB41FC" w:rsidRDefault="00AB41FC" w:rsidP="00AB41FC">
      <w:pPr>
        <w:jc w:val="both"/>
        <w:rPr>
          <w:rFonts w:ascii="Arial" w:eastAsia="Arial" w:hAnsi="Arial" w:cs="Arial"/>
          <w:b/>
          <w:bCs/>
          <w:sz w:val="20"/>
          <w:szCs w:val="20"/>
        </w:rPr>
      </w:pPr>
    </w:p>
    <w:p w14:paraId="50D6DB5A" w14:textId="17565F3B" w:rsidR="00AB41FC" w:rsidRPr="00CD53F7" w:rsidRDefault="00AB41FC" w:rsidP="00AB41FC">
      <w:pPr>
        <w:numPr>
          <w:ilvl w:val="0"/>
          <w:numId w:val="1"/>
        </w:numPr>
        <w:jc w:val="both"/>
        <w:rPr>
          <w:rFonts w:ascii="Arial" w:eastAsia="Arial" w:hAnsi="Arial" w:cs="Arial"/>
          <w:color w:val="275317" w:themeColor="accent6" w:themeShade="80"/>
          <w:sz w:val="20"/>
          <w:szCs w:val="20"/>
        </w:rPr>
      </w:pPr>
      <w:r w:rsidRPr="00CD53F7">
        <w:rPr>
          <w:rFonts w:ascii="Arial" w:eastAsia="Arial" w:hAnsi="Arial" w:cs="Arial"/>
          <w:b/>
          <w:bCs/>
          <w:color w:val="000000"/>
          <w:sz w:val="20"/>
          <w:szCs w:val="20"/>
        </w:rPr>
        <w:t xml:space="preserve">Quanto as instalações hidrossanitárias, tal sistema deve </w:t>
      </w:r>
      <w:r w:rsidRPr="00CD53F7">
        <w:rPr>
          <w:rFonts w:ascii="Arial" w:eastAsia="Arial" w:hAnsi="Arial" w:cs="Arial"/>
          <w:b/>
          <w:bCs/>
          <w:color w:val="000000"/>
          <w:sz w:val="20"/>
          <w:szCs w:val="20"/>
        </w:rPr>
        <w:t>obedecer às</w:t>
      </w:r>
      <w:r w:rsidRPr="00CD53F7">
        <w:rPr>
          <w:rFonts w:ascii="Arial" w:eastAsia="Arial" w:hAnsi="Arial" w:cs="Arial"/>
          <w:b/>
          <w:bCs/>
          <w:color w:val="000000"/>
          <w:sz w:val="20"/>
          <w:szCs w:val="20"/>
        </w:rPr>
        <w:t xml:space="preserve"> premissas das normas NBR 5626:2020 e NBR 8160:1999.</w:t>
      </w:r>
    </w:p>
    <w:p w14:paraId="12C9DD4D" w14:textId="77777777" w:rsidR="00CD53F7" w:rsidRDefault="00CD53F7" w:rsidP="00CD53F7">
      <w:pPr>
        <w:ind w:left="1440"/>
        <w:jc w:val="both"/>
        <w:rPr>
          <w:rFonts w:ascii="Arial" w:eastAsia="Arial" w:hAnsi="Arial" w:cs="Arial"/>
          <w:b/>
          <w:bCs/>
          <w:sz w:val="20"/>
          <w:szCs w:val="20"/>
        </w:rPr>
      </w:pPr>
    </w:p>
    <w:p w14:paraId="00000019" w14:textId="77777777" w:rsidR="006453C2" w:rsidRDefault="00000000">
      <w:pPr>
        <w:numPr>
          <w:ilvl w:val="0"/>
          <w:numId w:val="2"/>
        </w:numPr>
        <w:jc w:val="both"/>
        <w:rPr>
          <w:rFonts w:ascii="Arial" w:eastAsia="Arial" w:hAnsi="Arial" w:cs="Arial"/>
          <w:b/>
          <w:bCs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>Em anexo segue(m) cópia(s):</w:t>
      </w:r>
    </w:p>
    <w:p w14:paraId="0000001A" w14:textId="77777777" w:rsidR="006453C2" w:rsidRDefault="006453C2">
      <w:pPr>
        <w:jc w:val="both"/>
        <w:rPr>
          <w:rFonts w:ascii="Arial" w:eastAsia="Arial" w:hAnsi="Arial" w:cs="Arial"/>
          <w:b/>
          <w:bCs/>
          <w:sz w:val="20"/>
          <w:szCs w:val="20"/>
        </w:rPr>
      </w:pPr>
    </w:p>
    <w:p w14:paraId="0000001B" w14:textId="77777777" w:rsidR="006453C2" w:rsidRDefault="00000000">
      <w:pPr>
        <w:numPr>
          <w:ilvl w:val="1"/>
          <w:numId w:val="2"/>
        </w:numPr>
        <w:jc w:val="both"/>
        <w:rPr>
          <w:rFonts w:ascii="Arial" w:eastAsia="Arial" w:hAnsi="Arial" w:cs="Arial"/>
          <w:b/>
          <w:bCs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>Das ART ou RRT do projeto e/ou da execução do sistema fossa séptica e sumidouro devidamente assinadas e registradas no CREA ou CAU (apresentação obrigatória);</w:t>
      </w:r>
    </w:p>
    <w:p w14:paraId="0000001C" w14:textId="77777777" w:rsidR="006453C2" w:rsidRDefault="00000000">
      <w:pPr>
        <w:numPr>
          <w:ilvl w:val="1"/>
          <w:numId w:val="2"/>
        </w:numPr>
        <w:jc w:val="both"/>
        <w:rPr>
          <w:rFonts w:ascii="Arial" w:eastAsia="Arial" w:hAnsi="Arial" w:cs="Arial"/>
          <w:b/>
          <w:bCs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>Do projeto arquitetônico aprovado – em papel A4 – somente da planta baixa e do carimbo de aprovação da Prefeitura Municipal.</w:t>
      </w:r>
    </w:p>
    <w:p w14:paraId="20550892" w14:textId="77777777" w:rsidR="00AB41FC" w:rsidRDefault="00AB41FC" w:rsidP="00AB41FC">
      <w:pPr>
        <w:jc w:val="both"/>
        <w:rPr>
          <w:rFonts w:ascii="Arial" w:eastAsia="Arial" w:hAnsi="Arial" w:cs="Arial"/>
          <w:b/>
          <w:bCs/>
          <w:sz w:val="20"/>
          <w:szCs w:val="20"/>
        </w:rPr>
      </w:pPr>
    </w:p>
    <w:p w14:paraId="3F0AEF4F" w14:textId="77777777" w:rsidR="00AB41FC" w:rsidRDefault="00AB41FC" w:rsidP="00AB41FC">
      <w:pPr>
        <w:jc w:val="both"/>
        <w:rPr>
          <w:rFonts w:ascii="Arial" w:eastAsia="Arial" w:hAnsi="Arial" w:cs="Arial"/>
          <w:b/>
          <w:bCs/>
          <w:sz w:val="20"/>
          <w:szCs w:val="20"/>
        </w:rPr>
      </w:pPr>
    </w:p>
    <w:p w14:paraId="7F8A1F14" w14:textId="77777777" w:rsidR="00AB41FC" w:rsidRDefault="00AB41FC" w:rsidP="00AB41FC">
      <w:pPr>
        <w:jc w:val="both"/>
        <w:rPr>
          <w:rFonts w:ascii="Arial" w:eastAsia="Arial" w:hAnsi="Arial" w:cs="Arial"/>
          <w:b/>
          <w:bCs/>
          <w:sz w:val="20"/>
          <w:szCs w:val="20"/>
        </w:rPr>
      </w:pPr>
    </w:p>
    <w:p w14:paraId="0C549066" w14:textId="77777777" w:rsidR="00AB41FC" w:rsidRDefault="00AB41FC" w:rsidP="00AB41FC">
      <w:pPr>
        <w:jc w:val="both"/>
        <w:rPr>
          <w:rFonts w:ascii="Arial" w:eastAsia="Arial" w:hAnsi="Arial" w:cs="Arial"/>
          <w:b/>
          <w:bCs/>
          <w:sz w:val="20"/>
          <w:szCs w:val="20"/>
        </w:rPr>
      </w:pPr>
    </w:p>
    <w:p w14:paraId="26A2A383" w14:textId="77777777" w:rsidR="00AB41FC" w:rsidRDefault="00AB41FC" w:rsidP="00AB41FC">
      <w:pPr>
        <w:jc w:val="both"/>
        <w:rPr>
          <w:rFonts w:ascii="Arial" w:eastAsia="Arial" w:hAnsi="Arial" w:cs="Arial"/>
          <w:b/>
          <w:bCs/>
          <w:sz w:val="20"/>
          <w:szCs w:val="20"/>
        </w:rPr>
      </w:pPr>
    </w:p>
    <w:p w14:paraId="4CFB7A38" w14:textId="77777777" w:rsidR="00AB41FC" w:rsidRDefault="00AB41FC" w:rsidP="00AB41FC">
      <w:pPr>
        <w:jc w:val="both"/>
        <w:rPr>
          <w:rFonts w:ascii="Arial" w:eastAsia="Arial" w:hAnsi="Arial" w:cs="Arial"/>
          <w:b/>
          <w:bCs/>
          <w:sz w:val="20"/>
          <w:szCs w:val="20"/>
        </w:rPr>
      </w:pPr>
    </w:p>
    <w:p w14:paraId="3A4D63B2" w14:textId="77777777" w:rsidR="00AB41FC" w:rsidRDefault="00AB41FC" w:rsidP="00AB41FC">
      <w:pPr>
        <w:jc w:val="both"/>
        <w:rPr>
          <w:rFonts w:ascii="Arial" w:eastAsia="Arial" w:hAnsi="Arial" w:cs="Arial"/>
          <w:b/>
          <w:bCs/>
          <w:sz w:val="20"/>
          <w:szCs w:val="20"/>
        </w:rPr>
      </w:pPr>
    </w:p>
    <w:p w14:paraId="192BB2B7" w14:textId="77777777" w:rsidR="00AB41FC" w:rsidRDefault="00AB41FC" w:rsidP="00AB41FC">
      <w:pPr>
        <w:jc w:val="both"/>
        <w:rPr>
          <w:rFonts w:ascii="Arial" w:eastAsia="Arial" w:hAnsi="Arial" w:cs="Arial"/>
          <w:b/>
          <w:bCs/>
          <w:sz w:val="20"/>
          <w:szCs w:val="20"/>
        </w:rPr>
      </w:pPr>
    </w:p>
    <w:p w14:paraId="42483FF8" w14:textId="77777777" w:rsidR="00AB41FC" w:rsidRDefault="00AB41FC" w:rsidP="00AB41FC">
      <w:pPr>
        <w:jc w:val="both"/>
        <w:rPr>
          <w:rFonts w:ascii="Arial" w:eastAsia="Arial" w:hAnsi="Arial" w:cs="Arial"/>
          <w:b/>
          <w:bCs/>
          <w:sz w:val="20"/>
          <w:szCs w:val="20"/>
        </w:rPr>
      </w:pPr>
    </w:p>
    <w:p w14:paraId="48BFCAE1" w14:textId="77777777" w:rsidR="00AB41FC" w:rsidRDefault="00AB41FC" w:rsidP="00AB41FC">
      <w:pPr>
        <w:jc w:val="both"/>
        <w:rPr>
          <w:rFonts w:ascii="Arial" w:eastAsia="Arial" w:hAnsi="Arial" w:cs="Arial"/>
          <w:b/>
          <w:bCs/>
          <w:sz w:val="20"/>
          <w:szCs w:val="20"/>
        </w:rPr>
      </w:pPr>
    </w:p>
    <w:p w14:paraId="50BB8CE7" w14:textId="77777777" w:rsidR="00AB41FC" w:rsidRDefault="00AB41FC" w:rsidP="00AB41FC">
      <w:pPr>
        <w:jc w:val="both"/>
        <w:rPr>
          <w:rFonts w:ascii="Arial" w:eastAsia="Arial" w:hAnsi="Arial" w:cs="Arial"/>
          <w:b/>
          <w:bCs/>
          <w:sz w:val="20"/>
          <w:szCs w:val="20"/>
        </w:rPr>
      </w:pPr>
    </w:p>
    <w:p w14:paraId="56BFFED1" w14:textId="77777777" w:rsidR="00AB41FC" w:rsidRDefault="00AB41FC" w:rsidP="00AB41FC">
      <w:pPr>
        <w:jc w:val="both"/>
        <w:rPr>
          <w:rFonts w:ascii="Arial" w:eastAsia="Arial" w:hAnsi="Arial" w:cs="Arial"/>
          <w:b/>
          <w:bCs/>
          <w:sz w:val="20"/>
          <w:szCs w:val="20"/>
        </w:rPr>
      </w:pPr>
    </w:p>
    <w:p w14:paraId="0000001D" w14:textId="77777777" w:rsidR="006453C2" w:rsidRDefault="006453C2">
      <w:pPr>
        <w:keepNext/>
        <w:keepLines/>
        <w:widowControl w:val="0"/>
        <w:jc w:val="both"/>
        <w:rPr>
          <w:rFonts w:ascii="Arial" w:eastAsia="Arial" w:hAnsi="Arial" w:cs="Arial"/>
          <w:b/>
          <w:bCs/>
          <w:sz w:val="20"/>
          <w:szCs w:val="20"/>
        </w:rPr>
      </w:pPr>
    </w:p>
    <w:p w14:paraId="0000001E" w14:textId="1BC73A89" w:rsidR="006453C2" w:rsidRDefault="00000000">
      <w:pPr>
        <w:jc w:val="both"/>
        <w:rPr>
          <w:rFonts w:ascii="Arial" w:eastAsia="Arial" w:hAnsi="Arial" w:cs="Arial"/>
          <w:b/>
          <w:bCs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 xml:space="preserve">GOIÂNIA, </w:t>
      </w:r>
      <w:r w:rsidR="00CD53F7" w:rsidRPr="00CD53F7">
        <w:rPr>
          <w:rFonts w:ascii="Arial" w:eastAsia="Arial" w:hAnsi="Arial" w:cs="Arial"/>
          <w:b/>
          <w:bCs/>
          <w:color w:val="EE0000"/>
          <w:sz w:val="20"/>
          <w:szCs w:val="20"/>
        </w:rPr>
        <w:t>{</w:t>
      </w:r>
      <w:r>
        <w:rPr>
          <w:color w:val="EE0000"/>
        </w:rPr>
        <w:t>dia/</w:t>
      </w:r>
      <w:proofErr w:type="spellStart"/>
      <w:r>
        <w:rPr>
          <w:color w:val="EE0000"/>
        </w:rPr>
        <w:t>mes</w:t>
      </w:r>
      <w:proofErr w:type="spellEnd"/>
      <w:r>
        <w:rPr>
          <w:color w:val="EE0000"/>
        </w:rPr>
        <w:t>/ano</w:t>
      </w:r>
      <w:r w:rsidR="00CD53F7">
        <w:rPr>
          <w:color w:val="EE0000"/>
        </w:rPr>
        <w:t>}</w:t>
      </w:r>
    </w:p>
    <w:p w14:paraId="0000001F" w14:textId="77777777" w:rsidR="006453C2" w:rsidRDefault="006453C2">
      <w:pPr>
        <w:jc w:val="both"/>
        <w:rPr>
          <w:rFonts w:ascii="Arial" w:eastAsia="Arial" w:hAnsi="Arial" w:cs="Arial"/>
          <w:b/>
          <w:bCs/>
          <w:sz w:val="20"/>
          <w:szCs w:val="20"/>
        </w:rPr>
      </w:pPr>
    </w:p>
    <w:p w14:paraId="00000020" w14:textId="77777777" w:rsidR="006453C2" w:rsidRDefault="006453C2">
      <w:pPr>
        <w:jc w:val="both"/>
        <w:rPr>
          <w:rFonts w:ascii="Arial" w:eastAsia="Arial" w:hAnsi="Arial" w:cs="Arial"/>
          <w:b/>
          <w:bCs/>
          <w:sz w:val="20"/>
          <w:szCs w:val="20"/>
        </w:rPr>
      </w:pPr>
    </w:p>
    <w:p w14:paraId="00000021" w14:textId="77777777" w:rsidR="006453C2" w:rsidRDefault="006453C2">
      <w:pPr>
        <w:jc w:val="both"/>
        <w:rPr>
          <w:rFonts w:ascii="Arial" w:eastAsia="Arial" w:hAnsi="Arial" w:cs="Arial"/>
          <w:b/>
          <w:bCs/>
          <w:sz w:val="20"/>
          <w:szCs w:val="20"/>
        </w:rPr>
      </w:pPr>
    </w:p>
    <w:p w14:paraId="00000022" w14:textId="77777777" w:rsidR="006453C2" w:rsidRDefault="006453C2">
      <w:pPr>
        <w:jc w:val="both"/>
        <w:rPr>
          <w:rFonts w:ascii="Arial" w:eastAsia="Arial" w:hAnsi="Arial" w:cs="Arial"/>
          <w:b/>
          <w:bCs/>
          <w:sz w:val="20"/>
          <w:szCs w:val="20"/>
        </w:rPr>
      </w:pPr>
    </w:p>
    <w:p w14:paraId="00000023" w14:textId="77777777" w:rsidR="006453C2" w:rsidRDefault="006453C2">
      <w:pPr>
        <w:jc w:val="both"/>
        <w:rPr>
          <w:rFonts w:ascii="Arial" w:eastAsia="Arial" w:hAnsi="Arial" w:cs="Arial"/>
          <w:b/>
          <w:bCs/>
          <w:sz w:val="20"/>
          <w:szCs w:val="20"/>
        </w:rPr>
      </w:pPr>
    </w:p>
    <w:p w14:paraId="00000024" w14:textId="77777777" w:rsidR="006453C2" w:rsidRDefault="00000000">
      <w:pPr>
        <w:keepNext/>
        <w:keepLines/>
        <w:widowControl w:val="0"/>
        <w:jc w:val="both"/>
        <w:rPr>
          <w:rFonts w:ascii="Arial" w:eastAsia="Arial" w:hAnsi="Arial" w:cs="Arial"/>
          <w:b/>
          <w:bCs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>____________________________</w:t>
      </w:r>
    </w:p>
    <w:p w14:paraId="00000025" w14:textId="77777777" w:rsidR="006453C2" w:rsidRDefault="006453C2">
      <w:pPr>
        <w:jc w:val="both"/>
        <w:rPr>
          <w:rFonts w:ascii="Arial" w:eastAsia="Arial" w:hAnsi="Arial" w:cs="Arial"/>
          <w:b/>
          <w:bCs/>
          <w:sz w:val="18"/>
          <w:szCs w:val="18"/>
        </w:rPr>
      </w:pPr>
    </w:p>
    <w:p w14:paraId="00000026" w14:textId="15F2280F" w:rsidR="006453C2" w:rsidRDefault="00000000">
      <w:pPr>
        <w:jc w:val="both"/>
        <w:rPr>
          <w:rFonts w:ascii="Arial" w:eastAsia="Arial" w:hAnsi="Arial" w:cs="Arial"/>
          <w:b/>
          <w:bCs/>
          <w:sz w:val="18"/>
          <w:szCs w:val="18"/>
        </w:rPr>
      </w:pPr>
      <w:r>
        <w:rPr>
          <w:rFonts w:ascii="Arial" w:eastAsia="Arial" w:hAnsi="Arial" w:cs="Arial"/>
          <w:b/>
          <w:bCs/>
          <w:sz w:val="18"/>
          <w:szCs w:val="18"/>
        </w:rPr>
        <w:t xml:space="preserve">RT: </w:t>
      </w:r>
      <w:r w:rsidR="00CD53F7" w:rsidRPr="00CD53F7">
        <w:rPr>
          <w:rFonts w:ascii="Arial" w:eastAsia="Arial" w:hAnsi="Arial" w:cs="Arial"/>
          <w:b/>
          <w:bCs/>
          <w:color w:val="EE0000"/>
          <w:sz w:val="18"/>
          <w:szCs w:val="18"/>
        </w:rPr>
        <w:t>{ENGENHEIRO SELECIONADO}</w:t>
      </w:r>
    </w:p>
    <w:p w14:paraId="00000027" w14:textId="1220E913" w:rsidR="006453C2" w:rsidRDefault="00000000">
      <w:pPr>
        <w:jc w:val="both"/>
        <w:rPr>
          <w:rFonts w:ascii="Arial" w:eastAsia="Arial" w:hAnsi="Arial" w:cs="Arial"/>
          <w:b/>
          <w:bCs/>
          <w:color w:val="EE0000"/>
          <w:sz w:val="20"/>
          <w:szCs w:val="20"/>
        </w:rPr>
      </w:pPr>
      <w:r>
        <w:rPr>
          <w:rFonts w:ascii="Arial" w:eastAsia="Arial" w:hAnsi="Arial" w:cs="Arial"/>
          <w:b/>
          <w:bCs/>
          <w:sz w:val="18"/>
          <w:szCs w:val="18"/>
        </w:rPr>
        <w:t>CREA</w:t>
      </w:r>
      <w:proofErr w:type="gramStart"/>
      <w:r>
        <w:rPr>
          <w:rFonts w:ascii="Arial" w:eastAsia="Arial" w:hAnsi="Arial" w:cs="Arial"/>
          <w:b/>
          <w:bCs/>
          <w:sz w:val="18"/>
          <w:szCs w:val="18"/>
        </w:rPr>
        <w:t>:  </w:t>
      </w:r>
      <w:r w:rsidR="00CD53F7">
        <w:rPr>
          <w:rFonts w:ascii="Arial" w:eastAsia="Arial" w:hAnsi="Arial" w:cs="Arial"/>
          <w:b/>
          <w:bCs/>
          <w:color w:val="EE0000"/>
          <w:sz w:val="20"/>
          <w:szCs w:val="20"/>
        </w:rPr>
        <w:t>{</w:t>
      </w:r>
      <w:proofErr w:type="gramEnd"/>
      <w:r w:rsidR="00CD53F7">
        <w:rPr>
          <w:rFonts w:ascii="Arial" w:eastAsia="Arial" w:hAnsi="Arial" w:cs="Arial"/>
          <w:b/>
          <w:bCs/>
          <w:color w:val="EE0000"/>
          <w:sz w:val="20"/>
          <w:szCs w:val="20"/>
        </w:rPr>
        <w:t>2}</w:t>
      </w:r>
    </w:p>
    <w:sectPr w:rsidR="006453C2"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F22304FD-A503-4384-B1EA-FA080CB1058A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C059966F-89DC-4A93-B85F-879152D7A61B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3" w:fontKey="{79E3E85A-DDBB-42D8-A271-3A96DC80F53C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4" w:fontKey="{CAA54666-65C3-4BC9-A01B-B862BE608E6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9B3C44"/>
    <w:multiLevelType w:val="multilevel"/>
    <w:tmpl w:val="F07C448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6E57606D"/>
    <w:multiLevelType w:val="multilevel"/>
    <w:tmpl w:val="1C3ED0B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792209315">
    <w:abstractNumId w:val="0"/>
  </w:num>
  <w:num w:numId="2" w16cid:durableId="13332182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53C2"/>
    <w:rsid w:val="00185B39"/>
    <w:rsid w:val="00443731"/>
    <w:rsid w:val="006453C2"/>
    <w:rsid w:val="0082251A"/>
    <w:rsid w:val="008C609C"/>
    <w:rsid w:val="009653E8"/>
    <w:rsid w:val="00AB41FC"/>
    <w:rsid w:val="00CD53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D22CA7"/>
  <w15:docId w15:val="{52487340-F6E8-4EFA-8DBA-E4F43CF38A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PargrafodaLista">
    <w:name w:val="List Paragraph"/>
    <w:basedOn w:val="Normal"/>
    <w:uiPriority w:val="34"/>
    <w:qFormat/>
    <w:rsid w:val="00B567C1"/>
    <w:pPr>
      <w:ind w:left="708"/>
    </w:p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LOeso7FlvG/RF8cEBAu+9k/jv9g==">CgMxLjA4AHIhMWpnd1AzZnNzYnlmaE9BRHpJcnltRWQ5WFBYZ0M5MzFN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219</Words>
  <Characters>1179</Characters>
  <Application>Microsoft Office Word</Application>
  <DocSecurity>0</DocSecurity>
  <Lines>51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Caixa</dc:creator>
  <cp:lastModifiedBy>felipe guilherme berçan</cp:lastModifiedBy>
  <cp:revision>6</cp:revision>
  <dcterms:created xsi:type="dcterms:W3CDTF">2025-12-22T19:16:00Z</dcterms:created>
  <dcterms:modified xsi:type="dcterms:W3CDTF">2026-04-16T12:43:00Z</dcterms:modified>
</cp:coreProperties>
</file>