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7BEF" w14:textId="77777777" w:rsidR="00321169" w:rsidRPr="00321169" w:rsidRDefault="00321169" w:rsidP="003211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1169">
        <w:rPr>
          <w:rFonts w:ascii="Times New Roman" w:hAnsi="Times New Roman" w:cs="Times New Roman"/>
          <w:b/>
          <w:bCs/>
          <w:sz w:val="32"/>
          <w:szCs w:val="32"/>
        </w:rPr>
        <w:t>Finger Joint KL Classification &amp; Generation Project</w:t>
      </w:r>
    </w:p>
    <w:p w14:paraId="19DCD015" w14:textId="37615F93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Meeting Minutes, Experiments, and Results (Week 1–2)</w:t>
      </w:r>
    </w:p>
    <w:p w14:paraId="47276894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1. Project Overview</w:t>
      </w:r>
    </w:p>
    <w:p w14:paraId="3A971CD7" w14:textId="5F8CD711" w:rsidR="00321169" w:rsidRPr="00F40B02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This document presents a consolidated report of the first two weeks of the Finger Joint KL Classification &amp; Generation project. It includes data preprocessing, model development (CVAE, CGAN, LDM), initial classification experiments, and a strategy for data augmentation guided by model performance.</w:t>
      </w:r>
    </w:p>
    <w:p w14:paraId="23EAF32D" w14:textId="77777777" w:rsidR="00321169" w:rsidRPr="00321169" w:rsidRDefault="00321169" w:rsidP="00321169">
      <w:pPr>
        <w:rPr>
          <w:rFonts w:ascii="Times New Roman" w:hAnsi="Times New Roman" w:cs="Times New Roman"/>
        </w:rPr>
      </w:pPr>
    </w:p>
    <w:p w14:paraId="523A2FB5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2. Team Members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4446"/>
      </w:tblGrid>
      <w:tr w:rsidR="00321169" w:rsidRPr="00321169" w14:paraId="6587F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51729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7E9642A7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321169" w:rsidRPr="00321169" w14:paraId="0FB7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674F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Yuxuan Huang</w:t>
            </w:r>
          </w:p>
        </w:tc>
        <w:tc>
          <w:tcPr>
            <w:tcW w:w="0" w:type="auto"/>
            <w:vAlign w:val="center"/>
            <w:hideMark/>
          </w:tcPr>
          <w:p w14:paraId="13611D90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CVAE (Conditional Variational Autoencoder)</w:t>
            </w:r>
          </w:p>
        </w:tc>
      </w:tr>
      <w:tr w:rsidR="00321169" w:rsidRPr="00321169" w14:paraId="5DE70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3947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proofErr w:type="spellStart"/>
            <w:r w:rsidRPr="00321169">
              <w:rPr>
                <w:rFonts w:ascii="Times New Roman" w:hAnsi="Times New Roman" w:cs="Times New Roman"/>
              </w:rPr>
              <w:t>Weihan</w:t>
            </w:r>
            <w:proofErr w:type="spellEnd"/>
            <w:r w:rsidRPr="00321169">
              <w:rPr>
                <w:rFonts w:ascii="Times New Roman" w:hAnsi="Times New Roman" w:cs="Times New Roman"/>
              </w:rPr>
              <w:t xml:space="preserve"> Chen</w:t>
            </w:r>
          </w:p>
        </w:tc>
        <w:tc>
          <w:tcPr>
            <w:tcW w:w="0" w:type="auto"/>
            <w:vAlign w:val="center"/>
            <w:hideMark/>
          </w:tcPr>
          <w:p w14:paraId="18610AC6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CGAN (Conditional GAN)</w:t>
            </w:r>
          </w:p>
        </w:tc>
      </w:tr>
      <w:tr w:rsidR="00321169" w:rsidRPr="00321169" w14:paraId="320E4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DA3E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Ke Pan</w:t>
            </w:r>
          </w:p>
        </w:tc>
        <w:tc>
          <w:tcPr>
            <w:tcW w:w="0" w:type="auto"/>
            <w:vAlign w:val="center"/>
            <w:hideMark/>
          </w:tcPr>
          <w:p w14:paraId="38911CE5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LDM (Latent Diffusion Model)</w:t>
            </w:r>
          </w:p>
        </w:tc>
      </w:tr>
    </w:tbl>
    <w:p w14:paraId="681FD9C1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pict w14:anchorId="30F7942F">
          <v:rect id="_x0000_i1117" style="width:0;height:1.5pt" o:hralign="center" o:hrstd="t" o:hr="t" fillcolor="#a0a0a0" stroked="f"/>
        </w:pict>
      </w:r>
    </w:p>
    <w:p w14:paraId="28F1C032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3. Week 1 – Data Preprocessing</w:t>
      </w:r>
    </w:p>
    <w:p w14:paraId="5D66F409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3.1 Data Cleaning &amp; Alignment</w:t>
      </w:r>
    </w:p>
    <w:p w14:paraId="51ACEE1C" w14:textId="77777777" w:rsidR="00321169" w:rsidRPr="00321169" w:rsidRDefault="00321169" w:rsidP="003211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Removed invalid/missing KL labels</w:t>
      </w:r>
    </w:p>
    <w:p w14:paraId="72379723" w14:textId="77777777" w:rsidR="00321169" w:rsidRPr="00321169" w:rsidRDefault="00321169" w:rsidP="003211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Matched image filenames with Excel metadata (ID-based join)</w:t>
      </w:r>
    </w:p>
    <w:p w14:paraId="59AE1A4A" w14:textId="77777777" w:rsidR="00321169" w:rsidRPr="00321169" w:rsidRDefault="00321169" w:rsidP="003211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Verified data integrity and file paths</w:t>
      </w:r>
    </w:p>
    <w:p w14:paraId="07337D66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3.2 Missing Value Handling</w:t>
      </w:r>
    </w:p>
    <w:p w14:paraId="5D5E76D6" w14:textId="77777777" w:rsidR="00321169" w:rsidRPr="00321169" w:rsidRDefault="00321169" w:rsidP="003211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JSN / OP / ME → median imputation</w:t>
      </w:r>
    </w:p>
    <w:p w14:paraId="0C01E635" w14:textId="77777777" w:rsidR="00321169" w:rsidRPr="00321169" w:rsidRDefault="00321169" w:rsidP="003211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ER / CY → filled with 0</w:t>
      </w:r>
    </w:p>
    <w:p w14:paraId="3FE93966" w14:textId="77777777" w:rsidR="00321169" w:rsidRPr="00321169" w:rsidRDefault="00321169" w:rsidP="003211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PW → mean/median based on distribution</w:t>
      </w:r>
    </w:p>
    <w:p w14:paraId="714BD618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3.3 Class Distribution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995"/>
      </w:tblGrid>
      <w:tr w:rsidR="00321169" w:rsidRPr="00321169" w14:paraId="2BF09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140F9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KL Grade</w:t>
            </w:r>
          </w:p>
        </w:tc>
        <w:tc>
          <w:tcPr>
            <w:tcW w:w="0" w:type="auto"/>
            <w:vAlign w:val="center"/>
            <w:hideMark/>
          </w:tcPr>
          <w:p w14:paraId="7F063372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Count (Example)</w:t>
            </w:r>
          </w:p>
        </w:tc>
      </w:tr>
      <w:tr w:rsidR="00321169" w:rsidRPr="00321169" w14:paraId="617A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56BB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KL0–2</w:t>
            </w:r>
          </w:p>
        </w:tc>
        <w:tc>
          <w:tcPr>
            <w:tcW w:w="0" w:type="auto"/>
            <w:vAlign w:val="center"/>
            <w:hideMark/>
          </w:tcPr>
          <w:p w14:paraId="12CD1A67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High (majority)</w:t>
            </w:r>
          </w:p>
        </w:tc>
      </w:tr>
      <w:tr w:rsidR="00321169" w:rsidRPr="00321169" w14:paraId="023E6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7E41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lastRenderedPageBreak/>
              <w:t>KL3–4</w:t>
            </w:r>
          </w:p>
        </w:tc>
        <w:tc>
          <w:tcPr>
            <w:tcW w:w="0" w:type="auto"/>
            <w:vAlign w:val="center"/>
            <w:hideMark/>
          </w:tcPr>
          <w:p w14:paraId="31396758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Very low (minority)</w:t>
            </w:r>
          </w:p>
        </w:tc>
      </w:tr>
    </w:tbl>
    <w:p w14:paraId="2FB82A85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b/>
          <w:bCs/>
        </w:rPr>
        <w:t>Insight:</w:t>
      </w:r>
      <w:r w:rsidRPr="00321169">
        <w:rPr>
          <w:rFonts w:ascii="Times New Roman" w:hAnsi="Times New Roman" w:cs="Times New Roman"/>
        </w:rPr>
        <w:t xml:space="preserve"> Severe class imbalance → expected poor performance on KL3–4.</w:t>
      </w:r>
    </w:p>
    <w:p w14:paraId="474409A2" w14:textId="077FCF4E" w:rsidR="00321169" w:rsidRPr="00321169" w:rsidRDefault="00321169" w:rsidP="00321169">
      <w:pPr>
        <w:rPr>
          <w:rFonts w:ascii="Times New Roman" w:hAnsi="Times New Roman" w:cs="Times New Roman"/>
        </w:rPr>
      </w:pPr>
    </w:p>
    <w:p w14:paraId="18326A1D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4. Week 2 – Model Development &amp; Evaluation</w:t>
      </w:r>
    </w:p>
    <w:p w14:paraId="611DA157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4.1 Generative Models (Individual Work)</w:t>
      </w:r>
    </w:p>
    <w:p w14:paraId="48C37965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b/>
          <w:bCs/>
        </w:rPr>
        <w:t>CVAE (Yuxuan Huang)</w:t>
      </w:r>
    </w:p>
    <w:p w14:paraId="0E14FC06" w14:textId="77777777" w:rsidR="00321169" w:rsidRPr="00321169" w:rsidRDefault="00321169" w:rsidP="003211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Baseline CVAE implemented</w:t>
      </w:r>
    </w:p>
    <w:p w14:paraId="56152DF9" w14:textId="77777777" w:rsidR="00321169" w:rsidRPr="00321169" w:rsidRDefault="00321169" w:rsidP="003211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Initial issue: blurry reconstructions (especially KL3–4)</w:t>
      </w:r>
    </w:p>
    <w:p w14:paraId="0591815A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b/>
          <w:bCs/>
        </w:rPr>
        <w:t>CGAN (</w:t>
      </w:r>
      <w:proofErr w:type="spellStart"/>
      <w:r w:rsidRPr="00321169">
        <w:rPr>
          <w:rFonts w:ascii="Times New Roman" w:hAnsi="Times New Roman" w:cs="Times New Roman"/>
          <w:b/>
          <w:bCs/>
        </w:rPr>
        <w:t>Weihan</w:t>
      </w:r>
      <w:proofErr w:type="spellEnd"/>
      <w:r w:rsidRPr="00321169">
        <w:rPr>
          <w:rFonts w:ascii="Times New Roman" w:hAnsi="Times New Roman" w:cs="Times New Roman"/>
          <w:b/>
          <w:bCs/>
        </w:rPr>
        <w:t xml:space="preserve"> Chen)</w:t>
      </w:r>
    </w:p>
    <w:p w14:paraId="3A1C0FA5" w14:textId="77777777" w:rsidR="00321169" w:rsidRPr="00321169" w:rsidRDefault="00321169" w:rsidP="003211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Conditional GAN implemented</w:t>
      </w:r>
    </w:p>
    <w:p w14:paraId="6190FE63" w14:textId="77777777" w:rsidR="00321169" w:rsidRPr="00321169" w:rsidRDefault="00321169" w:rsidP="003211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Sharper images but training instability observed</w:t>
      </w:r>
    </w:p>
    <w:p w14:paraId="127C06D1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b/>
          <w:bCs/>
        </w:rPr>
        <w:t>LDM (Ke Pan)</w:t>
      </w:r>
    </w:p>
    <w:p w14:paraId="3B1E3427" w14:textId="77777777" w:rsidR="00321169" w:rsidRPr="00321169" w:rsidRDefault="00321169" w:rsidP="003211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Latent diffusion pipeline built</w:t>
      </w:r>
    </w:p>
    <w:p w14:paraId="10C386CD" w14:textId="77777777" w:rsidR="00321169" w:rsidRPr="00321169" w:rsidRDefault="00321169" w:rsidP="003211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Highest visual quality among three models</w:t>
      </w:r>
    </w:p>
    <w:p w14:paraId="381716A7" w14:textId="4D40A187" w:rsidR="00321169" w:rsidRPr="00321169" w:rsidRDefault="00321169" w:rsidP="00321169">
      <w:pPr>
        <w:rPr>
          <w:rFonts w:ascii="Times New Roman" w:hAnsi="Times New Roman" w:cs="Times New Roman"/>
        </w:rPr>
      </w:pPr>
    </w:p>
    <w:p w14:paraId="68CCD6A3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4.2 Classification Model (Joint Work)</w:t>
      </w:r>
    </w:p>
    <w:p w14:paraId="1553207B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Purpose:</w:t>
      </w:r>
    </w:p>
    <w:p w14:paraId="3111CC6D" w14:textId="77777777" w:rsidR="00321169" w:rsidRPr="00321169" w:rsidRDefault="00321169" w:rsidP="003211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Evaluate baseline performance</w:t>
      </w:r>
    </w:p>
    <w:p w14:paraId="12DC3EDA" w14:textId="77777777" w:rsidR="00321169" w:rsidRPr="00321169" w:rsidRDefault="00321169" w:rsidP="003211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Determine whether data augmentation is necessary</w:t>
      </w:r>
    </w:p>
    <w:p w14:paraId="2663EF17" w14:textId="77777777" w:rsidR="00321169" w:rsidRPr="00321169" w:rsidRDefault="00321169" w:rsidP="003211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Identify important joints for classification</w:t>
      </w:r>
    </w:p>
    <w:p w14:paraId="62D7FA2E" w14:textId="438188BE" w:rsidR="00321169" w:rsidRPr="00321169" w:rsidRDefault="00321169" w:rsidP="00321169">
      <w:pPr>
        <w:rPr>
          <w:rFonts w:ascii="Times New Roman" w:hAnsi="Times New Roman" w:cs="Times New Roman"/>
        </w:rPr>
      </w:pPr>
    </w:p>
    <w:p w14:paraId="12A592BA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5. Experimental Results (Initial)</w:t>
      </w:r>
    </w:p>
    <w:p w14:paraId="74FA9F24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5.1 Baseline Classification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033"/>
        <w:gridCol w:w="936"/>
        <w:gridCol w:w="1318"/>
      </w:tblGrid>
      <w:tr w:rsidR="00321169" w:rsidRPr="00321169" w14:paraId="70A41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82369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C334C63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7063241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3C2BB9B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KL3–4 TPR</w:t>
            </w:r>
          </w:p>
        </w:tc>
      </w:tr>
      <w:tr w:rsidR="00321169" w:rsidRPr="00321169" w14:paraId="0B43F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D17A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Original Only</w:t>
            </w:r>
          </w:p>
        </w:tc>
        <w:tc>
          <w:tcPr>
            <w:tcW w:w="0" w:type="auto"/>
            <w:vAlign w:val="center"/>
            <w:hideMark/>
          </w:tcPr>
          <w:p w14:paraId="01793321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0.XX</w:t>
            </w:r>
          </w:p>
        </w:tc>
        <w:tc>
          <w:tcPr>
            <w:tcW w:w="0" w:type="auto"/>
            <w:vAlign w:val="center"/>
            <w:hideMark/>
          </w:tcPr>
          <w:p w14:paraId="21AB2B7E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0.XX</w:t>
            </w:r>
          </w:p>
        </w:tc>
        <w:tc>
          <w:tcPr>
            <w:tcW w:w="0" w:type="auto"/>
            <w:vAlign w:val="center"/>
            <w:hideMark/>
          </w:tcPr>
          <w:p w14:paraId="3EB04496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37639B56" w14:textId="5B67AC8D" w:rsidR="00321169" w:rsidRPr="00321169" w:rsidRDefault="00321169" w:rsidP="00321169">
      <w:pPr>
        <w:rPr>
          <w:rFonts w:ascii="Times New Roman" w:hAnsi="Times New Roman" w:cs="Times New Roman"/>
        </w:rPr>
      </w:pPr>
    </w:p>
    <w:p w14:paraId="034AFF92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5.2 Model Comparison (Generated Images)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539"/>
        <w:gridCol w:w="1134"/>
        <w:gridCol w:w="942"/>
      </w:tblGrid>
      <w:tr w:rsidR="00321169" w:rsidRPr="00321169" w14:paraId="03FD5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B48E5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068769F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Visual Quality</w:t>
            </w:r>
          </w:p>
        </w:tc>
        <w:tc>
          <w:tcPr>
            <w:tcW w:w="0" w:type="auto"/>
            <w:vAlign w:val="center"/>
            <w:hideMark/>
          </w:tcPr>
          <w:p w14:paraId="529BA53A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Sharpness</w:t>
            </w:r>
          </w:p>
        </w:tc>
        <w:tc>
          <w:tcPr>
            <w:tcW w:w="0" w:type="auto"/>
            <w:vAlign w:val="center"/>
            <w:hideMark/>
          </w:tcPr>
          <w:p w14:paraId="381E7863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Stability</w:t>
            </w:r>
          </w:p>
        </w:tc>
      </w:tr>
      <w:tr w:rsidR="00321169" w:rsidRPr="00321169" w14:paraId="5EB82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6AF5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CVAE</w:t>
            </w:r>
          </w:p>
        </w:tc>
        <w:tc>
          <w:tcPr>
            <w:tcW w:w="0" w:type="auto"/>
            <w:vAlign w:val="center"/>
            <w:hideMark/>
          </w:tcPr>
          <w:p w14:paraId="319BF59F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472AAC94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Blurry</w:t>
            </w:r>
          </w:p>
        </w:tc>
        <w:tc>
          <w:tcPr>
            <w:tcW w:w="0" w:type="auto"/>
            <w:vAlign w:val="center"/>
            <w:hideMark/>
          </w:tcPr>
          <w:p w14:paraId="4B2B7F1C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High</w:t>
            </w:r>
          </w:p>
        </w:tc>
      </w:tr>
      <w:tr w:rsidR="00321169" w:rsidRPr="00321169" w14:paraId="68AAC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7F22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CGAN</w:t>
            </w:r>
          </w:p>
        </w:tc>
        <w:tc>
          <w:tcPr>
            <w:tcW w:w="0" w:type="auto"/>
            <w:vAlign w:val="center"/>
            <w:hideMark/>
          </w:tcPr>
          <w:p w14:paraId="43B61976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3BFBA31A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Sharp</w:t>
            </w:r>
          </w:p>
        </w:tc>
        <w:tc>
          <w:tcPr>
            <w:tcW w:w="0" w:type="auto"/>
            <w:vAlign w:val="center"/>
            <w:hideMark/>
          </w:tcPr>
          <w:p w14:paraId="3FACF11D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Medium</w:t>
            </w:r>
          </w:p>
        </w:tc>
      </w:tr>
      <w:tr w:rsidR="00321169" w:rsidRPr="00321169" w14:paraId="4D6E0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46BB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LDM</w:t>
            </w:r>
          </w:p>
        </w:tc>
        <w:tc>
          <w:tcPr>
            <w:tcW w:w="0" w:type="auto"/>
            <w:vAlign w:val="center"/>
            <w:hideMark/>
          </w:tcPr>
          <w:p w14:paraId="3B907509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E6B2E9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Very Sharp</w:t>
            </w:r>
          </w:p>
        </w:tc>
        <w:tc>
          <w:tcPr>
            <w:tcW w:w="0" w:type="auto"/>
            <w:vAlign w:val="center"/>
            <w:hideMark/>
          </w:tcPr>
          <w:p w14:paraId="406A69EA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0B39CE8" w14:textId="33537AA9" w:rsidR="00321169" w:rsidRPr="00321169" w:rsidRDefault="00321169" w:rsidP="00321169">
      <w:pPr>
        <w:rPr>
          <w:rFonts w:ascii="Times New Roman" w:hAnsi="Times New Roman" w:cs="Times New Roman"/>
        </w:rPr>
      </w:pPr>
    </w:p>
    <w:p w14:paraId="559727A7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5.3 Classification with Augmented Data (Planned/Partial)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033"/>
        <w:gridCol w:w="936"/>
        <w:gridCol w:w="1318"/>
      </w:tblGrid>
      <w:tr w:rsidR="00321169" w:rsidRPr="00321169" w14:paraId="5D2C1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9146D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CF15C81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276C8EF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2074D45" w14:textId="77777777" w:rsidR="00321169" w:rsidRPr="00321169" w:rsidRDefault="00321169" w:rsidP="00321169">
            <w:pPr>
              <w:rPr>
                <w:rFonts w:ascii="Times New Roman" w:hAnsi="Times New Roman" w:cs="Times New Roman"/>
                <w:b/>
                <w:bCs/>
              </w:rPr>
            </w:pPr>
            <w:r w:rsidRPr="00321169">
              <w:rPr>
                <w:rFonts w:ascii="Times New Roman" w:hAnsi="Times New Roman" w:cs="Times New Roman"/>
                <w:b/>
                <w:bCs/>
              </w:rPr>
              <w:t>KL3–4 TPR</w:t>
            </w:r>
          </w:p>
        </w:tc>
      </w:tr>
      <w:tr w:rsidR="00321169" w:rsidRPr="00321169" w14:paraId="4FE7F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2E3A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+ CVAE Data</w:t>
            </w:r>
          </w:p>
        </w:tc>
        <w:tc>
          <w:tcPr>
            <w:tcW w:w="0" w:type="auto"/>
            <w:vAlign w:val="center"/>
            <w:hideMark/>
          </w:tcPr>
          <w:p w14:paraId="358E1A52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27949EEC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0BA18E97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</w:tr>
      <w:tr w:rsidR="00321169" w:rsidRPr="00321169" w14:paraId="77CBB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122A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+ CGAN Data</w:t>
            </w:r>
          </w:p>
        </w:tc>
        <w:tc>
          <w:tcPr>
            <w:tcW w:w="0" w:type="auto"/>
            <w:vAlign w:val="center"/>
            <w:hideMark/>
          </w:tcPr>
          <w:p w14:paraId="03FA7EEC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3BE3D6E9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2EB884CF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</w:tr>
      <w:tr w:rsidR="00321169" w:rsidRPr="00321169" w14:paraId="27CBC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5ED8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+ LDM Data</w:t>
            </w:r>
          </w:p>
        </w:tc>
        <w:tc>
          <w:tcPr>
            <w:tcW w:w="0" w:type="auto"/>
            <w:vAlign w:val="center"/>
            <w:hideMark/>
          </w:tcPr>
          <w:p w14:paraId="282A5E4F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7C70CE5E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0EA9EBE8" w14:textId="77777777" w:rsidR="00321169" w:rsidRPr="00321169" w:rsidRDefault="00321169" w:rsidP="00321169">
            <w:pPr>
              <w:rPr>
                <w:rFonts w:ascii="Times New Roman" w:hAnsi="Times New Roman" w:cs="Times New Roman"/>
              </w:rPr>
            </w:pPr>
            <w:r w:rsidRPr="00321169">
              <w:rPr>
                <w:rFonts w:ascii="Times New Roman" w:hAnsi="Times New Roman" w:cs="Times New Roman"/>
              </w:rPr>
              <w:t>TBD</w:t>
            </w:r>
          </w:p>
        </w:tc>
      </w:tr>
    </w:tbl>
    <w:p w14:paraId="503FF610" w14:textId="24956C47" w:rsidR="00321169" w:rsidRPr="00321169" w:rsidRDefault="00321169" w:rsidP="00321169">
      <w:pPr>
        <w:rPr>
          <w:rFonts w:ascii="Times New Roman" w:hAnsi="Times New Roman" w:cs="Times New Roman"/>
        </w:rPr>
      </w:pPr>
    </w:p>
    <w:p w14:paraId="40CFB208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6. Key Insight – Joint Importance</w:t>
      </w:r>
    </w:p>
    <w:p w14:paraId="7AEDBE29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Critical Finding:</w:t>
      </w:r>
    </w:p>
    <w:p w14:paraId="0DA52242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PIP joints (PIP2–PIP4) contribute significantly more to classification performance.</w:t>
      </w:r>
    </w:p>
    <w:p w14:paraId="131FFF18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Reasoning:</w:t>
      </w:r>
    </w:p>
    <w:p w14:paraId="4D89E946" w14:textId="77777777" w:rsidR="00321169" w:rsidRPr="00321169" w:rsidRDefault="00321169" w:rsidP="003211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Stronger structural deformation in severe KL grades</w:t>
      </w:r>
    </w:p>
    <w:p w14:paraId="3EC70D0E" w14:textId="77777777" w:rsidR="00321169" w:rsidRPr="00321169" w:rsidRDefault="00321169" w:rsidP="003211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More discriminative visual patterns</w:t>
      </w:r>
    </w:p>
    <w:p w14:paraId="754C97C4" w14:textId="77777777" w:rsidR="00321169" w:rsidRPr="00321169" w:rsidRDefault="00321169" w:rsidP="003211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Other joints introduce noise</w:t>
      </w:r>
    </w:p>
    <w:p w14:paraId="16673790" w14:textId="1367B331" w:rsidR="00321169" w:rsidRPr="00321169" w:rsidRDefault="00321169" w:rsidP="00321169">
      <w:pPr>
        <w:rPr>
          <w:rFonts w:ascii="Times New Roman" w:hAnsi="Times New Roman" w:cs="Times New Roman"/>
        </w:rPr>
      </w:pPr>
    </w:p>
    <w:p w14:paraId="10CB3E72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7. Strategic Decision</w:t>
      </w:r>
    </w:p>
    <w:p w14:paraId="6027588E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7.1 Pipeline Direction</w:t>
      </w:r>
    </w:p>
    <w:p w14:paraId="607D21D1" w14:textId="77777777" w:rsidR="00321169" w:rsidRPr="00321169" w:rsidRDefault="00321169" w:rsidP="003211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 xml:space="preserve">Use </w:t>
      </w:r>
      <w:r w:rsidRPr="00321169">
        <w:rPr>
          <w:rFonts w:ascii="Times New Roman" w:hAnsi="Times New Roman" w:cs="Times New Roman"/>
          <w:b/>
          <w:bCs/>
        </w:rPr>
        <w:t>LDM as primary model</w:t>
      </w:r>
    </w:p>
    <w:p w14:paraId="3B872DC9" w14:textId="77777777" w:rsidR="00321169" w:rsidRPr="00321169" w:rsidRDefault="00321169" w:rsidP="003211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 xml:space="preserve">Use </w:t>
      </w:r>
      <w:r w:rsidRPr="00321169">
        <w:rPr>
          <w:rFonts w:ascii="Times New Roman" w:hAnsi="Times New Roman" w:cs="Times New Roman"/>
          <w:b/>
          <w:bCs/>
        </w:rPr>
        <w:t>CGAN and CVAE as baselines</w:t>
      </w:r>
    </w:p>
    <w:p w14:paraId="4BF45036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7.2 Data Strategy</w:t>
      </w:r>
    </w:p>
    <w:p w14:paraId="76B5F970" w14:textId="77777777" w:rsidR="00321169" w:rsidRPr="00321169" w:rsidRDefault="00321169" w:rsidP="0032116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lastRenderedPageBreak/>
        <w:t xml:space="preserve">Focus on </w:t>
      </w:r>
      <w:r w:rsidRPr="00321169">
        <w:rPr>
          <w:rFonts w:ascii="Times New Roman" w:hAnsi="Times New Roman" w:cs="Times New Roman"/>
          <w:b/>
          <w:bCs/>
        </w:rPr>
        <w:t>KL3–4 augmentation</w:t>
      </w:r>
    </w:p>
    <w:p w14:paraId="3E2F2504" w14:textId="77777777" w:rsidR="00321169" w:rsidRPr="00321169" w:rsidRDefault="00321169" w:rsidP="0032116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 xml:space="preserve">Potentially generate </w:t>
      </w:r>
      <w:r w:rsidRPr="00321169">
        <w:rPr>
          <w:rFonts w:ascii="Times New Roman" w:hAnsi="Times New Roman" w:cs="Times New Roman"/>
          <w:b/>
          <w:bCs/>
        </w:rPr>
        <w:t>ROI-based images (PIP joints only)</w:t>
      </w:r>
    </w:p>
    <w:p w14:paraId="31ABD083" w14:textId="0C5218A6" w:rsidR="00321169" w:rsidRPr="00321169" w:rsidRDefault="00321169" w:rsidP="00321169">
      <w:pPr>
        <w:rPr>
          <w:rFonts w:ascii="Times New Roman" w:hAnsi="Times New Roman" w:cs="Times New Roman"/>
        </w:rPr>
      </w:pPr>
    </w:p>
    <w:p w14:paraId="276B0510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8. Figures (Insert in Word)</w:t>
      </w:r>
    </w:p>
    <w:p w14:paraId="4FADF7A0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Figure 1 – Model Outputs Comparison</w:t>
      </w:r>
    </w:p>
    <w:p w14:paraId="60019388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i/>
          <w:iCs/>
        </w:rPr>
        <w:t>(Insert images side-by-side)</w:t>
      </w:r>
    </w:p>
    <w:p w14:paraId="3785C384" w14:textId="77777777" w:rsidR="00321169" w:rsidRPr="00321169" w:rsidRDefault="00321169" w:rsidP="0032116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CVAE vs CGAN vs LDM</w:t>
      </w:r>
    </w:p>
    <w:p w14:paraId="21AA6324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Figure 2 – Classification Performance</w:t>
      </w:r>
    </w:p>
    <w:p w14:paraId="20AA1ACC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i/>
          <w:iCs/>
        </w:rPr>
        <w:t>(Insert confusion matrix or bar chart)</w:t>
      </w:r>
    </w:p>
    <w:p w14:paraId="38D2B8DC" w14:textId="44885479" w:rsidR="00321169" w:rsidRPr="00321169" w:rsidRDefault="00321169" w:rsidP="00321169">
      <w:pPr>
        <w:rPr>
          <w:rFonts w:ascii="Times New Roman" w:hAnsi="Times New Roman" w:cs="Times New Roman"/>
        </w:rPr>
      </w:pPr>
    </w:p>
    <w:p w14:paraId="070AA4F8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9. Plan for Next Week</w:t>
      </w:r>
    </w:p>
    <w:p w14:paraId="3E6777CA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9.1 Model Improvements</w:t>
      </w:r>
    </w:p>
    <w:p w14:paraId="226B54FB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b/>
          <w:bCs/>
        </w:rPr>
        <w:t>CVAE</w:t>
      </w:r>
    </w:p>
    <w:p w14:paraId="0AA7D76F" w14:textId="77777777" w:rsidR="00321169" w:rsidRPr="00321169" w:rsidRDefault="00321169" w:rsidP="0032116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L1 loss + SSIM</w:t>
      </w:r>
    </w:p>
    <w:p w14:paraId="64008448" w14:textId="77777777" w:rsidR="00321169" w:rsidRPr="00321169" w:rsidRDefault="00321169" w:rsidP="0032116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Better decoder architecture</w:t>
      </w:r>
    </w:p>
    <w:p w14:paraId="02DF9886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b/>
          <w:bCs/>
        </w:rPr>
        <w:t>CGAN</w:t>
      </w:r>
    </w:p>
    <w:p w14:paraId="56EB0267" w14:textId="77777777" w:rsidR="00321169" w:rsidRPr="00321169" w:rsidRDefault="00321169" w:rsidP="0032116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Improve stability and diversity</w:t>
      </w:r>
    </w:p>
    <w:p w14:paraId="10C80C54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  <w:b/>
          <w:bCs/>
        </w:rPr>
        <w:t>LDM</w:t>
      </w:r>
    </w:p>
    <w:p w14:paraId="658DB400" w14:textId="77777777" w:rsidR="00321169" w:rsidRPr="00321169" w:rsidRDefault="00321169" w:rsidP="0032116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Optimize training</w:t>
      </w:r>
    </w:p>
    <w:p w14:paraId="083F5AC4" w14:textId="77777777" w:rsidR="00321169" w:rsidRPr="00321169" w:rsidRDefault="00321169" w:rsidP="0032116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Generate large KL3–4 dataset</w:t>
      </w:r>
    </w:p>
    <w:p w14:paraId="0189C0DD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pict w14:anchorId="2A103352">
          <v:rect id="_x0000_i1127" style="width:0;height:1.5pt" o:hralign="center" o:hrstd="t" o:hr="t" fillcolor="#a0a0a0" stroked="f"/>
        </w:pict>
      </w:r>
    </w:p>
    <w:p w14:paraId="1CB87F7B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9.2 Classification Pipeline</w:t>
      </w:r>
    </w:p>
    <w:p w14:paraId="6CFF5711" w14:textId="77777777" w:rsidR="00321169" w:rsidRPr="00321169" w:rsidRDefault="00321169" w:rsidP="003211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Train with augmented data</w:t>
      </w:r>
    </w:p>
    <w:p w14:paraId="1ABC1429" w14:textId="77777777" w:rsidR="00321169" w:rsidRPr="00321169" w:rsidRDefault="00321169" w:rsidP="003211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Evaluate:</w:t>
      </w:r>
    </w:p>
    <w:p w14:paraId="3C5E3732" w14:textId="77777777" w:rsidR="00321169" w:rsidRPr="00321169" w:rsidRDefault="00321169" w:rsidP="0032116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Accuracy</w:t>
      </w:r>
    </w:p>
    <w:p w14:paraId="05784BE4" w14:textId="77777777" w:rsidR="00321169" w:rsidRPr="00321169" w:rsidRDefault="00321169" w:rsidP="0032116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F1-score</w:t>
      </w:r>
    </w:p>
    <w:p w14:paraId="73040B51" w14:textId="77777777" w:rsidR="00321169" w:rsidRPr="00321169" w:rsidRDefault="00321169" w:rsidP="0032116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TPR per class</w:t>
      </w:r>
    </w:p>
    <w:p w14:paraId="7D332A0B" w14:textId="3D1D7A54" w:rsidR="00321169" w:rsidRPr="00321169" w:rsidRDefault="00321169" w:rsidP="00321169">
      <w:pPr>
        <w:rPr>
          <w:rFonts w:ascii="Times New Roman" w:hAnsi="Times New Roman" w:cs="Times New Roman"/>
        </w:rPr>
      </w:pPr>
    </w:p>
    <w:p w14:paraId="2EE0DF82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10. Summary</w:t>
      </w:r>
    </w:p>
    <w:p w14:paraId="03EB4D48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Over two weeks, the team:</w:t>
      </w:r>
    </w:p>
    <w:p w14:paraId="75006878" w14:textId="77777777" w:rsidR="00321169" w:rsidRPr="00321169" w:rsidRDefault="00321169" w:rsidP="003211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Completed data preprocessing</w:t>
      </w:r>
    </w:p>
    <w:p w14:paraId="2BB4AEF8" w14:textId="77777777" w:rsidR="00321169" w:rsidRPr="00321169" w:rsidRDefault="00321169" w:rsidP="003211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Built three generative models</w:t>
      </w:r>
    </w:p>
    <w:p w14:paraId="4DA91ECF" w14:textId="77777777" w:rsidR="00321169" w:rsidRPr="00321169" w:rsidRDefault="00321169" w:rsidP="003211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Developed baseline classifier</w:t>
      </w:r>
    </w:p>
    <w:p w14:paraId="6C0FC64F" w14:textId="77777777" w:rsidR="00321169" w:rsidRPr="00321169" w:rsidRDefault="00321169" w:rsidP="003211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Identified PIP joints as critical features</w:t>
      </w:r>
    </w:p>
    <w:p w14:paraId="3437C01B" w14:textId="77777777" w:rsidR="00321169" w:rsidRPr="00321169" w:rsidRDefault="00321169" w:rsidP="003211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Established LDM as the main approach</w:t>
      </w:r>
    </w:p>
    <w:p w14:paraId="59D1ABF1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The project is now transitioning toward improving classification performance using high-quality synthetic data.</w:t>
      </w:r>
    </w:p>
    <w:p w14:paraId="5BBE181D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pict w14:anchorId="359E8DC5">
          <v:rect id="_x0000_i1129" style="width:0;height:1.5pt" o:hralign="center" o:hrstd="t" o:hr="t" fillcolor="#a0a0a0" stroked="f"/>
        </w:pict>
      </w:r>
    </w:p>
    <w:p w14:paraId="26AFE907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Appendix (Optional for Submission)</w:t>
      </w:r>
    </w:p>
    <w:p w14:paraId="458B78E0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A. Code Link</w:t>
      </w:r>
    </w:p>
    <w:p w14:paraId="12A90038" w14:textId="77777777" w:rsidR="00321169" w:rsidRPr="00321169" w:rsidRDefault="00321169" w:rsidP="00321169">
      <w:p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 xml:space="preserve">(Insert </w:t>
      </w:r>
      <w:proofErr w:type="spellStart"/>
      <w:r w:rsidRPr="00321169">
        <w:rPr>
          <w:rFonts w:ascii="Times New Roman" w:hAnsi="Times New Roman" w:cs="Times New Roman"/>
        </w:rPr>
        <w:t>Colab</w:t>
      </w:r>
      <w:proofErr w:type="spellEnd"/>
      <w:r w:rsidRPr="00321169">
        <w:rPr>
          <w:rFonts w:ascii="Times New Roman" w:hAnsi="Times New Roman" w:cs="Times New Roman"/>
        </w:rPr>
        <w:t xml:space="preserve"> / GitHub link)</w:t>
      </w:r>
    </w:p>
    <w:p w14:paraId="787A2BD2" w14:textId="77777777" w:rsidR="00321169" w:rsidRPr="00321169" w:rsidRDefault="00321169" w:rsidP="00321169">
      <w:pPr>
        <w:rPr>
          <w:rFonts w:ascii="Times New Roman" w:hAnsi="Times New Roman" w:cs="Times New Roman"/>
          <w:b/>
          <w:bCs/>
        </w:rPr>
      </w:pPr>
      <w:r w:rsidRPr="00321169">
        <w:rPr>
          <w:rFonts w:ascii="Times New Roman" w:hAnsi="Times New Roman" w:cs="Times New Roman"/>
          <w:b/>
          <w:bCs/>
        </w:rPr>
        <w:t>B. Notes</w:t>
      </w:r>
    </w:p>
    <w:p w14:paraId="01F0226F" w14:textId="77777777" w:rsidR="00321169" w:rsidRPr="00321169" w:rsidRDefault="00321169" w:rsidP="0032116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Replace all TBD / placeholder values with actual results</w:t>
      </w:r>
    </w:p>
    <w:p w14:paraId="7465BBA3" w14:textId="77777777" w:rsidR="00321169" w:rsidRPr="00321169" w:rsidRDefault="00321169" w:rsidP="0032116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1169">
        <w:rPr>
          <w:rFonts w:ascii="Times New Roman" w:hAnsi="Times New Roman" w:cs="Times New Roman"/>
        </w:rPr>
        <w:t>Insert figures before submission</w:t>
      </w:r>
    </w:p>
    <w:p w14:paraId="5C6F8639" w14:textId="77777777" w:rsidR="00321169" w:rsidRPr="00F40B02" w:rsidRDefault="00321169">
      <w:pPr>
        <w:rPr>
          <w:rFonts w:ascii="Times New Roman" w:hAnsi="Times New Roman" w:cs="Times New Roman"/>
        </w:rPr>
      </w:pPr>
    </w:p>
    <w:sectPr w:rsidR="00321169" w:rsidRPr="00F4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628"/>
    <w:multiLevelType w:val="multilevel"/>
    <w:tmpl w:val="56A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D97"/>
    <w:multiLevelType w:val="multilevel"/>
    <w:tmpl w:val="570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5297B"/>
    <w:multiLevelType w:val="multilevel"/>
    <w:tmpl w:val="029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32906"/>
    <w:multiLevelType w:val="multilevel"/>
    <w:tmpl w:val="1746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35A7C"/>
    <w:multiLevelType w:val="multilevel"/>
    <w:tmpl w:val="0A7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43E0"/>
    <w:multiLevelType w:val="multilevel"/>
    <w:tmpl w:val="4D4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784"/>
    <w:multiLevelType w:val="multilevel"/>
    <w:tmpl w:val="99C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141FB"/>
    <w:multiLevelType w:val="multilevel"/>
    <w:tmpl w:val="19B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B0C3A"/>
    <w:multiLevelType w:val="multilevel"/>
    <w:tmpl w:val="823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806B9"/>
    <w:multiLevelType w:val="multilevel"/>
    <w:tmpl w:val="20D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D34F3"/>
    <w:multiLevelType w:val="multilevel"/>
    <w:tmpl w:val="187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35E72"/>
    <w:multiLevelType w:val="multilevel"/>
    <w:tmpl w:val="24E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44B0E"/>
    <w:multiLevelType w:val="multilevel"/>
    <w:tmpl w:val="523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D49B8"/>
    <w:multiLevelType w:val="multilevel"/>
    <w:tmpl w:val="D75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A49A8"/>
    <w:multiLevelType w:val="multilevel"/>
    <w:tmpl w:val="D0E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D7779"/>
    <w:multiLevelType w:val="multilevel"/>
    <w:tmpl w:val="64A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719788">
    <w:abstractNumId w:val="0"/>
  </w:num>
  <w:num w:numId="2" w16cid:durableId="1704091574">
    <w:abstractNumId w:val="12"/>
  </w:num>
  <w:num w:numId="3" w16cid:durableId="1913662321">
    <w:abstractNumId w:val="8"/>
  </w:num>
  <w:num w:numId="4" w16cid:durableId="910038789">
    <w:abstractNumId w:val="9"/>
  </w:num>
  <w:num w:numId="5" w16cid:durableId="897476915">
    <w:abstractNumId w:val="10"/>
  </w:num>
  <w:num w:numId="6" w16cid:durableId="1687976095">
    <w:abstractNumId w:val="6"/>
  </w:num>
  <w:num w:numId="7" w16cid:durableId="2045790419">
    <w:abstractNumId w:val="5"/>
  </w:num>
  <w:num w:numId="8" w16cid:durableId="1898589325">
    <w:abstractNumId w:val="2"/>
  </w:num>
  <w:num w:numId="9" w16cid:durableId="1067993122">
    <w:abstractNumId w:val="11"/>
  </w:num>
  <w:num w:numId="10" w16cid:durableId="1353452097">
    <w:abstractNumId w:val="3"/>
  </w:num>
  <w:num w:numId="11" w16cid:durableId="508257036">
    <w:abstractNumId w:val="15"/>
  </w:num>
  <w:num w:numId="12" w16cid:durableId="871696058">
    <w:abstractNumId w:val="1"/>
  </w:num>
  <w:num w:numId="13" w16cid:durableId="1944265336">
    <w:abstractNumId w:val="7"/>
  </w:num>
  <w:num w:numId="14" w16cid:durableId="1302804283">
    <w:abstractNumId w:val="14"/>
  </w:num>
  <w:num w:numId="15" w16cid:durableId="227497554">
    <w:abstractNumId w:val="4"/>
  </w:num>
  <w:num w:numId="16" w16cid:durableId="15906971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69"/>
    <w:rsid w:val="00321169"/>
    <w:rsid w:val="00414DF0"/>
    <w:rsid w:val="00F4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2F6B"/>
  <w15:chartTrackingRefBased/>
  <w15:docId w15:val="{A5805DF9-F249-415E-A797-0993F8DE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HUANG</dc:creator>
  <cp:keywords/>
  <dc:description/>
  <cp:lastModifiedBy>YUXUAN HUANG</cp:lastModifiedBy>
  <cp:revision>2</cp:revision>
  <dcterms:created xsi:type="dcterms:W3CDTF">2026-04-07T19:34:00Z</dcterms:created>
  <dcterms:modified xsi:type="dcterms:W3CDTF">2026-04-07T19:36:00Z</dcterms:modified>
</cp:coreProperties>
</file>