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81C6" w14:textId="77777777" w:rsidR="00283B2B" w:rsidRDefault="0036585C" w:rsidP="0036585C">
      <w:pPr>
        <w:tabs>
          <w:tab w:val="right" w:pos="8789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Отметка</w:t>
      </w:r>
      <w:r w:rsidR="00C23A80">
        <w:rPr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 w:rsidR="00C23A80">
        <w:rPr>
          <w:sz w:val="20"/>
          <w:szCs w:val="20"/>
        </w:rPr>
        <w:t xml:space="preserve"> </w:t>
      </w:r>
      <w:r>
        <w:rPr>
          <w:sz w:val="20"/>
          <w:szCs w:val="20"/>
        </w:rPr>
        <w:t>регистрации</w:t>
      </w:r>
      <w:r w:rsidR="00C23A80">
        <w:rPr>
          <w:sz w:val="20"/>
          <w:szCs w:val="20"/>
        </w:rPr>
        <w:t xml:space="preserve"> </w:t>
      </w:r>
      <w:r>
        <w:rPr>
          <w:sz w:val="20"/>
          <w:szCs w:val="20"/>
        </w:rPr>
        <w:t>на</w:t>
      </w:r>
      <w:r w:rsidR="00C23A80">
        <w:rPr>
          <w:sz w:val="20"/>
          <w:szCs w:val="20"/>
        </w:rPr>
        <w:t xml:space="preserve"> </w:t>
      </w:r>
      <w:r>
        <w:rPr>
          <w:sz w:val="20"/>
          <w:szCs w:val="20"/>
        </w:rPr>
        <w:t>кафедре</w:t>
      </w:r>
    </w:p>
    <w:p w14:paraId="28FE7354" w14:textId="77777777" w:rsidR="0036585C" w:rsidRDefault="0036585C" w:rsidP="0036585C">
      <w:pPr>
        <w:tabs>
          <w:tab w:val="right" w:pos="8789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№_________от_______________20</w:t>
      </w:r>
      <w:r w:rsidR="00B82E29">
        <w:rPr>
          <w:sz w:val="20"/>
          <w:szCs w:val="20"/>
        </w:rPr>
        <w:t>21</w:t>
      </w:r>
      <w:r>
        <w:rPr>
          <w:sz w:val="20"/>
          <w:szCs w:val="20"/>
        </w:rPr>
        <w:t>г.</w:t>
      </w:r>
    </w:p>
    <w:p w14:paraId="449B34A8" w14:textId="77777777" w:rsidR="0036585C" w:rsidRDefault="0036585C" w:rsidP="0036585C">
      <w:pPr>
        <w:tabs>
          <w:tab w:val="right" w:pos="8789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______________________________</w:t>
      </w:r>
    </w:p>
    <w:p w14:paraId="113FF464" w14:textId="77777777" w:rsidR="0036585C" w:rsidRPr="0036585C" w:rsidRDefault="0036585C" w:rsidP="0036585C">
      <w:pPr>
        <w:tabs>
          <w:tab w:val="right" w:pos="8789"/>
        </w:tabs>
        <w:ind w:firstLine="0"/>
        <w:rPr>
          <w:sz w:val="20"/>
          <w:szCs w:val="20"/>
        </w:rPr>
      </w:pPr>
    </w:p>
    <w:p w14:paraId="5D8F4E42" w14:textId="77777777" w:rsidR="00283B2B" w:rsidRDefault="00283B2B" w:rsidP="00B82E29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14:paraId="5DBA2114" w14:textId="77777777" w:rsidR="00283B2B" w:rsidRDefault="00283B2B" w:rsidP="00B82E29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14:paraId="4893D3B5" w14:textId="77777777" w:rsidR="00283B2B" w:rsidRDefault="00283B2B" w:rsidP="00B82E29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14:paraId="6A2D9F9E" w14:textId="77777777" w:rsidR="00283B2B" w:rsidRDefault="00283B2B" w:rsidP="00B82E29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14:paraId="73515A92" w14:textId="77777777" w:rsidR="00283B2B" w:rsidRDefault="00283B2B" w:rsidP="00B82E29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14:paraId="130C7BA4" w14:textId="77777777" w:rsidR="00283B2B" w:rsidRDefault="00283B2B" w:rsidP="00B82E29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14:paraId="60F00BEE" w14:textId="77777777" w:rsidR="00283B2B" w:rsidRDefault="00283B2B" w:rsidP="00B82E29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14:paraId="7406A2FE" w14:textId="77777777" w:rsidR="00283B2B" w:rsidRDefault="00283B2B" w:rsidP="00B82E29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14:paraId="3DA7DBF1" w14:textId="77777777" w:rsidR="00283B2B" w:rsidRPr="007667F7" w:rsidRDefault="00283B2B" w:rsidP="00283B2B">
      <w:pPr>
        <w:tabs>
          <w:tab w:val="right" w:pos="8789"/>
        </w:tabs>
        <w:spacing w:line="240" w:lineRule="auto"/>
        <w:ind w:firstLine="0"/>
        <w:jc w:val="center"/>
        <w:rPr>
          <w:b/>
          <w:sz w:val="24"/>
          <w:szCs w:val="24"/>
        </w:rPr>
      </w:pPr>
      <w:r w:rsidRPr="007667F7">
        <w:rPr>
          <w:b/>
          <w:sz w:val="24"/>
          <w:szCs w:val="24"/>
        </w:rPr>
        <w:t>МИНОБРНАУКИ</w:t>
      </w:r>
      <w:r w:rsidR="00C23A80">
        <w:rPr>
          <w:b/>
          <w:sz w:val="24"/>
          <w:szCs w:val="24"/>
        </w:rPr>
        <w:t xml:space="preserve"> </w:t>
      </w:r>
      <w:r w:rsidRPr="007667F7">
        <w:rPr>
          <w:b/>
          <w:sz w:val="24"/>
          <w:szCs w:val="24"/>
        </w:rPr>
        <w:t>РОССИИ</w:t>
      </w:r>
    </w:p>
    <w:p w14:paraId="6BAD7527" w14:textId="77777777" w:rsidR="00283B2B" w:rsidRPr="000856B8" w:rsidRDefault="00283B2B" w:rsidP="00283B2B">
      <w:pPr>
        <w:spacing w:line="240" w:lineRule="auto"/>
        <w:ind w:firstLine="0"/>
        <w:jc w:val="center"/>
        <w:rPr>
          <w:sz w:val="24"/>
          <w:szCs w:val="24"/>
        </w:rPr>
      </w:pPr>
      <w:r w:rsidRPr="007667F7">
        <w:rPr>
          <w:sz w:val="24"/>
          <w:szCs w:val="24"/>
        </w:rPr>
        <w:t>Федеральное</w:t>
      </w:r>
      <w:r w:rsidR="00C23A80">
        <w:rPr>
          <w:sz w:val="24"/>
          <w:szCs w:val="24"/>
        </w:rPr>
        <w:t xml:space="preserve"> </w:t>
      </w:r>
      <w:r w:rsidRPr="007667F7">
        <w:rPr>
          <w:sz w:val="24"/>
          <w:szCs w:val="24"/>
        </w:rPr>
        <w:t>государственное</w:t>
      </w:r>
      <w:r w:rsidR="00C23A80">
        <w:rPr>
          <w:sz w:val="24"/>
          <w:szCs w:val="24"/>
        </w:rPr>
        <w:t xml:space="preserve"> </w:t>
      </w:r>
      <w:r w:rsidRPr="007667F7">
        <w:rPr>
          <w:sz w:val="24"/>
          <w:szCs w:val="24"/>
        </w:rPr>
        <w:t>бюджетное</w:t>
      </w:r>
    </w:p>
    <w:p w14:paraId="787459BE" w14:textId="77777777" w:rsidR="00283B2B" w:rsidRPr="007667F7" w:rsidRDefault="00C23A80" w:rsidP="00283B2B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3B2B" w:rsidRPr="007667F7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</w:t>
      </w:r>
      <w:r w:rsidR="00283B2B" w:rsidRPr="007667F7">
        <w:rPr>
          <w:sz w:val="24"/>
          <w:szCs w:val="24"/>
        </w:rPr>
        <w:t>учреждение</w:t>
      </w:r>
      <w:r>
        <w:rPr>
          <w:sz w:val="24"/>
          <w:szCs w:val="24"/>
        </w:rPr>
        <w:t xml:space="preserve"> </w:t>
      </w:r>
      <w:r w:rsidR="00283B2B" w:rsidRPr="007667F7">
        <w:rPr>
          <w:sz w:val="24"/>
          <w:szCs w:val="24"/>
        </w:rPr>
        <w:t>высшего</w:t>
      </w:r>
      <w:r>
        <w:rPr>
          <w:sz w:val="24"/>
          <w:szCs w:val="24"/>
        </w:rPr>
        <w:t xml:space="preserve"> </w:t>
      </w:r>
      <w:r w:rsidR="00283B2B" w:rsidRPr="007667F7">
        <w:rPr>
          <w:sz w:val="24"/>
          <w:szCs w:val="24"/>
        </w:rPr>
        <w:t>образования</w:t>
      </w:r>
    </w:p>
    <w:p w14:paraId="22A3C28A" w14:textId="77777777" w:rsidR="00283B2B" w:rsidRPr="00403266" w:rsidRDefault="00283B2B" w:rsidP="00283B2B">
      <w:pPr>
        <w:spacing w:line="240" w:lineRule="auto"/>
        <w:ind w:firstLine="0"/>
        <w:jc w:val="center"/>
        <w:rPr>
          <w:b/>
        </w:rPr>
      </w:pPr>
      <w:r w:rsidRPr="00403266">
        <w:rPr>
          <w:b/>
        </w:rPr>
        <w:t>«Ухтинский</w:t>
      </w:r>
      <w:r w:rsidR="00C23A80">
        <w:rPr>
          <w:b/>
        </w:rPr>
        <w:t xml:space="preserve"> </w:t>
      </w:r>
      <w:r w:rsidRPr="00403266">
        <w:rPr>
          <w:b/>
        </w:rPr>
        <w:t>государственный</w:t>
      </w:r>
      <w:r w:rsidR="00C23A80">
        <w:rPr>
          <w:b/>
        </w:rPr>
        <w:t xml:space="preserve"> </w:t>
      </w:r>
      <w:r w:rsidRPr="00403266">
        <w:rPr>
          <w:b/>
        </w:rPr>
        <w:t>технический</w:t>
      </w:r>
      <w:r w:rsidR="00C23A80">
        <w:rPr>
          <w:b/>
        </w:rPr>
        <w:t xml:space="preserve"> </w:t>
      </w:r>
      <w:r w:rsidRPr="00403266">
        <w:rPr>
          <w:b/>
        </w:rPr>
        <w:t>университет»</w:t>
      </w:r>
    </w:p>
    <w:p w14:paraId="7F6AECFD" w14:textId="77777777" w:rsidR="00283B2B" w:rsidRPr="000856B8" w:rsidRDefault="00283B2B" w:rsidP="00283B2B">
      <w:pPr>
        <w:spacing w:line="240" w:lineRule="auto"/>
        <w:ind w:firstLine="0"/>
        <w:jc w:val="center"/>
        <w:rPr>
          <w:b/>
        </w:rPr>
      </w:pPr>
      <w:r w:rsidRPr="00403266">
        <w:rPr>
          <w:b/>
        </w:rPr>
        <w:t>(УГТУ)</w:t>
      </w:r>
    </w:p>
    <w:p w14:paraId="4412A357" w14:textId="77777777" w:rsidR="00283B2B" w:rsidRPr="000856B8" w:rsidRDefault="00283B2B" w:rsidP="00B82E29">
      <w:pPr>
        <w:spacing w:line="240" w:lineRule="auto"/>
        <w:ind w:firstLine="0"/>
        <w:jc w:val="center"/>
        <w:rPr>
          <w:b/>
        </w:rPr>
      </w:pPr>
    </w:p>
    <w:p w14:paraId="1A111D25" w14:textId="77777777" w:rsidR="00283B2B" w:rsidRPr="00457C08" w:rsidRDefault="00283B2B" w:rsidP="00B82E29">
      <w:pPr>
        <w:ind w:firstLine="0"/>
        <w:jc w:val="center"/>
        <w:rPr>
          <w:sz w:val="24"/>
        </w:rPr>
      </w:pPr>
      <w:r w:rsidRPr="00403266">
        <w:rPr>
          <w:sz w:val="24"/>
        </w:rPr>
        <w:t>Ка</w:t>
      </w:r>
      <w:r>
        <w:rPr>
          <w:sz w:val="24"/>
        </w:rPr>
        <w:t>федра</w:t>
      </w:r>
      <w:r w:rsidR="00C23A80">
        <w:rPr>
          <w:sz w:val="24"/>
        </w:rPr>
        <w:t xml:space="preserve"> </w:t>
      </w:r>
      <w:r>
        <w:rPr>
          <w:sz w:val="24"/>
        </w:rPr>
        <w:t>истории</w:t>
      </w:r>
      <w:r w:rsidR="00C23A80">
        <w:rPr>
          <w:sz w:val="24"/>
        </w:rPr>
        <w:t xml:space="preserve"> </w:t>
      </w:r>
      <w:r>
        <w:rPr>
          <w:sz w:val="24"/>
        </w:rPr>
        <w:t>и</w:t>
      </w:r>
      <w:r w:rsidR="00C23A80">
        <w:rPr>
          <w:sz w:val="24"/>
        </w:rPr>
        <w:t xml:space="preserve"> </w:t>
      </w:r>
      <w:r>
        <w:rPr>
          <w:sz w:val="24"/>
        </w:rPr>
        <w:t>культуры</w:t>
      </w:r>
    </w:p>
    <w:p w14:paraId="1D97D46F" w14:textId="77777777" w:rsidR="00283B2B" w:rsidRDefault="00283B2B" w:rsidP="00B82E29">
      <w:pPr>
        <w:ind w:firstLine="0"/>
        <w:jc w:val="center"/>
        <w:rPr>
          <w:b/>
        </w:rPr>
      </w:pPr>
      <w:r>
        <w:rPr>
          <w:b/>
        </w:rPr>
        <w:t>КОНТРОЛЬНАЯ</w:t>
      </w:r>
      <w:r w:rsidR="00C23A80">
        <w:rPr>
          <w:b/>
        </w:rPr>
        <w:t xml:space="preserve"> </w:t>
      </w:r>
      <w:r>
        <w:rPr>
          <w:b/>
        </w:rPr>
        <w:t>РАБОТА</w:t>
      </w:r>
    </w:p>
    <w:p w14:paraId="64BD5E72" w14:textId="77777777" w:rsidR="00283B2B" w:rsidRDefault="00283B2B" w:rsidP="00B82E29">
      <w:pPr>
        <w:ind w:firstLine="0"/>
        <w:jc w:val="center"/>
        <w:rPr>
          <w:b/>
        </w:rPr>
      </w:pPr>
    </w:p>
    <w:p w14:paraId="4FDD1720" w14:textId="77777777" w:rsidR="00283B2B" w:rsidRDefault="00283B2B" w:rsidP="00B82E29">
      <w:pPr>
        <w:ind w:firstLine="0"/>
        <w:jc w:val="center"/>
        <w:rPr>
          <w:b/>
        </w:rPr>
      </w:pPr>
    </w:p>
    <w:p w14:paraId="6FCD0D0D" w14:textId="77777777" w:rsidR="00283B2B" w:rsidRPr="00B227C0" w:rsidRDefault="00283B2B" w:rsidP="00283B2B">
      <w:pPr>
        <w:ind w:firstLine="0"/>
        <w:rPr>
          <w:color w:val="000000"/>
        </w:rPr>
      </w:pPr>
      <w:r w:rsidRPr="00B227C0">
        <w:t>Дисциплина:</w:t>
      </w:r>
      <w:r w:rsidR="00C23A80">
        <w:t xml:space="preserve"> </w:t>
      </w:r>
      <w:r w:rsidRPr="00B227C0">
        <w:rPr>
          <w:color w:val="000000"/>
          <w:u w:val="single"/>
        </w:rPr>
        <w:t>«</w:t>
      </w:r>
      <w:r w:rsidR="009B548C" w:rsidRPr="00B227C0">
        <w:rPr>
          <w:color w:val="000000"/>
          <w:u w:val="single"/>
        </w:rPr>
        <w:t>Эффективные</w:t>
      </w:r>
      <w:r w:rsidR="00C23A80">
        <w:rPr>
          <w:color w:val="000000"/>
          <w:u w:val="single"/>
        </w:rPr>
        <w:t xml:space="preserve"> </w:t>
      </w:r>
      <w:r w:rsidR="009B548C" w:rsidRPr="00B227C0">
        <w:rPr>
          <w:color w:val="000000"/>
          <w:u w:val="single"/>
        </w:rPr>
        <w:t>деловые</w:t>
      </w:r>
      <w:r w:rsidR="00C23A80">
        <w:rPr>
          <w:color w:val="000000"/>
          <w:u w:val="single"/>
        </w:rPr>
        <w:t xml:space="preserve"> </w:t>
      </w:r>
      <w:r w:rsidR="009B548C" w:rsidRPr="00B227C0">
        <w:rPr>
          <w:color w:val="000000"/>
          <w:u w:val="single"/>
        </w:rPr>
        <w:t>коммуникации</w:t>
      </w:r>
      <w:r w:rsidRPr="00B227C0">
        <w:rPr>
          <w:color w:val="000000"/>
          <w:u w:val="single"/>
        </w:rPr>
        <w:t>»</w:t>
      </w:r>
    </w:p>
    <w:p w14:paraId="287A912D" w14:textId="77777777" w:rsidR="00B870C1" w:rsidRPr="00B227C0" w:rsidRDefault="00B870C1" w:rsidP="00283B2B">
      <w:pPr>
        <w:ind w:firstLine="0"/>
        <w:rPr>
          <w:b/>
          <w:u w:val="single"/>
        </w:rPr>
      </w:pPr>
      <w:r w:rsidRPr="00B227C0">
        <w:rPr>
          <w:color w:val="000000"/>
        </w:rPr>
        <w:t>Тема:</w:t>
      </w:r>
      <w:r w:rsidR="00C23A80">
        <w:t xml:space="preserve"> </w:t>
      </w:r>
      <w:r w:rsidR="00820D73">
        <w:rPr>
          <w:color w:val="000000"/>
          <w:u w:val="single"/>
        </w:rPr>
        <w:t>Деловая беседа как форма коммуникации</w:t>
      </w:r>
    </w:p>
    <w:p w14:paraId="01204318" w14:textId="18EB9AEB" w:rsidR="00283B2B" w:rsidRPr="00B227C0" w:rsidRDefault="00764298" w:rsidP="00283B2B">
      <w:pPr>
        <w:ind w:firstLine="0"/>
        <w:rPr>
          <w:u w:val="single"/>
        </w:rPr>
      </w:pPr>
      <w:r w:rsidRPr="00B227C0">
        <w:t>Шифр</w:t>
      </w:r>
      <w:r w:rsidR="00C23A80">
        <w:t xml:space="preserve"> </w:t>
      </w:r>
      <w:r w:rsidR="00283B2B" w:rsidRPr="00B227C0">
        <w:rPr>
          <w:u w:val="single"/>
        </w:rPr>
        <w:t>1</w:t>
      </w:r>
      <w:r w:rsidR="005C35E9" w:rsidRPr="00B227C0">
        <w:rPr>
          <w:u w:val="single"/>
        </w:rPr>
        <w:t>9</w:t>
      </w:r>
      <w:r w:rsidR="00AC3CF3" w:rsidRPr="00B227C0">
        <w:rPr>
          <w:u w:val="single"/>
        </w:rPr>
        <w:t>1</w:t>
      </w:r>
      <w:r w:rsidR="00C033D6" w:rsidRPr="00C033D6">
        <w:rPr>
          <w:u w:val="single"/>
        </w:rPr>
        <w:t>407</w:t>
      </w:r>
      <w:r w:rsidR="00C23A80">
        <w:t xml:space="preserve">            </w:t>
      </w:r>
      <w:r w:rsidR="00283B2B" w:rsidRPr="00B227C0">
        <w:t>Группа</w:t>
      </w:r>
      <w:r w:rsidR="00C23A80">
        <w:t xml:space="preserve"> </w:t>
      </w:r>
      <w:r w:rsidR="005C35E9" w:rsidRPr="00B227C0">
        <w:rPr>
          <w:u w:val="single"/>
        </w:rPr>
        <w:t>ИСТ-</w:t>
      </w:r>
      <w:r w:rsidR="00C033D6" w:rsidRPr="00C033D6">
        <w:rPr>
          <w:u w:val="single"/>
        </w:rPr>
        <w:t>2</w:t>
      </w:r>
      <w:r w:rsidR="005C35E9" w:rsidRPr="00B227C0">
        <w:rPr>
          <w:u w:val="single"/>
        </w:rPr>
        <w:t>-19</w:t>
      </w:r>
      <w:r w:rsidR="00C23A80">
        <w:t xml:space="preserve">            </w:t>
      </w:r>
      <w:r w:rsidR="00283B2B" w:rsidRPr="00B227C0">
        <w:t>Курс</w:t>
      </w:r>
      <w:r w:rsidR="00C23A80">
        <w:t xml:space="preserve"> </w:t>
      </w:r>
      <w:r w:rsidR="009B548C" w:rsidRPr="00B227C0">
        <w:rPr>
          <w:u w:val="single"/>
        </w:rPr>
        <w:t>2</w:t>
      </w:r>
      <w:r w:rsidR="00C23A80">
        <w:t xml:space="preserve">            </w:t>
      </w:r>
      <w:r w:rsidR="00283B2B" w:rsidRPr="00B227C0">
        <w:t>Вариант</w:t>
      </w:r>
      <w:r w:rsidR="00C23A80">
        <w:t xml:space="preserve"> </w:t>
      </w:r>
      <w:r w:rsidR="00820D73">
        <w:rPr>
          <w:u w:val="single"/>
        </w:rPr>
        <w:t>4</w:t>
      </w:r>
    </w:p>
    <w:p w14:paraId="4DBA97BB" w14:textId="60867FDC" w:rsidR="00283B2B" w:rsidRDefault="00283B2B" w:rsidP="00283B2B">
      <w:pPr>
        <w:ind w:firstLine="0"/>
        <w:rPr>
          <w:u w:val="single"/>
        </w:rPr>
      </w:pPr>
      <w:r w:rsidRPr="00B227C0">
        <w:t>ФИО</w:t>
      </w:r>
      <w:r w:rsidR="00C23A80">
        <w:t xml:space="preserve"> </w:t>
      </w:r>
      <w:r w:rsidR="00C033D6">
        <w:rPr>
          <w:u w:val="single"/>
        </w:rPr>
        <w:t>Морданов Егор Владимирович</w:t>
      </w:r>
    </w:p>
    <w:p w14:paraId="0A5BBAA1" w14:textId="77777777" w:rsidR="00283B2B" w:rsidRDefault="00283B2B" w:rsidP="00283B2B">
      <w:pPr>
        <w:ind w:firstLine="0"/>
        <w:jc w:val="center"/>
        <w:rPr>
          <w:u w:val="single"/>
        </w:rPr>
      </w:pPr>
    </w:p>
    <w:p w14:paraId="7C135B52" w14:textId="77777777" w:rsidR="00283B2B" w:rsidRDefault="00283B2B" w:rsidP="00283B2B">
      <w:pPr>
        <w:ind w:firstLine="0"/>
        <w:jc w:val="center"/>
        <w:rPr>
          <w:u w:val="single"/>
        </w:rPr>
      </w:pPr>
    </w:p>
    <w:p w14:paraId="0DA358C5" w14:textId="77777777" w:rsidR="00283B2B" w:rsidRDefault="00283B2B" w:rsidP="00283B2B">
      <w:pPr>
        <w:ind w:firstLine="0"/>
        <w:jc w:val="center"/>
        <w:rPr>
          <w:u w:val="single"/>
        </w:rPr>
      </w:pPr>
    </w:p>
    <w:p w14:paraId="4E913A55" w14:textId="77777777" w:rsidR="00283B2B" w:rsidRDefault="00283B2B" w:rsidP="00283B2B">
      <w:pPr>
        <w:ind w:firstLine="0"/>
        <w:jc w:val="center"/>
        <w:rPr>
          <w:u w:val="single"/>
        </w:rPr>
      </w:pPr>
    </w:p>
    <w:p w14:paraId="3477B4A2" w14:textId="77777777" w:rsidR="00283B2B" w:rsidRDefault="00283B2B" w:rsidP="00283B2B">
      <w:pPr>
        <w:ind w:firstLine="0"/>
        <w:jc w:val="center"/>
        <w:rPr>
          <w:u w:val="single"/>
        </w:rPr>
      </w:pPr>
    </w:p>
    <w:p w14:paraId="6F5977F3" w14:textId="77777777" w:rsidR="00283B2B" w:rsidRDefault="00283B2B" w:rsidP="00283B2B">
      <w:pPr>
        <w:ind w:firstLine="0"/>
        <w:jc w:val="center"/>
        <w:rPr>
          <w:u w:val="single"/>
        </w:rPr>
      </w:pPr>
    </w:p>
    <w:p w14:paraId="565BA1F5" w14:textId="77777777" w:rsidR="00283B2B" w:rsidRPr="00403266" w:rsidRDefault="00283B2B" w:rsidP="00B82E29">
      <w:pPr>
        <w:ind w:firstLine="0"/>
        <w:jc w:val="center"/>
      </w:pPr>
    </w:p>
    <w:p w14:paraId="14611770" w14:textId="77777777" w:rsidR="00283B2B" w:rsidRDefault="00283B2B" w:rsidP="00B82E29">
      <w:pPr>
        <w:ind w:firstLine="0"/>
        <w:jc w:val="center"/>
      </w:pPr>
    </w:p>
    <w:p w14:paraId="6BCCD896" w14:textId="77777777" w:rsidR="00283B2B" w:rsidRPr="007667F7" w:rsidRDefault="00283B2B" w:rsidP="00B82E29">
      <w:pPr>
        <w:ind w:firstLine="0"/>
        <w:jc w:val="center"/>
      </w:pPr>
    </w:p>
    <w:p w14:paraId="2C9DD579" w14:textId="77777777" w:rsidR="00A35A18" w:rsidRDefault="00283B2B" w:rsidP="00A35A18">
      <w:pPr>
        <w:ind w:firstLine="0"/>
        <w:jc w:val="center"/>
      </w:pPr>
      <w:r>
        <w:t>Ухта</w:t>
      </w:r>
      <w:r w:rsidR="00C23A80">
        <w:t xml:space="preserve"> </w:t>
      </w:r>
      <w:r>
        <w:t>20</w:t>
      </w:r>
      <w:r w:rsidR="009B548C">
        <w:t>2</w:t>
      </w:r>
      <w:r w:rsidR="00B82E29">
        <w:t>1</w:t>
      </w: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</w:rPr>
        <w:id w:val="65157623"/>
        <w:docPartObj>
          <w:docPartGallery w:val="Table of Contents"/>
          <w:docPartUnique/>
        </w:docPartObj>
      </w:sdtPr>
      <w:sdtEndPr/>
      <w:sdtContent>
        <w:p w14:paraId="3E135AD9" w14:textId="77777777" w:rsidR="00072805" w:rsidRPr="00072805" w:rsidRDefault="00072805" w:rsidP="00B82E29">
          <w:pPr>
            <w:pStyle w:val="ab"/>
            <w:spacing w:before="360" w:after="36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07911326" w14:textId="77777777" w:rsidR="00C151AB" w:rsidRDefault="00D83B5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072805">
            <w:instrText xml:space="preserve"> TOC \o "1-3" \h \z \u </w:instrText>
          </w:r>
          <w:r>
            <w:fldChar w:fldCharType="separate"/>
          </w:r>
          <w:hyperlink w:anchor="_Toc72877527" w:history="1">
            <w:r w:rsidR="00C151AB" w:rsidRPr="008A5CF5">
              <w:rPr>
                <w:rStyle w:val="a3"/>
                <w:caps/>
                <w:noProof/>
              </w:rPr>
              <w:t>ДЕЛОВАЯ БЕСЕДА КАК ФОРМА КОММУНИКАЦИИ</w:t>
            </w:r>
            <w:r w:rsidR="00C151AB">
              <w:rPr>
                <w:noProof/>
                <w:webHidden/>
              </w:rPr>
              <w:tab/>
            </w:r>
            <w:r w:rsidR="00C151AB">
              <w:rPr>
                <w:noProof/>
                <w:webHidden/>
              </w:rPr>
              <w:fldChar w:fldCharType="begin"/>
            </w:r>
            <w:r w:rsidR="00C151AB">
              <w:rPr>
                <w:noProof/>
                <w:webHidden/>
              </w:rPr>
              <w:instrText xml:space="preserve"> PAGEREF _Toc72877527 \h </w:instrText>
            </w:r>
            <w:r w:rsidR="00C151AB">
              <w:rPr>
                <w:noProof/>
                <w:webHidden/>
              </w:rPr>
            </w:r>
            <w:r w:rsidR="00C151AB">
              <w:rPr>
                <w:noProof/>
                <w:webHidden/>
              </w:rPr>
              <w:fldChar w:fldCharType="separate"/>
            </w:r>
            <w:r w:rsidR="004B7114">
              <w:rPr>
                <w:noProof/>
                <w:webHidden/>
              </w:rPr>
              <w:t>3</w:t>
            </w:r>
            <w:r w:rsidR="00C151AB">
              <w:rPr>
                <w:noProof/>
                <w:webHidden/>
              </w:rPr>
              <w:fldChar w:fldCharType="end"/>
            </w:r>
          </w:hyperlink>
        </w:p>
        <w:p w14:paraId="639843E3" w14:textId="146834AA" w:rsidR="00C151AB" w:rsidRDefault="009B57C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877528" w:history="1">
            <w:r w:rsidR="00C151AB" w:rsidRPr="008A5CF5">
              <w:rPr>
                <w:rStyle w:val="a3"/>
                <w:caps/>
                <w:noProof/>
              </w:rPr>
              <w:t>Список использованной литературы</w:t>
            </w:r>
            <w:r w:rsidR="00C151AB">
              <w:rPr>
                <w:noProof/>
                <w:webHidden/>
              </w:rPr>
              <w:tab/>
            </w:r>
            <w:r w:rsidR="00C151AB">
              <w:rPr>
                <w:noProof/>
                <w:webHidden/>
              </w:rPr>
              <w:fldChar w:fldCharType="begin"/>
            </w:r>
            <w:r w:rsidR="00C151AB">
              <w:rPr>
                <w:noProof/>
                <w:webHidden/>
              </w:rPr>
              <w:instrText xml:space="preserve"> PAGEREF _Toc72877528 \h </w:instrText>
            </w:r>
            <w:r w:rsidR="00C151AB">
              <w:rPr>
                <w:noProof/>
                <w:webHidden/>
              </w:rPr>
            </w:r>
            <w:r w:rsidR="00C151AB">
              <w:rPr>
                <w:noProof/>
                <w:webHidden/>
              </w:rPr>
              <w:fldChar w:fldCharType="separate"/>
            </w:r>
            <w:r w:rsidR="004B7114">
              <w:rPr>
                <w:noProof/>
                <w:webHidden/>
              </w:rPr>
              <w:t>1</w:t>
            </w:r>
            <w:r>
              <w:rPr>
                <w:noProof/>
                <w:webHidden/>
                <w:lang w:val="en-US"/>
              </w:rPr>
              <w:t>1</w:t>
            </w:r>
            <w:r w:rsidR="00C151AB">
              <w:rPr>
                <w:noProof/>
                <w:webHidden/>
              </w:rPr>
              <w:fldChar w:fldCharType="end"/>
            </w:r>
          </w:hyperlink>
        </w:p>
        <w:p w14:paraId="63714650" w14:textId="77777777" w:rsidR="00072805" w:rsidRDefault="00D83B50">
          <w:r>
            <w:rPr>
              <w:b/>
              <w:bCs/>
            </w:rPr>
            <w:fldChar w:fldCharType="end"/>
          </w:r>
        </w:p>
      </w:sdtContent>
    </w:sdt>
    <w:p w14:paraId="0BA345A8" w14:textId="77777777" w:rsidR="00B82E29" w:rsidRDefault="00B82E29">
      <w:pPr>
        <w:spacing w:after="200" w:line="276" w:lineRule="auto"/>
        <w:ind w:firstLine="0"/>
        <w:jc w:val="left"/>
      </w:pPr>
      <w:r>
        <w:br w:type="page"/>
      </w:r>
    </w:p>
    <w:p w14:paraId="11B3E24D" w14:textId="77777777" w:rsidR="00260885" w:rsidRPr="00B227C0" w:rsidRDefault="00820D73" w:rsidP="00B227C0">
      <w:pPr>
        <w:pStyle w:val="1"/>
        <w:pageBreakBefore/>
        <w:suppressAutoHyphens/>
        <w:spacing w:before="360" w:after="360"/>
        <w:ind w:firstLine="0"/>
        <w:jc w:val="center"/>
        <w:rPr>
          <w:rFonts w:ascii="Times New Roman" w:hAnsi="Times New Roman"/>
          <w:b w:val="0"/>
          <w:bCs w:val="0"/>
          <w:caps/>
          <w:color w:val="000000" w:themeColor="text1"/>
          <w:szCs w:val="32"/>
        </w:rPr>
      </w:pPr>
      <w:bookmarkStart w:id="1" w:name="_Toc72877527"/>
      <w:r w:rsidRPr="00820D73">
        <w:rPr>
          <w:rFonts w:ascii="Times New Roman" w:hAnsi="Times New Roman"/>
          <w:b w:val="0"/>
          <w:bCs w:val="0"/>
          <w:caps/>
          <w:color w:val="000000" w:themeColor="text1"/>
          <w:szCs w:val="32"/>
        </w:rPr>
        <w:lastRenderedPageBreak/>
        <w:t>ДЕЛОВАЯ БЕСЕДА КАК ФОРМА КОММУНИКАЦИИ</w:t>
      </w:r>
      <w:bookmarkEnd w:id="1"/>
    </w:p>
    <w:p w14:paraId="3CFD5427" w14:textId="77777777" w:rsidR="00324CFA" w:rsidRPr="00820D73" w:rsidRDefault="00324CFA" w:rsidP="00C23A80">
      <w:pPr>
        <w:pStyle w:val="ac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20D73">
        <w:rPr>
          <w:rStyle w:val="ad"/>
          <w:b w:val="0"/>
          <w:bCs w:val="0"/>
          <w:color w:val="000000" w:themeColor="text1"/>
          <w:sz w:val="28"/>
          <w:szCs w:val="28"/>
        </w:rPr>
        <w:t>Делов</w:t>
      </w:r>
      <w:r w:rsidR="00820D73" w:rsidRPr="00820D73">
        <w:rPr>
          <w:rStyle w:val="ad"/>
          <w:b w:val="0"/>
          <w:bCs w:val="0"/>
          <w:color w:val="000000" w:themeColor="text1"/>
          <w:sz w:val="28"/>
          <w:szCs w:val="28"/>
        </w:rPr>
        <w:t>ая беседа</w:t>
      </w:r>
      <w:r w:rsidR="00C23A80" w:rsidRPr="00820D73">
        <w:rPr>
          <w:color w:val="000000" w:themeColor="text1"/>
          <w:sz w:val="28"/>
          <w:szCs w:val="28"/>
        </w:rPr>
        <w:t xml:space="preserve"> </w:t>
      </w:r>
      <w:r w:rsidRPr="00820D73">
        <w:rPr>
          <w:color w:val="000000" w:themeColor="text1"/>
          <w:sz w:val="28"/>
          <w:szCs w:val="28"/>
        </w:rPr>
        <w:t>–</w:t>
      </w:r>
      <w:r w:rsidR="00C23A80" w:rsidRPr="00820D73">
        <w:rPr>
          <w:color w:val="000000" w:themeColor="text1"/>
          <w:sz w:val="28"/>
          <w:szCs w:val="28"/>
        </w:rPr>
        <w:t xml:space="preserve"> </w:t>
      </w:r>
      <w:r w:rsidR="00820D73" w:rsidRPr="00820D73">
        <w:rPr>
          <w:color w:val="000000" w:themeColor="text1"/>
          <w:sz w:val="28"/>
          <w:szCs w:val="28"/>
        </w:rPr>
        <w:t xml:space="preserve">представляет собой устный речевой контакт между </w:t>
      </w:r>
      <w:r w:rsidR="00820D73" w:rsidRPr="00820D73">
        <w:rPr>
          <w:sz w:val="28"/>
          <w:szCs w:val="28"/>
        </w:rPr>
        <w:t>взаимозаинтересованными людьми, имеющими необходимые полномочия для установления деловых отношений и решения деловых проблем</w:t>
      </w:r>
      <w:r w:rsidRPr="00820D73">
        <w:rPr>
          <w:color w:val="000000" w:themeColor="text1"/>
          <w:sz w:val="28"/>
          <w:szCs w:val="28"/>
        </w:rPr>
        <w:t>.</w:t>
      </w:r>
    </w:p>
    <w:p w14:paraId="15B7C861" w14:textId="1BD0928C" w:rsidR="00C033D6" w:rsidRDefault="00C033D6" w:rsidP="00C23A80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C033D6">
        <w:rPr>
          <w:sz w:val="28"/>
        </w:rPr>
        <w:t>Как правило, деловые беседы планируются заранее. В процессе подготовки определяется предмет беседы, круг вопросов, который целесообразно обсудить, основные намерения, которые необходимо осуществить. При проведении бесед зачастую используются разнообразные документы и материалы, их также нужно заранее подготовить. Особое внимание следует уделить отработке хода беседы: продумать вопросы, которые необходимо задать собеседнику; определить желаемый конечный результат; установить регламент и место проведения беседы; определить ее стратегию и тактику. С другой стороны, нельзя перебивать речь собеседника; негативно оценивать его высказывания; подчеркивать разницу между собой и партнером; резко убыстрять темп беседы; вторгаться в личную зону партнера; пытаться обсуждать вопрос, не обращая внимания на то, что партнер возбужден; не желать понять психическое состояние партнера в момент собеседования.</w:t>
      </w:r>
    </w:p>
    <w:p w14:paraId="2B92C42D" w14:textId="25BB1F90" w:rsidR="00C033D6" w:rsidRPr="00820D73" w:rsidRDefault="00C033D6" w:rsidP="00C23A80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C033D6">
        <w:rPr>
          <w:sz w:val="28"/>
        </w:rPr>
        <w:t>Правильное проведение деловых бесед способствует приросту производительности труда на 20-30%. Некоторые фирмы за рубежом имеют в своих штатах специалистов-беседчиков, идеально владеющих искусством деловой беседы.</w:t>
      </w:r>
    </w:p>
    <w:p w14:paraId="123EACD6" w14:textId="097944F8" w:rsidR="00C033D6" w:rsidRPr="00C033D6" w:rsidRDefault="00820D73" w:rsidP="00C033D6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820D73">
        <w:rPr>
          <w:sz w:val="28"/>
        </w:rPr>
        <w:t>Практика деловых коммуникаций демонстрирует, что для решения бизнес-проблем необходимо научиться налаживать контакты друг с другом. Поэтому беседы в бизнесе получили широкую распространённость и лидерство среди многообразных форм взаимодействия. Зачастую деловая беседа является единственной возможностью убедить собеседника в обоснованности вашей позиции, позволяет принять заранее вами подготовленное предложение.</w:t>
      </w:r>
    </w:p>
    <w:p w14:paraId="2592F45A" w14:textId="77777777" w:rsidR="00820D73" w:rsidRPr="006D2452" w:rsidRDefault="00820D73" w:rsidP="00C23A80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lastRenderedPageBreak/>
        <w:t>Мастерство делового общения проявляется в умении вести деловые беседы – то есть устанавливать устный контакт, призванный стимулировать решение конкретных проблем. Беседы различаются по: длительности, форме, цели и содержанию. Можно выделить следующие виды бесед:</w:t>
      </w:r>
      <w:r w:rsidRPr="006D2452">
        <w:rPr>
          <w:rStyle w:val="ad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11B4DE97" w14:textId="77777777" w:rsidR="00820D73" w:rsidRPr="006D2452" w:rsidRDefault="00820D73" w:rsidP="00820D73">
      <w:pPr>
        <w:pStyle w:val="ac"/>
        <w:numPr>
          <w:ilvl w:val="0"/>
          <w:numId w:val="25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t xml:space="preserve">беседы информационного характера; </w:t>
      </w:r>
    </w:p>
    <w:p w14:paraId="62CBFBAE" w14:textId="77777777" w:rsidR="00820D73" w:rsidRPr="006D2452" w:rsidRDefault="00820D73" w:rsidP="00820D73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беседы дисциплинарного характера; </w:t>
      </w:r>
    </w:p>
    <w:p w14:paraId="46831E39" w14:textId="77777777" w:rsidR="00820D73" w:rsidRPr="006D2452" w:rsidRDefault="00820D73" w:rsidP="00820D73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беседы, связанные с поручением задания; </w:t>
      </w:r>
    </w:p>
    <w:p w14:paraId="2F2B4CA5" w14:textId="77777777" w:rsidR="00820D73" w:rsidRPr="006D2452" w:rsidRDefault="00820D73" w:rsidP="00820D73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беседы, связанные с контролем выполнения задания; </w:t>
      </w:r>
    </w:p>
    <w:p w14:paraId="2B282AE9" w14:textId="77777777" w:rsidR="00820D73" w:rsidRPr="006D2452" w:rsidRDefault="00820D73" w:rsidP="00820D73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беседы в ходе конфликтной ситуации, направленные на ее разрешение; </w:t>
      </w:r>
    </w:p>
    <w:p w14:paraId="3F0305BC" w14:textId="77777777" w:rsidR="00820D73" w:rsidRPr="006D2452" w:rsidRDefault="00820D73" w:rsidP="00820D73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беседы при найме и увольнении. </w:t>
      </w:r>
    </w:p>
    <w:p w14:paraId="71FFD602" w14:textId="77777777" w:rsidR="00820D73" w:rsidRPr="006D2452" w:rsidRDefault="00820D73" w:rsidP="00C151AB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t xml:space="preserve">К числу важнейших функций деловой беседы следует отнести: </w:t>
      </w:r>
    </w:p>
    <w:p w14:paraId="7EC20D53" w14:textId="77777777" w:rsidR="00820D73" w:rsidRPr="006D2452" w:rsidRDefault="00820D73" w:rsidP="00820D73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поддержание взаимоотношений с партнером; </w:t>
      </w:r>
    </w:p>
    <w:p w14:paraId="75861A11" w14:textId="77777777" w:rsidR="00820D73" w:rsidRPr="006D2452" w:rsidRDefault="00820D73" w:rsidP="00820D73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совместный поиск, выдвижение и оперативная разработка рабочих идей и замыслов; </w:t>
      </w:r>
    </w:p>
    <w:p w14:paraId="34A2F430" w14:textId="77777777" w:rsidR="00820D73" w:rsidRPr="006D2452" w:rsidRDefault="00820D73" w:rsidP="00820D73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контроль и координирование уже начатых деловых мероприятий; поддержание деловых контактов; стимулирование деловой активности. </w:t>
      </w:r>
    </w:p>
    <w:p w14:paraId="6A7EB292" w14:textId="77777777" w:rsidR="006D2452" w:rsidRPr="006D2452" w:rsidRDefault="006D2452" w:rsidP="00C23A80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t>Беседа является строго регламентированным видом общения, содержащим определенные этапы реализации:</w:t>
      </w:r>
    </w:p>
    <w:p w14:paraId="199582C7" w14:textId="77777777" w:rsidR="006D2452" w:rsidRPr="006D2452" w:rsidRDefault="006D2452" w:rsidP="006D2452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начало; </w:t>
      </w:r>
    </w:p>
    <w:p w14:paraId="17C6C9D0" w14:textId="77777777" w:rsidR="006D2452" w:rsidRPr="006D2452" w:rsidRDefault="006D2452" w:rsidP="006D2452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взаимное информирование; </w:t>
      </w:r>
    </w:p>
    <w:p w14:paraId="4038E8E9" w14:textId="77777777" w:rsidR="006D2452" w:rsidRPr="006D2452" w:rsidRDefault="006D2452" w:rsidP="006D2452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выдвижение аргументов; </w:t>
      </w:r>
    </w:p>
    <w:p w14:paraId="624BFCE6" w14:textId="77777777" w:rsidR="006D2452" w:rsidRDefault="006D2452" w:rsidP="006D2452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выдвижений положений;</w:t>
      </w:r>
    </w:p>
    <w:p w14:paraId="1831DD9F" w14:textId="7093A30F" w:rsidR="006D2452" w:rsidRPr="006D2452" w:rsidRDefault="006D2452" w:rsidP="006D2452">
      <w:pPr>
        <w:pStyle w:val="ac"/>
        <w:numPr>
          <w:ilvl w:val="0"/>
          <w:numId w:val="25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t>варианты принятия решения</w:t>
      </w:r>
      <w:r w:rsidR="00C033D6">
        <w:rPr>
          <w:sz w:val="28"/>
          <w:szCs w:val="28"/>
        </w:rPr>
        <w:t xml:space="preserve"> или опровержение доводов собеседника</w:t>
      </w:r>
      <w:r w:rsidRPr="006D2452">
        <w:rPr>
          <w:sz w:val="28"/>
          <w:szCs w:val="28"/>
        </w:rPr>
        <w:t xml:space="preserve">; </w:t>
      </w:r>
    </w:p>
    <w:p w14:paraId="4C0FDCFA" w14:textId="40B742E9" w:rsidR="006D2452" w:rsidRPr="006D2452" w:rsidRDefault="006D2452" w:rsidP="006D2452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завершение беседы</w:t>
      </w:r>
      <w:r w:rsidR="00C033D6">
        <w:rPr>
          <w:sz w:val="28"/>
          <w:szCs w:val="28"/>
        </w:rPr>
        <w:t xml:space="preserve"> или же принятие решения</w:t>
      </w:r>
      <w:r w:rsidRPr="006D2452">
        <w:rPr>
          <w:sz w:val="28"/>
          <w:szCs w:val="28"/>
        </w:rPr>
        <w:t xml:space="preserve">. </w:t>
      </w:r>
    </w:p>
    <w:p w14:paraId="179D2FD9" w14:textId="77777777" w:rsidR="006D2452" w:rsidRPr="006D2452" w:rsidRDefault="006D2452" w:rsidP="00C23A80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color w:val="000000" w:themeColor="text1"/>
          <w:sz w:val="32"/>
          <w:szCs w:val="28"/>
        </w:rPr>
      </w:pPr>
      <w:r w:rsidRPr="006D2452">
        <w:rPr>
          <w:sz w:val="28"/>
        </w:rPr>
        <w:t>Для начала необходимо настроится на собеседника, сформировать корректное отношение, далее следовать по алгоритму:</w:t>
      </w:r>
      <w:r w:rsidRPr="006D2452">
        <w:rPr>
          <w:rStyle w:val="ad"/>
          <w:b w:val="0"/>
          <w:bCs w:val="0"/>
          <w:color w:val="000000" w:themeColor="text1"/>
          <w:sz w:val="32"/>
          <w:szCs w:val="28"/>
        </w:rPr>
        <w:t xml:space="preserve"> </w:t>
      </w:r>
    </w:p>
    <w:p w14:paraId="0441672F" w14:textId="77777777" w:rsidR="006D2452" w:rsidRPr="006D2452" w:rsidRDefault="006D2452" w:rsidP="00E10A67">
      <w:pPr>
        <w:pStyle w:val="ac"/>
        <w:numPr>
          <w:ilvl w:val="0"/>
          <w:numId w:val="26"/>
        </w:numPr>
        <w:spacing w:line="360" w:lineRule="auto"/>
        <w:ind w:left="1418" w:hanging="425"/>
        <w:contextualSpacing/>
        <w:jc w:val="both"/>
        <w:rPr>
          <w:rStyle w:val="ad"/>
          <w:b w:val="0"/>
          <w:bCs w:val="0"/>
          <w:color w:val="000000" w:themeColor="text1"/>
          <w:sz w:val="32"/>
          <w:szCs w:val="28"/>
        </w:rPr>
      </w:pPr>
      <w:r w:rsidRPr="006D2452">
        <w:rPr>
          <w:sz w:val="28"/>
        </w:rPr>
        <w:lastRenderedPageBreak/>
        <w:t>Установить визуальный и речевой контракт с оппонентом:</w:t>
      </w:r>
    </w:p>
    <w:p w14:paraId="5C203743" w14:textId="77777777" w:rsidR="00836D5C" w:rsidRPr="006D2452" w:rsidRDefault="006D2452" w:rsidP="00836D5C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t>Правильность первых предложений позволит завоевать интерес к вам, поэтом следует избегать следующих шаблонных фраз: «Извините, если я отвлекаю...», «Пожалуйста, если у вас есть время меня выслушать», «Давайте с</w:t>
      </w:r>
      <w:r>
        <w:rPr>
          <w:sz w:val="28"/>
          <w:szCs w:val="28"/>
        </w:rPr>
        <w:t xml:space="preserve"> вами быстренько рассмотрим...» ;</w:t>
      </w:r>
      <w:r w:rsidRPr="006D2452">
        <w:rPr>
          <w:sz w:val="28"/>
          <w:szCs w:val="28"/>
        </w:rPr>
        <w:t>«Вы не возражаете обсудить сейчас выгодное предложение…»;</w:t>
      </w:r>
      <w:r w:rsidRPr="006D2452">
        <w:rPr>
          <w:rStyle w:val="ad"/>
          <w:b w:val="0"/>
          <w:bCs w:val="0"/>
          <w:color w:val="000000" w:themeColor="text1"/>
          <w:sz w:val="28"/>
          <w:szCs w:val="28"/>
        </w:rPr>
        <w:t xml:space="preserve"> </w:t>
      </w:r>
      <w:r w:rsidR="00C23A80" w:rsidRPr="006D2452">
        <w:rPr>
          <w:rStyle w:val="ad"/>
          <w:b w:val="0"/>
          <w:bCs w:val="0"/>
          <w:color w:val="000000" w:themeColor="text1"/>
          <w:sz w:val="28"/>
          <w:szCs w:val="28"/>
        </w:rPr>
        <w:t>В основу правил делового этикета заложены основные принципы, отражающие здравый смысл и предсказуемость поведения коммуникаторов.</w:t>
      </w:r>
    </w:p>
    <w:p w14:paraId="5AF4E03A" w14:textId="77777777" w:rsidR="006D2452" w:rsidRPr="006D2452" w:rsidRDefault="006D2452" w:rsidP="009F3499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6D2452">
        <w:rPr>
          <w:sz w:val="28"/>
        </w:rPr>
        <w:t>Использовать «Вы-подход» — это умение ведущего беседу, поставить себя на место собеседника. Предположить ответы на вопросы: «Что бы нас интересовало, будь мы на месте нашего собеседника?»; «Как бы мы реагировали на его месте?». Даем собеседнику почувствовать, что мы его уважаем и ценим как специалиста.</w:t>
      </w:r>
    </w:p>
    <w:p w14:paraId="7F4AF792" w14:textId="77777777" w:rsidR="006D2452" w:rsidRPr="006D2452" w:rsidRDefault="006D2452" w:rsidP="009F3499">
      <w:pPr>
        <w:pStyle w:val="ac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D2452">
        <w:rPr>
          <w:rStyle w:val="ad"/>
          <w:b w:val="0"/>
          <w:bCs w:val="0"/>
          <w:i/>
          <w:iCs/>
          <w:color w:val="000000" w:themeColor="text1"/>
          <w:sz w:val="28"/>
          <w:szCs w:val="28"/>
        </w:rPr>
        <w:t xml:space="preserve"> </w:t>
      </w:r>
      <w:r w:rsidRPr="006D2452">
        <w:rPr>
          <w:sz w:val="28"/>
          <w:szCs w:val="28"/>
        </w:rPr>
        <w:t xml:space="preserve">Получить обратную связь от оппонента - согласие на контакт, обсуждение. </w:t>
      </w:r>
    </w:p>
    <w:p w14:paraId="7A088875" w14:textId="77777777" w:rsidR="006D2452" w:rsidRPr="006D2452" w:rsidRDefault="006D2452" w:rsidP="00C151AB">
      <w:pPr>
        <w:pStyle w:val="ac"/>
        <w:numPr>
          <w:ilvl w:val="0"/>
          <w:numId w:val="26"/>
        </w:numPr>
        <w:spacing w:line="360" w:lineRule="auto"/>
        <w:ind w:left="1418" w:hanging="425"/>
        <w:contextualSpacing/>
        <w:jc w:val="both"/>
        <w:rPr>
          <w:rStyle w:val="ad"/>
          <w:b w:val="0"/>
          <w:bCs w:val="0"/>
          <w:iCs/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t>Создать располагающую деловую обстановку:</w:t>
      </w:r>
    </w:p>
    <w:p w14:paraId="3467EA6A" w14:textId="77777777" w:rsidR="006D2452" w:rsidRPr="006D2452" w:rsidRDefault="006D2452" w:rsidP="006D2452">
      <w:pPr>
        <w:pStyle w:val="ac"/>
        <w:numPr>
          <w:ilvl w:val="0"/>
          <w:numId w:val="25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t xml:space="preserve">Обеспечить конфиденциальность; </w:t>
      </w:r>
    </w:p>
    <w:p w14:paraId="1198AC5E" w14:textId="77777777" w:rsidR="006D2452" w:rsidRPr="006D2452" w:rsidRDefault="006D2452" w:rsidP="006D2452">
      <w:pPr>
        <w:pStyle w:val="ac"/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Создать безопасную среду; </w:t>
      </w:r>
    </w:p>
    <w:p w14:paraId="29194D0B" w14:textId="77777777" w:rsidR="006D2452" w:rsidRPr="006D2452" w:rsidRDefault="006D2452" w:rsidP="006D2452">
      <w:pPr>
        <w:pStyle w:val="ac"/>
        <w:spacing w:line="360" w:lineRule="auto"/>
        <w:ind w:left="1134" w:hanging="141"/>
        <w:contextualSpacing/>
        <w:jc w:val="both"/>
        <w:rPr>
          <w:rStyle w:val="ad"/>
          <w:b w:val="0"/>
          <w:bCs w:val="0"/>
          <w:i/>
          <w:iCs/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sym w:font="Symbol" w:char="F0B7"/>
      </w:r>
      <w:r w:rsidRPr="006D2452">
        <w:rPr>
          <w:sz w:val="28"/>
          <w:szCs w:val="28"/>
        </w:rPr>
        <w:t xml:space="preserve"> Сформировать положительное отношение к встрече или теме обсуждения.</w:t>
      </w:r>
      <w:r w:rsidRPr="006D2452">
        <w:rPr>
          <w:rStyle w:val="ad"/>
          <w:b w:val="0"/>
          <w:bCs w:val="0"/>
          <w:i/>
          <w:iCs/>
          <w:color w:val="000000" w:themeColor="text1"/>
          <w:sz w:val="28"/>
          <w:szCs w:val="28"/>
        </w:rPr>
        <w:t xml:space="preserve"> </w:t>
      </w:r>
    </w:p>
    <w:p w14:paraId="4AAD6FFE" w14:textId="77777777" w:rsidR="006D2452" w:rsidRPr="006D2452" w:rsidRDefault="006D2452" w:rsidP="00C151AB">
      <w:pPr>
        <w:pStyle w:val="ac"/>
        <w:numPr>
          <w:ilvl w:val="0"/>
          <w:numId w:val="26"/>
        </w:numPr>
        <w:spacing w:line="360" w:lineRule="auto"/>
        <w:ind w:hanging="436"/>
        <w:contextualSpacing/>
        <w:jc w:val="both"/>
        <w:rPr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t>Привлечь внимание и разжечь бизнес- интерес оппонента:</w:t>
      </w:r>
    </w:p>
    <w:p w14:paraId="7AAE4AAC" w14:textId="77777777" w:rsidR="006D2452" w:rsidRPr="006D2452" w:rsidRDefault="006D2452" w:rsidP="006D2452">
      <w:pPr>
        <w:pStyle w:val="ac"/>
        <w:numPr>
          <w:ilvl w:val="0"/>
          <w:numId w:val="25"/>
        </w:numPr>
        <w:spacing w:line="360" w:lineRule="auto"/>
        <w:ind w:left="1134" w:hanging="141"/>
        <w:contextualSpacing/>
        <w:jc w:val="both"/>
        <w:rPr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t xml:space="preserve">Ваши предложения соответствуют интересам оппонента, </w:t>
      </w:r>
    </w:p>
    <w:p w14:paraId="0B739BCD" w14:textId="77777777" w:rsidR="006D2452" w:rsidRPr="006D2452" w:rsidRDefault="006D2452" w:rsidP="006D2452">
      <w:pPr>
        <w:pStyle w:val="ac"/>
        <w:numPr>
          <w:ilvl w:val="0"/>
          <w:numId w:val="25"/>
        </w:numPr>
        <w:spacing w:line="360" w:lineRule="auto"/>
        <w:ind w:left="1134" w:hanging="141"/>
        <w:contextualSpacing/>
        <w:jc w:val="both"/>
        <w:rPr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t>Ваши предложения новы для оппонента;</w:t>
      </w:r>
    </w:p>
    <w:p w14:paraId="6D2CCFED" w14:textId="77777777" w:rsidR="006D2452" w:rsidRPr="006D2452" w:rsidRDefault="006D2452" w:rsidP="006D2452">
      <w:pPr>
        <w:pStyle w:val="ac"/>
        <w:numPr>
          <w:ilvl w:val="0"/>
          <w:numId w:val="25"/>
        </w:numPr>
        <w:spacing w:line="360" w:lineRule="auto"/>
        <w:ind w:left="1134" w:hanging="141"/>
        <w:contextualSpacing/>
        <w:jc w:val="both"/>
        <w:rPr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t>Вы внушаете доверие, с вами возникает желание взаимодействовать.</w:t>
      </w:r>
    </w:p>
    <w:p w14:paraId="6B31A9BC" w14:textId="77777777" w:rsidR="006D2452" w:rsidRPr="006D2452" w:rsidRDefault="006D2452" w:rsidP="00C151AB">
      <w:pPr>
        <w:pStyle w:val="ac"/>
        <w:numPr>
          <w:ilvl w:val="0"/>
          <w:numId w:val="26"/>
        </w:numPr>
        <w:spacing w:line="360" w:lineRule="auto"/>
        <w:ind w:hanging="436"/>
        <w:contextualSpacing/>
        <w:jc w:val="both"/>
        <w:rPr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t>Завершение диалога с закреплением достигнутого результата</w:t>
      </w:r>
    </w:p>
    <w:p w14:paraId="6B498E33" w14:textId="77777777" w:rsidR="006D2452" w:rsidRPr="006D2452" w:rsidRDefault="006D2452" w:rsidP="002E33BF">
      <w:pPr>
        <w:pStyle w:val="ac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2452">
        <w:rPr>
          <w:sz w:val="28"/>
          <w:szCs w:val="28"/>
        </w:rPr>
        <w:t>В прикладных науках сформировано множество способов начать беседу, но практика выработала следующий ряд «правильных дебютов».</w:t>
      </w:r>
    </w:p>
    <w:p w14:paraId="7FE132EF" w14:textId="77777777" w:rsidR="006D2452" w:rsidRPr="002E33BF" w:rsidRDefault="002E33BF" w:rsidP="002E33BF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color w:val="000000" w:themeColor="text1"/>
          <w:sz w:val="32"/>
          <w:szCs w:val="28"/>
        </w:rPr>
      </w:pPr>
      <w:r w:rsidRPr="002E33BF">
        <w:rPr>
          <w:i/>
          <w:sz w:val="28"/>
        </w:rPr>
        <w:t>Метод снятия напряженности</w:t>
      </w:r>
      <w:r w:rsidRPr="002E33BF">
        <w:rPr>
          <w:sz w:val="28"/>
        </w:rPr>
        <w:t xml:space="preserve"> позволяет установить тесный контакт с собеседником. Достаточно сказать несколько теплых слов — и вы этого легко добьетесь. Нужно только задаться вопросом: как бы хотели чувствовать себя </w:t>
      </w:r>
      <w:r w:rsidRPr="002E33BF">
        <w:rPr>
          <w:sz w:val="28"/>
        </w:rPr>
        <w:lastRenderedPageBreak/>
        <w:t>в вашем обществе собеседники? Шутка, которая вызовет улыбку или смех присутствующих, также во многом способствует разрядке первоначальной напряженности и созданию дружеской обстановки для беседы.</w:t>
      </w:r>
    </w:p>
    <w:p w14:paraId="7D6BF720" w14:textId="77777777" w:rsidR="002E33BF" w:rsidRDefault="002E33BF" w:rsidP="009F3499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i/>
          <w:iCs/>
          <w:color w:val="000000" w:themeColor="text1"/>
          <w:sz w:val="28"/>
          <w:szCs w:val="28"/>
        </w:rPr>
      </w:pPr>
      <w:r w:rsidRPr="002E33BF">
        <w:rPr>
          <w:i/>
          <w:sz w:val="28"/>
        </w:rPr>
        <w:t>Метод «зацепки»</w:t>
      </w:r>
      <w:r w:rsidRPr="002E33BF">
        <w:rPr>
          <w:sz w:val="28"/>
        </w:rPr>
        <w:t xml:space="preserve"> позволяет кратко изложить ситуацию или проблему, увязав ее с содержанием беседы. В этих целях можно с успехом использовать какое-то небольшое событие, сравнение, личные впечатления, анекдотичный случай или необычный вопрос. </w:t>
      </w:r>
    </w:p>
    <w:p w14:paraId="31F49404" w14:textId="77777777" w:rsidR="002E33BF" w:rsidRPr="002E33BF" w:rsidRDefault="002E33BF" w:rsidP="009F3499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i/>
          <w:iCs/>
          <w:color w:val="000000" w:themeColor="text1"/>
          <w:sz w:val="32"/>
          <w:szCs w:val="28"/>
        </w:rPr>
      </w:pPr>
      <w:r w:rsidRPr="002E33BF">
        <w:rPr>
          <w:i/>
          <w:sz w:val="28"/>
        </w:rPr>
        <w:t>Метод прямого подхода</w:t>
      </w:r>
      <w:r w:rsidRPr="002E33BF">
        <w:rPr>
          <w:sz w:val="28"/>
        </w:rPr>
        <w:t xml:space="preserve"> означает непосредственный переход к делу без какого бы то ни было вступления. Схематично это выглядит следующим образом: мы вкратце сообщаем причины, по которым была назначена беседа, быстро переходим от общих вопросов к частному и приступаем к теме беседы. Этот прием является «холодным» и рациональным, он имеет прямой характер и больше всего подходит для кратковременных и не слишком важных деловых контактов.</w:t>
      </w:r>
      <w:r w:rsidRPr="002E33BF">
        <w:rPr>
          <w:rStyle w:val="ad"/>
          <w:b w:val="0"/>
          <w:bCs w:val="0"/>
          <w:i/>
          <w:iCs/>
          <w:color w:val="000000" w:themeColor="text1"/>
          <w:sz w:val="32"/>
          <w:szCs w:val="28"/>
        </w:rPr>
        <w:t xml:space="preserve"> </w:t>
      </w:r>
    </w:p>
    <w:p w14:paraId="0EDF2E01" w14:textId="1EC041A5" w:rsidR="002E33BF" w:rsidRDefault="002E33BF" w:rsidP="009F3499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2E33BF">
        <w:rPr>
          <w:sz w:val="28"/>
        </w:rPr>
        <w:t xml:space="preserve">Очень важно помнить о нашем личном подходе к беседе. Основное правило заключается в том, что беседа должна начинаться с так называемого «вы-подхода». </w:t>
      </w:r>
    </w:p>
    <w:p w14:paraId="50A30F96" w14:textId="1A99D39F" w:rsidR="00613F38" w:rsidRDefault="00613F38" w:rsidP="009F3499">
      <w:pPr>
        <w:pStyle w:val="ac"/>
        <w:spacing w:line="360" w:lineRule="auto"/>
        <w:ind w:firstLine="709"/>
        <w:contextualSpacing/>
        <w:jc w:val="both"/>
        <w:rPr>
          <w:sz w:val="28"/>
        </w:rPr>
      </w:pPr>
    </w:p>
    <w:p w14:paraId="1A584458" w14:textId="77777777" w:rsidR="00613F38" w:rsidRDefault="00613F38" w:rsidP="009F3499">
      <w:pPr>
        <w:pStyle w:val="ac"/>
        <w:spacing w:line="360" w:lineRule="auto"/>
        <w:ind w:firstLine="709"/>
        <w:contextualSpacing/>
        <w:jc w:val="both"/>
        <w:rPr>
          <w:sz w:val="28"/>
        </w:rPr>
      </w:pPr>
    </w:p>
    <w:p w14:paraId="7572E83A" w14:textId="77777777" w:rsidR="00613F38" w:rsidRPr="00613F38" w:rsidRDefault="00613F38" w:rsidP="00613F38">
      <w:pPr>
        <w:pStyle w:val="ac"/>
        <w:spacing w:line="360" w:lineRule="auto"/>
        <w:ind w:left="993"/>
        <w:contextualSpacing/>
        <w:jc w:val="both"/>
        <w:rPr>
          <w:sz w:val="32"/>
        </w:rPr>
      </w:pPr>
      <w:r w:rsidRPr="00613F38">
        <w:rPr>
          <w:sz w:val="28"/>
        </w:rPr>
        <w:t xml:space="preserve">Исследователями выделены факторы, позволяющие деловой беседе пройти успешно </w:t>
      </w:r>
    </w:p>
    <w:p w14:paraId="32E9D571" w14:textId="206C15F9" w:rsidR="00613F38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13F38">
        <w:rPr>
          <w:sz w:val="28"/>
          <w:szCs w:val="28"/>
        </w:rPr>
        <w:t xml:space="preserve">рофессиональные знания дают возможность для реализации высокой объективности, достоверности и глубины изложения информации, а также для владения ситуацией. </w:t>
      </w:r>
    </w:p>
    <w:p w14:paraId="0180633A" w14:textId="2C0ED77A" w:rsidR="00613F38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613F38">
        <w:rPr>
          <w:sz w:val="28"/>
          <w:szCs w:val="28"/>
        </w:rPr>
        <w:t>сность - позволяет увязать факты и детали, избежать двусмысленности, путаницы, недосказанности.</w:t>
      </w:r>
    </w:p>
    <w:p w14:paraId="3796901B" w14:textId="07B977A0" w:rsidR="00613F38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613F38">
        <w:rPr>
          <w:sz w:val="28"/>
          <w:szCs w:val="28"/>
        </w:rPr>
        <w:t xml:space="preserve">аглядность - максимальное использование иллюстративных материалов (документов, информационных источников, таблиц, схем и пр.), общеизвестных ассоциаций и параллелей - снижает абстрактность изложения информации. </w:t>
      </w:r>
    </w:p>
    <w:p w14:paraId="62090ED3" w14:textId="2F702FB0" w:rsidR="00613F38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613F38">
        <w:rPr>
          <w:sz w:val="28"/>
          <w:szCs w:val="28"/>
        </w:rPr>
        <w:t>остоянная направленность - следует постоянно держать в голове основные задачи беседы и в какой-то мере знакомить с ними собеседника.</w:t>
      </w:r>
    </w:p>
    <w:p w14:paraId="5C7656F4" w14:textId="6BFED31A" w:rsidR="002E33BF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Pr="00613F38">
        <w:rPr>
          <w:color w:val="000000"/>
          <w:sz w:val="28"/>
          <w:szCs w:val="28"/>
          <w:shd w:val="clear" w:color="auto" w:fill="FFFFFF"/>
        </w:rPr>
        <w:t>итм - повышение интенсивности беседы по мере приближения ее к концу.</w:t>
      </w:r>
    </w:p>
    <w:p w14:paraId="0AB74F38" w14:textId="4B80954B" w:rsidR="00613F38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613F38">
        <w:rPr>
          <w:color w:val="000000"/>
          <w:sz w:val="28"/>
          <w:szCs w:val="28"/>
          <w:shd w:val="clear" w:color="auto" w:fill="FFFFFF"/>
        </w:rPr>
        <w:t>овторение - повторение основных положений и мыслей помогает собеседнику воспринять информацию.</w:t>
      </w:r>
    </w:p>
    <w:p w14:paraId="6160B3A5" w14:textId="68418960" w:rsidR="00613F38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Э</w:t>
      </w:r>
      <w:r w:rsidRPr="00613F38">
        <w:rPr>
          <w:color w:val="000000"/>
          <w:sz w:val="28"/>
          <w:szCs w:val="28"/>
          <w:shd w:val="clear" w:color="auto" w:fill="FFFFFF"/>
        </w:rPr>
        <w:t>лемент внезапности - представляет собой продуманную, но неожиданную для собеседника увязку деталей и фактов.</w:t>
      </w:r>
    </w:p>
    <w:p w14:paraId="6F4A4FCF" w14:textId="780F474A" w:rsidR="00613F38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 w:rsidRPr="00613F38">
        <w:rPr>
          <w:color w:val="000000"/>
          <w:sz w:val="28"/>
          <w:szCs w:val="28"/>
          <w:shd w:val="clear" w:color="auto" w:fill="FFFFFF"/>
        </w:rPr>
        <w:t>"</w:t>
      </w:r>
      <w:r>
        <w:rPr>
          <w:color w:val="000000"/>
          <w:sz w:val="28"/>
          <w:szCs w:val="28"/>
          <w:shd w:val="clear" w:color="auto" w:fill="FFFFFF"/>
        </w:rPr>
        <w:t>Н</w:t>
      </w:r>
      <w:r w:rsidRPr="00613F38">
        <w:rPr>
          <w:color w:val="000000"/>
          <w:sz w:val="28"/>
          <w:szCs w:val="28"/>
          <w:shd w:val="clear" w:color="auto" w:fill="FFFFFF"/>
        </w:rPr>
        <w:t>асыщенность" рассуждении - необходимо следить за тем, чтобы в ходе беседы чередовались "взлеты", когда от собеседника требуется максимальная концентрация, и "спады", которые используются для передышки и закрепления мыслей и ассоциаций у собеседника.</w:t>
      </w:r>
    </w:p>
    <w:p w14:paraId="4EAB4E85" w14:textId="0A22DDA3" w:rsidR="00613F38" w:rsidRPr="00613F38" w:rsidRDefault="00613F38" w:rsidP="002E33BF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Pr="00613F38">
        <w:rPr>
          <w:color w:val="000000"/>
          <w:sz w:val="28"/>
          <w:szCs w:val="28"/>
          <w:shd w:val="clear" w:color="auto" w:fill="FFFFFF"/>
        </w:rPr>
        <w:t>амки передачи информации - французский писатель и мыслитель Вольтер как-то сказал: "Секрет быть скучным состоит в том, чтобы рассказывать все".</w:t>
      </w:r>
    </w:p>
    <w:p w14:paraId="0CF7FFF4" w14:textId="30C46809" w:rsidR="00613F38" w:rsidRPr="00613F38" w:rsidRDefault="00613F38" w:rsidP="00613F38">
      <w:pPr>
        <w:pStyle w:val="ac"/>
        <w:numPr>
          <w:ilvl w:val="0"/>
          <w:numId w:val="28"/>
        </w:numPr>
        <w:spacing w:line="360" w:lineRule="auto"/>
        <w:ind w:left="1134" w:hanging="141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Ю</w:t>
      </w:r>
      <w:r w:rsidRPr="00613F38">
        <w:rPr>
          <w:color w:val="000000"/>
          <w:sz w:val="28"/>
          <w:szCs w:val="28"/>
          <w:shd w:val="clear" w:color="auto" w:fill="FFFFFF"/>
        </w:rPr>
        <w:t>мор и ирония - в определенной дозе и ситуативно уместны, они поднимают дух собеседников, их готовность к восприятию даже неприятных аспектов беседы.</w:t>
      </w:r>
    </w:p>
    <w:p w14:paraId="42F2C52D" w14:textId="77777777" w:rsidR="002E33BF" w:rsidRPr="002E33BF" w:rsidRDefault="002E33BF" w:rsidP="002E33BF">
      <w:pPr>
        <w:pStyle w:val="ac"/>
        <w:spacing w:line="360" w:lineRule="auto"/>
        <w:ind w:firstLine="709"/>
        <w:contextualSpacing/>
        <w:jc w:val="both"/>
        <w:rPr>
          <w:sz w:val="32"/>
        </w:rPr>
      </w:pPr>
      <w:r w:rsidRPr="002E33BF">
        <w:rPr>
          <w:sz w:val="28"/>
        </w:rPr>
        <w:t>Правильность речи дает возможность заинтересовать собеседника, публику, завоевать их доверие, если обладает:</w:t>
      </w:r>
    </w:p>
    <w:p w14:paraId="768336D2" w14:textId="77777777" w:rsidR="00C151AB" w:rsidRDefault="002E33BF" w:rsidP="00C151AB">
      <w:pPr>
        <w:pStyle w:val="ac"/>
        <w:spacing w:line="360" w:lineRule="auto"/>
        <w:ind w:left="1134" w:hanging="141"/>
        <w:contextualSpacing/>
        <w:jc w:val="both"/>
        <w:rPr>
          <w:sz w:val="28"/>
          <w:lang w:val="en-US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Семантической</w:t>
      </w:r>
      <w:r w:rsidR="00C151AB" w:rsidRPr="00C151AB">
        <w:rPr>
          <w:sz w:val="28"/>
        </w:rPr>
        <w:t xml:space="preserve"> </w:t>
      </w:r>
      <w:r w:rsidR="00C151AB" w:rsidRPr="002E33BF">
        <w:rPr>
          <w:sz w:val="28"/>
        </w:rPr>
        <w:t>грамотностью</w:t>
      </w:r>
      <w:r w:rsidR="00C151AB" w:rsidRPr="00C151AB">
        <w:rPr>
          <w:sz w:val="28"/>
        </w:rPr>
        <w:t>;</w:t>
      </w:r>
      <w:r w:rsidRPr="002E33BF">
        <w:rPr>
          <w:sz w:val="28"/>
        </w:rPr>
        <w:t xml:space="preserve"> </w:t>
      </w:r>
    </w:p>
    <w:p w14:paraId="22DB1093" w14:textId="77777777" w:rsidR="00C151AB" w:rsidRPr="00C151AB" w:rsidRDefault="002E33BF" w:rsidP="00C151AB">
      <w:pPr>
        <w:pStyle w:val="ac"/>
        <w:numPr>
          <w:ilvl w:val="0"/>
          <w:numId w:val="32"/>
        </w:numPr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t xml:space="preserve">Стилистической </w:t>
      </w:r>
      <w:r w:rsidR="00C151AB" w:rsidRPr="002E33BF">
        <w:rPr>
          <w:sz w:val="28"/>
        </w:rPr>
        <w:t>грамотностью</w:t>
      </w:r>
      <w:r w:rsidR="00C151AB">
        <w:rPr>
          <w:sz w:val="28"/>
          <w:lang w:val="en-US"/>
        </w:rPr>
        <w:t>;</w:t>
      </w:r>
    </w:p>
    <w:p w14:paraId="49179BA9" w14:textId="77777777" w:rsidR="002E33BF" w:rsidRPr="00C151AB" w:rsidRDefault="002E33BF" w:rsidP="00C151AB">
      <w:pPr>
        <w:pStyle w:val="ac"/>
        <w:numPr>
          <w:ilvl w:val="0"/>
          <w:numId w:val="32"/>
        </w:numPr>
        <w:spacing w:line="360" w:lineRule="auto"/>
        <w:ind w:left="1134" w:hanging="141"/>
        <w:contextualSpacing/>
        <w:jc w:val="both"/>
        <w:rPr>
          <w:sz w:val="28"/>
        </w:rPr>
      </w:pPr>
      <w:r w:rsidRPr="00C151AB">
        <w:rPr>
          <w:sz w:val="28"/>
        </w:rPr>
        <w:t xml:space="preserve">Лексической грамотностью; </w:t>
      </w:r>
    </w:p>
    <w:p w14:paraId="29BB8E71" w14:textId="77777777" w:rsidR="002E33BF" w:rsidRP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Правильное ударение, склонение, спряжение; </w:t>
      </w:r>
    </w:p>
    <w:p w14:paraId="1B545C0C" w14:textId="77777777" w:rsidR="002E33BF" w:rsidRP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Богатый литературный словарный запас; </w:t>
      </w:r>
    </w:p>
    <w:p w14:paraId="0E5BE76B" w14:textId="77777777" w:rsidR="002E33BF" w:rsidRP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Правильная передача эмоциональной нагрузки; </w:t>
      </w:r>
    </w:p>
    <w:p w14:paraId="76C9AA0B" w14:textId="77777777" w:rsidR="002E33BF" w:rsidRP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Правильное интонационное ударение; </w:t>
      </w:r>
    </w:p>
    <w:p w14:paraId="318D4E59" w14:textId="77777777" w:rsid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Отсутствует диалект </w:t>
      </w:r>
    </w:p>
    <w:p w14:paraId="15038AF8" w14:textId="77777777" w:rsidR="002E33BF" w:rsidRP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lastRenderedPageBreak/>
        <w:sym w:font="Symbol" w:char="F0B7"/>
      </w:r>
      <w:r w:rsidRPr="002E33BF">
        <w:rPr>
          <w:sz w:val="28"/>
        </w:rPr>
        <w:t xml:space="preserve"> Отсутствие тавтологии; </w:t>
      </w:r>
    </w:p>
    <w:p w14:paraId="43F70F61" w14:textId="77777777" w:rsidR="002E33BF" w:rsidRP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rStyle w:val="ad"/>
          <w:b w:val="0"/>
          <w:bCs w:val="0"/>
          <w:color w:val="000000" w:themeColor="text1"/>
          <w:sz w:val="32"/>
          <w:szCs w:val="28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Отсутствие частого использования слов-паразитов (короче, однако, это, типа, как сказать и др.);</w:t>
      </w:r>
      <w:r w:rsidRPr="002E33BF">
        <w:rPr>
          <w:rStyle w:val="ad"/>
          <w:b w:val="0"/>
          <w:bCs w:val="0"/>
          <w:color w:val="000000" w:themeColor="text1"/>
          <w:sz w:val="32"/>
          <w:szCs w:val="28"/>
        </w:rPr>
        <w:t xml:space="preserve"> </w:t>
      </w:r>
    </w:p>
    <w:p w14:paraId="7815DA6C" w14:textId="77777777" w:rsidR="002E33BF" w:rsidRPr="002E33BF" w:rsidRDefault="002E33BF" w:rsidP="00B31FE7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color w:val="000000" w:themeColor="text1"/>
          <w:sz w:val="32"/>
          <w:szCs w:val="28"/>
        </w:rPr>
      </w:pPr>
      <w:r w:rsidRPr="002E33BF">
        <w:rPr>
          <w:sz w:val="28"/>
        </w:rPr>
        <w:t>Ораторский инструментарий переговорщика заключается в умении создавать следующие эффекты:</w:t>
      </w:r>
      <w:r w:rsidRPr="002E33BF">
        <w:rPr>
          <w:rStyle w:val="ad"/>
          <w:b w:val="0"/>
          <w:bCs w:val="0"/>
          <w:color w:val="000000" w:themeColor="text1"/>
          <w:sz w:val="32"/>
          <w:szCs w:val="28"/>
        </w:rPr>
        <w:t xml:space="preserve"> </w:t>
      </w:r>
    </w:p>
    <w:p w14:paraId="7969476F" w14:textId="77777777" w:rsidR="002E33BF" w:rsidRPr="002E33BF" w:rsidRDefault="002E33BF" w:rsidP="00B31FE7">
      <w:pPr>
        <w:pStyle w:val="ac"/>
        <w:numPr>
          <w:ilvl w:val="0"/>
          <w:numId w:val="30"/>
        </w:numPr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t xml:space="preserve">визуального имиджа – «встречают по одежке»; </w:t>
      </w:r>
    </w:p>
    <w:p w14:paraId="56E6643C" w14:textId="77777777" w:rsidR="002E33BF" w:rsidRP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sym w:font="Symbol" w:char="F0B7"/>
      </w:r>
      <w:r>
        <w:rPr>
          <w:sz w:val="28"/>
        </w:rPr>
        <w:t xml:space="preserve">с </w:t>
      </w:r>
      <w:r w:rsidRPr="002E33BF">
        <w:rPr>
          <w:sz w:val="28"/>
        </w:rPr>
        <w:t xml:space="preserve">первых фраз выступления – заинтересовать слушателя; </w:t>
      </w:r>
    </w:p>
    <w:p w14:paraId="5FA035D3" w14:textId="77777777" w:rsidR="002E33BF" w:rsidRP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аргументации – правильная речь; </w:t>
      </w:r>
    </w:p>
    <w:p w14:paraId="203DCC4D" w14:textId="77777777" w:rsidR="002E33BF" w:rsidRDefault="002E33BF" w:rsidP="002E33BF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2E33BF">
        <w:rPr>
          <w:sz w:val="28"/>
        </w:rPr>
        <w:sym w:font="Symbol" w:char="F0B7"/>
      </w:r>
      <w:r w:rsidRPr="002E33BF">
        <w:rPr>
          <w:sz w:val="28"/>
        </w:rPr>
        <w:t xml:space="preserve"> релаксации – умение сделать небольшую паузу для отдыха (шутка, история и т.п.). </w:t>
      </w:r>
    </w:p>
    <w:p w14:paraId="7DD367FB" w14:textId="77777777" w:rsidR="00B31FE7" w:rsidRDefault="00B31FE7" w:rsidP="00C23A80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color w:val="000000" w:themeColor="text1"/>
          <w:sz w:val="28"/>
          <w:szCs w:val="28"/>
        </w:rPr>
      </w:pPr>
      <w:r w:rsidRPr="00B31FE7">
        <w:rPr>
          <w:sz w:val="28"/>
        </w:rPr>
        <w:t xml:space="preserve">Основная часть беседы включает передачу и получение информации, и обсуждение проблемы. Цель этой части беседы состоит в передаче запланированной информации, выявлении мотивов и целей собеседника, аргументировании своей позиции, анализе и проверке позиции собеседника, по возможности в предварительном определении направлений его последующей деятельности. </w:t>
      </w:r>
    </w:p>
    <w:p w14:paraId="3249095C" w14:textId="77777777" w:rsidR="00B31FE7" w:rsidRPr="00B31FE7" w:rsidRDefault="00B31FE7" w:rsidP="00B31FE7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B31FE7">
        <w:rPr>
          <w:sz w:val="28"/>
        </w:rPr>
        <w:t xml:space="preserve">Передача и получение информации включает в себя следующие элементы: </w:t>
      </w:r>
    </w:p>
    <w:p w14:paraId="36F8EDF5" w14:textId="77777777" w:rsidR="00B31FE7" w:rsidRPr="00B31FE7" w:rsidRDefault="00B31FE7" w:rsidP="00B31FE7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B31FE7">
        <w:rPr>
          <w:sz w:val="28"/>
        </w:rPr>
        <w:sym w:font="Symbol" w:char="F0B7"/>
      </w:r>
      <w:r w:rsidRPr="00B31FE7">
        <w:rPr>
          <w:sz w:val="28"/>
        </w:rPr>
        <w:t xml:space="preserve"> информирование собеседника (общее и целенаправленное); </w:t>
      </w:r>
    </w:p>
    <w:p w14:paraId="06CD9A30" w14:textId="77777777" w:rsidR="00B31FE7" w:rsidRPr="00B31FE7" w:rsidRDefault="00B31FE7" w:rsidP="00B31FE7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B31FE7">
        <w:rPr>
          <w:sz w:val="28"/>
        </w:rPr>
        <w:sym w:font="Symbol" w:char="F0B7"/>
      </w:r>
      <w:r w:rsidRPr="00B31FE7">
        <w:rPr>
          <w:sz w:val="28"/>
        </w:rPr>
        <w:t xml:space="preserve"> постановка вопросов; </w:t>
      </w:r>
    </w:p>
    <w:p w14:paraId="18A0D02C" w14:textId="77777777" w:rsidR="00B31FE7" w:rsidRPr="00B31FE7" w:rsidRDefault="00B31FE7" w:rsidP="00B31FE7">
      <w:pPr>
        <w:pStyle w:val="ac"/>
        <w:spacing w:line="360" w:lineRule="auto"/>
        <w:ind w:left="1134" w:hanging="141"/>
        <w:contextualSpacing/>
        <w:jc w:val="both"/>
        <w:rPr>
          <w:sz w:val="28"/>
        </w:rPr>
      </w:pPr>
      <w:r w:rsidRPr="00B31FE7">
        <w:rPr>
          <w:sz w:val="28"/>
        </w:rPr>
        <w:sym w:font="Symbol" w:char="F0B7"/>
      </w:r>
      <w:r w:rsidRPr="00B31FE7">
        <w:rPr>
          <w:sz w:val="28"/>
        </w:rPr>
        <w:t xml:space="preserve"> слушание собеседника; </w:t>
      </w:r>
    </w:p>
    <w:p w14:paraId="6C5EEC51" w14:textId="77777777" w:rsidR="00C23A80" w:rsidRPr="00C151AB" w:rsidRDefault="00B31FE7" w:rsidP="00B31FE7">
      <w:pPr>
        <w:pStyle w:val="ac"/>
        <w:spacing w:line="360" w:lineRule="auto"/>
        <w:ind w:left="1134" w:hanging="141"/>
        <w:contextualSpacing/>
        <w:jc w:val="both"/>
        <w:rPr>
          <w:rStyle w:val="ad"/>
          <w:b w:val="0"/>
          <w:bCs w:val="0"/>
          <w:color w:val="000000" w:themeColor="text1"/>
          <w:sz w:val="32"/>
          <w:szCs w:val="28"/>
        </w:rPr>
      </w:pPr>
      <w:r w:rsidRPr="00B31FE7">
        <w:rPr>
          <w:sz w:val="28"/>
        </w:rPr>
        <w:sym w:font="Symbol" w:char="F0B7"/>
      </w:r>
      <w:r w:rsidRPr="00B31FE7">
        <w:rPr>
          <w:sz w:val="28"/>
        </w:rPr>
        <w:t xml:space="preserve"> наблюдение за реакциями собеседника и их анализ с точки зрения психологии</w:t>
      </w:r>
      <w:r w:rsidR="00C151AB" w:rsidRPr="00C151AB">
        <w:rPr>
          <w:sz w:val="28"/>
        </w:rPr>
        <w:t>;</w:t>
      </w:r>
    </w:p>
    <w:p w14:paraId="109CD272" w14:textId="77777777" w:rsidR="00B31FE7" w:rsidRPr="00B31FE7" w:rsidRDefault="00B31FE7" w:rsidP="00C23A80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B31FE7">
        <w:rPr>
          <w:sz w:val="28"/>
        </w:rPr>
        <w:t xml:space="preserve">На </w:t>
      </w:r>
      <w:r w:rsidRPr="00B31FE7">
        <w:rPr>
          <w:i/>
          <w:sz w:val="28"/>
        </w:rPr>
        <w:t>стадии обсуждения проблемы</w:t>
      </w:r>
      <w:r w:rsidRPr="00B31FE7">
        <w:rPr>
          <w:sz w:val="28"/>
        </w:rPr>
        <w:t xml:space="preserve"> нужно вовлекать собеседника в совместную выработку решения, которая поможет успешно завершить беседу. </w:t>
      </w:r>
    </w:p>
    <w:p w14:paraId="6B420BFE" w14:textId="77777777" w:rsidR="00B31FE7" w:rsidRPr="00C033D6" w:rsidRDefault="00B31FE7" w:rsidP="00C23A80">
      <w:pPr>
        <w:pStyle w:val="ac"/>
        <w:spacing w:line="360" w:lineRule="auto"/>
        <w:ind w:firstLine="709"/>
        <w:contextualSpacing/>
        <w:jc w:val="both"/>
        <w:rPr>
          <w:color w:val="000000" w:themeColor="text1"/>
          <w:sz w:val="32"/>
          <w:szCs w:val="28"/>
        </w:rPr>
      </w:pPr>
      <w:r w:rsidRPr="00B31FE7">
        <w:rPr>
          <w:sz w:val="28"/>
        </w:rPr>
        <w:t xml:space="preserve">Существует довольно распространенная ошибка, которую можно наблюдать во время обсуждения какой-либо проблемы, – заявить, что вы нашли ее решение. Ошибка заключается в том, что в данном случае проигнорировано правило: процесс поиска результата не менее важен, чем сам </w:t>
      </w:r>
      <w:r w:rsidRPr="00B31FE7">
        <w:rPr>
          <w:sz w:val="28"/>
        </w:rPr>
        <w:lastRenderedPageBreak/>
        <w:t>конечный результат. Это означает, что любая беседа, переговоры или спор должны быть ритуалом участия.</w:t>
      </w:r>
      <w:r w:rsidRPr="00B31FE7">
        <w:rPr>
          <w:rStyle w:val="ad"/>
          <w:b w:val="0"/>
          <w:bCs w:val="0"/>
          <w:color w:val="000000" w:themeColor="text1"/>
          <w:sz w:val="32"/>
          <w:szCs w:val="28"/>
        </w:rPr>
        <w:t xml:space="preserve"> </w:t>
      </w:r>
    </w:p>
    <w:p w14:paraId="5FD31265" w14:textId="77777777" w:rsidR="00B31FE7" w:rsidRPr="00B31FE7" w:rsidRDefault="00B31FE7" w:rsidP="00C23A80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i/>
          <w:iCs/>
          <w:color w:val="000000" w:themeColor="text1"/>
          <w:sz w:val="32"/>
          <w:szCs w:val="28"/>
        </w:rPr>
      </w:pPr>
      <w:r w:rsidRPr="00B31FE7">
        <w:rPr>
          <w:i/>
          <w:sz w:val="28"/>
        </w:rPr>
        <w:t>Принятие решений</w:t>
      </w:r>
      <w:r w:rsidRPr="00B31FE7">
        <w:rPr>
          <w:sz w:val="28"/>
        </w:rPr>
        <w:t xml:space="preserve"> завершает беседу.</w:t>
      </w:r>
      <w:r w:rsidRPr="00B31FE7">
        <w:rPr>
          <w:rStyle w:val="ad"/>
          <w:b w:val="0"/>
          <w:bCs w:val="0"/>
          <w:i/>
          <w:iCs/>
          <w:color w:val="000000" w:themeColor="text1"/>
          <w:sz w:val="32"/>
          <w:szCs w:val="28"/>
        </w:rPr>
        <w:t xml:space="preserve"> </w:t>
      </w:r>
    </w:p>
    <w:p w14:paraId="3F75A819" w14:textId="77777777" w:rsidR="00B31FE7" w:rsidRPr="00B31FE7" w:rsidRDefault="00B31FE7" w:rsidP="00C23A80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B31FE7">
        <w:rPr>
          <w:sz w:val="28"/>
        </w:rPr>
        <w:t xml:space="preserve">Основная задача, решаемая в конце беседы – это достижение основной, или, в самом неблагоприятном случае, запасной (альтернативной цели). </w:t>
      </w:r>
    </w:p>
    <w:p w14:paraId="1FBEA724" w14:textId="0D203760" w:rsidR="00E10A67" w:rsidRDefault="00B31FE7" w:rsidP="00C23A80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B31FE7">
        <w:rPr>
          <w:sz w:val="28"/>
        </w:rPr>
        <w:t xml:space="preserve">На всем протяжении беседы, включая ее завершение, нужно поддерживать благоприятную атмосферу, независимо от наличия или отсутствия взаимопонимания. Для того, чтобы сохранить доброжелательность собеседника, можно пойти на некие уступки ему, </w:t>
      </w:r>
      <w:r w:rsidR="00C033D6" w:rsidRPr="00B31FE7">
        <w:rPr>
          <w:sz w:val="28"/>
        </w:rPr>
        <w:t>которые, по существу,</w:t>
      </w:r>
      <w:r w:rsidRPr="00B31FE7">
        <w:rPr>
          <w:sz w:val="28"/>
        </w:rPr>
        <w:t xml:space="preserve"> заметно меньше, чем кажутся на первый взгляд. При всяком подходящем случае следует признавать правоту собеседника, что может быть полезно даже тогда, когда он в чем-то и не прав. Критичное отношение к себе при ошибке, тем более обезоруживает партнера по общению. </w:t>
      </w:r>
      <w:r w:rsidR="00C151AB">
        <w:rPr>
          <w:sz w:val="28"/>
        </w:rPr>
        <w:t>Учтивая манера речи</w:t>
      </w:r>
      <w:r w:rsidR="00C151AB" w:rsidRPr="00C151AB">
        <w:rPr>
          <w:sz w:val="28"/>
        </w:rPr>
        <w:t xml:space="preserve"> не преуменьшит ясности ни просьбы, ни приказа, но явно воспрепятствует возникновению у объекта </w:t>
      </w:r>
      <w:r w:rsidR="00C151AB">
        <w:rPr>
          <w:sz w:val="28"/>
        </w:rPr>
        <w:t>последующего</w:t>
      </w:r>
      <w:r w:rsidR="00C151AB" w:rsidRPr="00C151AB">
        <w:rPr>
          <w:sz w:val="28"/>
        </w:rPr>
        <w:t xml:space="preserve"> сопротивления.</w:t>
      </w:r>
      <w:r w:rsidR="00C151AB" w:rsidRPr="00C151AB">
        <w:rPr>
          <w:sz w:val="32"/>
        </w:rPr>
        <w:t xml:space="preserve"> </w:t>
      </w:r>
      <w:r w:rsidRPr="00B31FE7">
        <w:rPr>
          <w:sz w:val="28"/>
        </w:rPr>
        <w:t xml:space="preserve">Весьма неблагоприятно на атмосферу делового разговора воздействует презрительное отрицание аргументов собеседника без всякого желания понять их настоящий смысл. </w:t>
      </w:r>
      <w:r w:rsidR="00E10A67" w:rsidRPr="00E10A67">
        <w:rPr>
          <w:sz w:val="28"/>
        </w:rPr>
        <w:t xml:space="preserve">Даже тогда, когда высказывается всецело неприемлемая позиция, не стоит отвергать ее </w:t>
      </w:r>
      <w:r w:rsidR="00E10A67">
        <w:rPr>
          <w:sz w:val="28"/>
        </w:rPr>
        <w:t>сразу</w:t>
      </w:r>
      <w:r w:rsidR="00E10A67" w:rsidRPr="00E10A67">
        <w:rPr>
          <w:sz w:val="28"/>
        </w:rPr>
        <w:t>, лучше сказать, что она пока что непонятна.</w:t>
      </w:r>
      <w:r w:rsidR="00E10A67" w:rsidRPr="00E10A67">
        <w:rPr>
          <w:sz w:val="32"/>
        </w:rPr>
        <w:t xml:space="preserve"> </w:t>
      </w:r>
    </w:p>
    <w:p w14:paraId="701EE4AB" w14:textId="77777777" w:rsidR="00B31FE7" w:rsidRPr="00B31FE7" w:rsidRDefault="00B31FE7" w:rsidP="00C23A80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B31FE7">
        <w:rPr>
          <w:sz w:val="28"/>
        </w:rPr>
        <w:t xml:space="preserve">Создание такой благоприятной атмосферы поможет в дальнейшем поддерживать контакты с собеседником и устанавливать прочные деловые отношения. </w:t>
      </w:r>
    </w:p>
    <w:p w14:paraId="6C377718" w14:textId="77777777" w:rsidR="00B31FE7" w:rsidRPr="00B31FE7" w:rsidRDefault="00B31FE7" w:rsidP="00C23A80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color w:val="000000" w:themeColor="text1"/>
          <w:sz w:val="32"/>
          <w:szCs w:val="28"/>
        </w:rPr>
      </w:pPr>
      <w:r w:rsidRPr="00B31FE7">
        <w:rPr>
          <w:sz w:val="28"/>
        </w:rPr>
        <w:t>Когда по позе собеседника станет понятно, что он намеревается окончить разговор, необходимо брать инициативу в свои руки и первым предложить завершение контакта. Такой ход позволит сохранить контроль над ситуацией.</w:t>
      </w:r>
      <w:r w:rsidRPr="00B31FE7">
        <w:rPr>
          <w:rStyle w:val="ad"/>
          <w:b w:val="0"/>
          <w:bCs w:val="0"/>
          <w:color w:val="000000" w:themeColor="text1"/>
          <w:sz w:val="32"/>
          <w:szCs w:val="28"/>
        </w:rPr>
        <w:t xml:space="preserve"> </w:t>
      </w:r>
    </w:p>
    <w:p w14:paraId="26E0C10A" w14:textId="77777777" w:rsidR="00B31FE7" w:rsidRPr="00B31FE7" w:rsidRDefault="00B31FE7" w:rsidP="00C23A80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B31FE7">
        <w:rPr>
          <w:sz w:val="28"/>
        </w:rPr>
        <w:t xml:space="preserve">На завершающей стадии беседы необходимо сделать резюме, понятное для ее участников, с четко выделенным основным выводом. </w:t>
      </w:r>
    </w:p>
    <w:p w14:paraId="175A7713" w14:textId="77777777" w:rsidR="00B31FE7" w:rsidRPr="00B31FE7" w:rsidRDefault="00B31FE7" w:rsidP="00C23A80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B31FE7">
        <w:rPr>
          <w:sz w:val="28"/>
        </w:rPr>
        <w:lastRenderedPageBreak/>
        <w:t xml:space="preserve">Завершить беседу можно следующими словами: Давайте подведем итоги; Мы подошли к концу нашей беседы и можно в результате обсуждения сделать выводы, что… </w:t>
      </w:r>
    </w:p>
    <w:p w14:paraId="0496D099" w14:textId="77777777" w:rsidR="00B31FE7" w:rsidRDefault="00B31FE7" w:rsidP="00B644EE">
      <w:pPr>
        <w:pStyle w:val="ac"/>
        <w:spacing w:line="360" w:lineRule="auto"/>
        <w:ind w:firstLine="709"/>
        <w:contextualSpacing/>
        <w:jc w:val="both"/>
        <w:rPr>
          <w:rStyle w:val="ad"/>
          <w:b w:val="0"/>
          <w:bCs w:val="0"/>
          <w:color w:val="000000" w:themeColor="text1"/>
          <w:sz w:val="32"/>
          <w:szCs w:val="28"/>
        </w:rPr>
      </w:pPr>
      <w:r w:rsidRPr="00B31FE7">
        <w:rPr>
          <w:sz w:val="28"/>
        </w:rPr>
        <w:t>И, наконец, анализируя результаты беседы, нужно для себя ответить на ряд вопросов, помогающих посмотреть на ход беседы со стороны и выявить промахи, которые следует учитывать в дальнейших беседах.</w:t>
      </w:r>
      <w:r w:rsidRPr="00B31FE7">
        <w:rPr>
          <w:rStyle w:val="ad"/>
          <w:b w:val="0"/>
          <w:bCs w:val="0"/>
          <w:color w:val="000000" w:themeColor="text1"/>
          <w:sz w:val="32"/>
          <w:szCs w:val="28"/>
        </w:rPr>
        <w:t xml:space="preserve"> </w:t>
      </w:r>
    </w:p>
    <w:p w14:paraId="28CD3601" w14:textId="77777777" w:rsidR="00E10A67" w:rsidRPr="00E10A67" w:rsidRDefault="00E10A67" w:rsidP="00B644EE">
      <w:pPr>
        <w:pStyle w:val="ac"/>
        <w:spacing w:line="360" w:lineRule="auto"/>
        <w:ind w:firstLine="709"/>
        <w:contextualSpacing/>
        <w:jc w:val="both"/>
        <w:rPr>
          <w:sz w:val="28"/>
        </w:rPr>
      </w:pPr>
      <w:r w:rsidRPr="00E10A67">
        <w:rPr>
          <w:sz w:val="28"/>
        </w:rPr>
        <w:t xml:space="preserve">Вопросы для анализа результатов беседы: </w:t>
      </w:r>
    </w:p>
    <w:p w14:paraId="639D9595" w14:textId="77777777" w:rsidR="00E10A67" w:rsidRPr="00E10A67" w:rsidRDefault="00E10A67" w:rsidP="00E10A67">
      <w:pPr>
        <w:pStyle w:val="ac"/>
        <w:numPr>
          <w:ilvl w:val="0"/>
          <w:numId w:val="30"/>
        </w:numPr>
        <w:spacing w:line="360" w:lineRule="auto"/>
        <w:ind w:left="1134" w:hanging="141"/>
        <w:contextualSpacing/>
        <w:jc w:val="both"/>
        <w:rPr>
          <w:sz w:val="28"/>
        </w:rPr>
      </w:pPr>
      <w:r w:rsidRPr="00E10A67">
        <w:rPr>
          <w:sz w:val="28"/>
        </w:rPr>
        <w:t xml:space="preserve">Последовательно ли велась основная линия беседы? </w:t>
      </w:r>
    </w:p>
    <w:p w14:paraId="2F807170" w14:textId="77777777" w:rsidR="00E10A67" w:rsidRPr="00E10A67" w:rsidRDefault="00E10A67" w:rsidP="00E10A67">
      <w:pPr>
        <w:pStyle w:val="ac"/>
        <w:numPr>
          <w:ilvl w:val="0"/>
          <w:numId w:val="30"/>
        </w:numPr>
        <w:spacing w:line="360" w:lineRule="auto"/>
        <w:ind w:left="1134" w:hanging="141"/>
        <w:contextualSpacing/>
        <w:jc w:val="both"/>
        <w:rPr>
          <w:sz w:val="28"/>
        </w:rPr>
      </w:pPr>
      <w:r w:rsidRPr="00E10A67">
        <w:rPr>
          <w:sz w:val="28"/>
        </w:rPr>
        <w:t xml:space="preserve">Основательны ли были замечания и возражения? </w:t>
      </w:r>
    </w:p>
    <w:p w14:paraId="6D8C9646" w14:textId="77777777" w:rsidR="00E10A67" w:rsidRPr="00E10A67" w:rsidRDefault="00E10A67" w:rsidP="00E10A67">
      <w:pPr>
        <w:pStyle w:val="ac"/>
        <w:numPr>
          <w:ilvl w:val="0"/>
          <w:numId w:val="30"/>
        </w:numPr>
        <w:spacing w:line="360" w:lineRule="auto"/>
        <w:ind w:left="1134" w:hanging="141"/>
        <w:contextualSpacing/>
        <w:jc w:val="both"/>
        <w:rPr>
          <w:sz w:val="28"/>
        </w:rPr>
      </w:pPr>
      <w:r w:rsidRPr="00E10A67">
        <w:rPr>
          <w:sz w:val="28"/>
        </w:rPr>
        <w:t xml:space="preserve">Учитывались ли позиция и выражения собеседника? </w:t>
      </w:r>
    </w:p>
    <w:p w14:paraId="456DEB4C" w14:textId="77777777" w:rsidR="00E10A67" w:rsidRPr="00E10A67" w:rsidRDefault="00E10A67" w:rsidP="00E10A67">
      <w:pPr>
        <w:pStyle w:val="ac"/>
        <w:numPr>
          <w:ilvl w:val="0"/>
          <w:numId w:val="30"/>
        </w:numPr>
        <w:spacing w:line="360" w:lineRule="auto"/>
        <w:ind w:left="1134" w:hanging="141"/>
        <w:contextualSpacing/>
        <w:rPr>
          <w:sz w:val="28"/>
        </w:rPr>
      </w:pPr>
      <w:r w:rsidRPr="00E10A67">
        <w:rPr>
          <w:sz w:val="28"/>
        </w:rPr>
        <w:t xml:space="preserve">Удалось ли быть корректным на протяжении беседы? </w:t>
      </w:r>
    </w:p>
    <w:p w14:paraId="24E8A3CB" w14:textId="77777777" w:rsidR="00E10A67" w:rsidRPr="00E10A67" w:rsidRDefault="00E10A67" w:rsidP="00E10A67">
      <w:pPr>
        <w:pStyle w:val="ac"/>
        <w:numPr>
          <w:ilvl w:val="0"/>
          <w:numId w:val="30"/>
        </w:numPr>
        <w:spacing w:line="360" w:lineRule="auto"/>
        <w:ind w:left="1134" w:hanging="141"/>
        <w:contextualSpacing/>
        <w:rPr>
          <w:sz w:val="28"/>
        </w:rPr>
      </w:pPr>
      <w:r w:rsidRPr="00E10A67">
        <w:rPr>
          <w:sz w:val="28"/>
        </w:rPr>
        <w:t xml:space="preserve">Достигли ли поставленных целей? </w:t>
      </w:r>
    </w:p>
    <w:p w14:paraId="0BE06CC7" w14:textId="77777777" w:rsidR="00E10A67" w:rsidRPr="00E10A67" w:rsidRDefault="00E10A67" w:rsidP="00E10A67">
      <w:pPr>
        <w:pStyle w:val="ac"/>
        <w:numPr>
          <w:ilvl w:val="0"/>
          <w:numId w:val="30"/>
        </w:numPr>
        <w:spacing w:line="360" w:lineRule="auto"/>
        <w:ind w:left="1134" w:hanging="141"/>
        <w:contextualSpacing/>
        <w:rPr>
          <w:rStyle w:val="ad"/>
          <w:b w:val="0"/>
          <w:bCs w:val="0"/>
          <w:sz w:val="28"/>
        </w:rPr>
      </w:pPr>
      <w:r w:rsidRPr="00E10A67">
        <w:rPr>
          <w:sz w:val="28"/>
        </w:rPr>
        <w:t>Какое впечатление о вас сложилось у собеседника?</w:t>
      </w:r>
    </w:p>
    <w:p w14:paraId="3BB9D374" w14:textId="77777777" w:rsidR="00B82E29" w:rsidRPr="00E10A67" w:rsidRDefault="00B82E29" w:rsidP="00B644EE">
      <w:pPr>
        <w:pStyle w:val="ac"/>
        <w:spacing w:line="360" w:lineRule="auto"/>
        <w:ind w:firstLine="709"/>
        <w:contextualSpacing/>
        <w:jc w:val="both"/>
        <w:rPr>
          <w:color w:val="000000" w:themeColor="text1"/>
          <w:sz w:val="32"/>
          <w:szCs w:val="28"/>
        </w:rPr>
      </w:pPr>
      <w:r w:rsidRPr="00E10A67">
        <w:rPr>
          <w:color w:val="000000"/>
          <w:sz w:val="28"/>
          <w:shd w:val="clear" w:color="auto" w:fill="FFFFFF"/>
        </w:rPr>
        <w:br w:type="page"/>
      </w:r>
    </w:p>
    <w:p w14:paraId="62F1D5B7" w14:textId="77777777" w:rsidR="00A5321F" w:rsidRPr="00B227C0" w:rsidRDefault="00A5321F" w:rsidP="00B227C0">
      <w:pPr>
        <w:pStyle w:val="1"/>
        <w:pageBreakBefore/>
        <w:suppressAutoHyphens/>
        <w:spacing w:before="360" w:after="360"/>
        <w:ind w:firstLine="0"/>
        <w:jc w:val="center"/>
        <w:rPr>
          <w:rFonts w:ascii="Times New Roman" w:hAnsi="Times New Roman"/>
          <w:b w:val="0"/>
          <w:bCs w:val="0"/>
          <w:caps/>
          <w:color w:val="000000" w:themeColor="text1"/>
          <w:szCs w:val="32"/>
        </w:rPr>
      </w:pPr>
      <w:bookmarkStart w:id="2" w:name="_Toc72877528"/>
      <w:r w:rsidRPr="00B227C0">
        <w:rPr>
          <w:rFonts w:ascii="Times New Roman" w:hAnsi="Times New Roman"/>
          <w:b w:val="0"/>
          <w:bCs w:val="0"/>
          <w:caps/>
          <w:color w:val="000000" w:themeColor="text1"/>
          <w:szCs w:val="32"/>
        </w:rPr>
        <w:lastRenderedPageBreak/>
        <w:t>Список</w:t>
      </w:r>
      <w:r w:rsidR="00C23A80">
        <w:rPr>
          <w:rFonts w:ascii="Times New Roman" w:hAnsi="Times New Roman"/>
          <w:b w:val="0"/>
          <w:bCs w:val="0"/>
          <w:caps/>
          <w:color w:val="000000" w:themeColor="text1"/>
          <w:szCs w:val="32"/>
        </w:rPr>
        <w:t xml:space="preserve"> </w:t>
      </w:r>
      <w:r w:rsidRPr="00B227C0">
        <w:rPr>
          <w:rFonts w:ascii="Times New Roman" w:hAnsi="Times New Roman"/>
          <w:b w:val="0"/>
          <w:bCs w:val="0"/>
          <w:caps/>
          <w:color w:val="000000" w:themeColor="text1"/>
          <w:szCs w:val="32"/>
        </w:rPr>
        <w:t>использованной</w:t>
      </w:r>
      <w:r w:rsidR="00C23A80">
        <w:rPr>
          <w:rFonts w:ascii="Times New Roman" w:hAnsi="Times New Roman"/>
          <w:b w:val="0"/>
          <w:bCs w:val="0"/>
          <w:caps/>
          <w:color w:val="000000" w:themeColor="text1"/>
          <w:szCs w:val="32"/>
        </w:rPr>
        <w:t xml:space="preserve"> </w:t>
      </w:r>
      <w:r w:rsidRPr="00B227C0">
        <w:rPr>
          <w:rFonts w:ascii="Times New Roman" w:hAnsi="Times New Roman"/>
          <w:b w:val="0"/>
          <w:bCs w:val="0"/>
          <w:caps/>
          <w:color w:val="000000" w:themeColor="text1"/>
          <w:szCs w:val="32"/>
        </w:rPr>
        <w:t>литературы</w:t>
      </w:r>
      <w:bookmarkEnd w:id="2"/>
    </w:p>
    <w:p w14:paraId="72A0BFBE" w14:textId="77777777" w:rsidR="00B227C0" w:rsidRPr="00B227C0" w:rsidRDefault="00B227C0" w:rsidP="00B227C0">
      <w:pPr>
        <w:pStyle w:val="a4"/>
        <w:numPr>
          <w:ilvl w:val="0"/>
          <w:numId w:val="10"/>
        </w:numPr>
        <w:ind w:left="0" w:firstLine="0"/>
        <w:rPr>
          <w:rFonts w:eastAsiaTheme="minorHAnsi" w:cstheme="minorBidi"/>
          <w:color w:val="000000" w:themeColor="text1"/>
          <w:lang w:eastAsia="en-US"/>
        </w:rPr>
      </w:pPr>
      <w:r w:rsidRPr="00B227C0">
        <w:rPr>
          <w:rFonts w:eastAsiaTheme="minorHAnsi" w:cstheme="minorBidi"/>
          <w:color w:val="000000" w:themeColor="text1"/>
          <w:lang w:eastAsia="en-US"/>
        </w:rPr>
        <w:t>Гавра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Д.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П.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Основы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теории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коммуникации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[</w:t>
      </w:r>
      <w:r>
        <w:rPr>
          <w:rFonts w:eastAsiaTheme="minorHAnsi" w:cstheme="minorBidi"/>
          <w:color w:val="000000" w:themeColor="text1"/>
          <w:lang w:eastAsia="en-US"/>
        </w:rPr>
        <w:t>Текст</w:t>
      </w:r>
      <w:r w:rsidRPr="00B227C0">
        <w:rPr>
          <w:rFonts w:eastAsiaTheme="minorHAnsi" w:cstheme="minorBidi"/>
          <w:color w:val="000000" w:themeColor="text1"/>
          <w:lang w:eastAsia="en-US"/>
        </w:rPr>
        <w:t>]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: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у</w:t>
      </w:r>
      <w:r w:rsidRPr="00B227C0">
        <w:rPr>
          <w:rFonts w:eastAsiaTheme="minorHAnsi" w:cstheme="minorBidi"/>
          <w:color w:val="000000" w:themeColor="text1"/>
          <w:lang w:eastAsia="en-US"/>
        </w:rPr>
        <w:t>чебное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пособие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/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Д.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П.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Гавра.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–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Санкт-Петербург</w:t>
      </w:r>
      <w:r w:rsidRPr="00B227C0">
        <w:rPr>
          <w:rFonts w:eastAsiaTheme="minorHAnsi" w:cstheme="minorBidi"/>
          <w:color w:val="000000" w:themeColor="text1"/>
          <w:lang w:eastAsia="en-US"/>
        </w:rPr>
        <w:t>,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2001</w:t>
      </w:r>
      <w:r>
        <w:rPr>
          <w:rFonts w:eastAsiaTheme="minorHAnsi" w:cstheme="minorBidi"/>
          <w:color w:val="000000" w:themeColor="text1"/>
          <w:lang w:eastAsia="en-US"/>
        </w:rPr>
        <w:t>.</w:t>
      </w:r>
    </w:p>
    <w:p w14:paraId="1BE8DC4E" w14:textId="77777777" w:rsidR="00B227C0" w:rsidRPr="00B227C0" w:rsidRDefault="00B227C0" w:rsidP="00B227C0">
      <w:pPr>
        <w:pStyle w:val="a4"/>
        <w:numPr>
          <w:ilvl w:val="0"/>
          <w:numId w:val="10"/>
        </w:numPr>
        <w:ind w:left="0" w:firstLine="0"/>
        <w:rPr>
          <w:rFonts w:eastAsiaTheme="minorHAnsi" w:cstheme="minorBidi"/>
          <w:color w:val="000000" w:themeColor="text1"/>
          <w:lang w:eastAsia="en-US"/>
        </w:rPr>
      </w:pPr>
      <w:r w:rsidRPr="00B227C0">
        <w:rPr>
          <w:rFonts w:eastAsiaTheme="minorHAnsi" w:cstheme="minorBidi"/>
          <w:color w:val="000000" w:themeColor="text1"/>
          <w:lang w:eastAsia="en-US"/>
        </w:rPr>
        <w:t>Мирошниченко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А.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А.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Деловое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общение.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Практическое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руководство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для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менеджера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[</w:t>
      </w:r>
      <w:r>
        <w:rPr>
          <w:rFonts w:eastAsiaTheme="minorHAnsi" w:cstheme="minorBidi"/>
          <w:color w:val="000000" w:themeColor="text1"/>
          <w:lang w:eastAsia="en-US"/>
        </w:rPr>
        <w:t>Текст</w:t>
      </w:r>
      <w:r w:rsidRPr="00B227C0">
        <w:rPr>
          <w:rFonts w:eastAsiaTheme="minorHAnsi" w:cstheme="minorBidi"/>
          <w:color w:val="000000" w:themeColor="text1"/>
          <w:lang w:eastAsia="en-US"/>
        </w:rPr>
        <w:t>]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: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у</w:t>
      </w:r>
      <w:r w:rsidRPr="00B227C0">
        <w:rPr>
          <w:rFonts w:eastAsiaTheme="minorHAnsi" w:cstheme="minorBidi"/>
          <w:color w:val="000000" w:themeColor="text1"/>
          <w:lang w:eastAsia="en-US"/>
        </w:rPr>
        <w:t>чебное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пособие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/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А.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А.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Мирошниченко.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–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2011</w:t>
      </w:r>
      <w:r>
        <w:rPr>
          <w:rFonts w:eastAsiaTheme="minorHAnsi" w:cstheme="minorBidi"/>
          <w:color w:val="000000" w:themeColor="text1"/>
          <w:lang w:eastAsia="en-US"/>
        </w:rPr>
        <w:t>.</w:t>
      </w:r>
    </w:p>
    <w:p w14:paraId="4F584E9D" w14:textId="77777777" w:rsidR="00A5321F" w:rsidRPr="00B227C0" w:rsidRDefault="00B227C0" w:rsidP="00B227C0">
      <w:pPr>
        <w:pStyle w:val="a4"/>
        <w:numPr>
          <w:ilvl w:val="0"/>
          <w:numId w:val="10"/>
        </w:numPr>
        <w:ind w:left="0" w:firstLine="0"/>
        <w:rPr>
          <w:rFonts w:eastAsiaTheme="minorHAnsi" w:cstheme="minorBidi"/>
          <w:color w:val="000000" w:themeColor="text1"/>
          <w:lang w:eastAsia="en-US"/>
        </w:rPr>
      </w:pPr>
      <w:r w:rsidRPr="00B227C0">
        <w:rPr>
          <w:rFonts w:eastAsiaTheme="minorHAnsi" w:cstheme="minorBidi"/>
          <w:color w:val="000000" w:themeColor="text1"/>
          <w:lang w:eastAsia="en-US"/>
        </w:rPr>
        <w:t>Титова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Л.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Г.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Деловое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общение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[</w:t>
      </w:r>
      <w:r>
        <w:rPr>
          <w:rFonts w:eastAsiaTheme="minorHAnsi" w:cstheme="minorBidi"/>
          <w:color w:val="000000" w:themeColor="text1"/>
          <w:lang w:eastAsia="en-US"/>
        </w:rPr>
        <w:t>Текст</w:t>
      </w:r>
      <w:r w:rsidRPr="00B227C0">
        <w:rPr>
          <w:rFonts w:eastAsiaTheme="minorHAnsi" w:cstheme="minorBidi"/>
          <w:color w:val="000000" w:themeColor="text1"/>
          <w:lang w:eastAsia="en-US"/>
        </w:rPr>
        <w:t>]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: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у</w:t>
      </w:r>
      <w:r w:rsidRPr="00B227C0">
        <w:rPr>
          <w:rFonts w:eastAsiaTheme="minorHAnsi" w:cstheme="minorBidi"/>
          <w:color w:val="000000" w:themeColor="text1"/>
          <w:lang w:eastAsia="en-US"/>
        </w:rPr>
        <w:t>чебное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пособие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/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Л.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Г.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Титова</w:t>
      </w:r>
      <w:r w:rsidRPr="00B227C0">
        <w:rPr>
          <w:rFonts w:eastAsiaTheme="minorHAnsi" w:cstheme="minorBidi"/>
          <w:color w:val="000000" w:themeColor="text1"/>
          <w:lang w:eastAsia="en-US"/>
        </w:rPr>
        <w:t>.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lang w:eastAsia="en-US"/>
        </w:rPr>
        <w:t>–</w:t>
      </w:r>
      <w:r w:rsidR="00C23A80">
        <w:rPr>
          <w:rFonts w:eastAsiaTheme="minorHAnsi" w:cstheme="minorBidi"/>
          <w:color w:val="000000" w:themeColor="text1"/>
          <w:lang w:eastAsia="en-US"/>
        </w:rPr>
        <w:t xml:space="preserve"> </w:t>
      </w:r>
      <w:r w:rsidRPr="00B227C0">
        <w:rPr>
          <w:rFonts w:eastAsiaTheme="minorHAnsi" w:cstheme="minorBidi"/>
          <w:color w:val="000000" w:themeColor="text1"/>
          <w:lang w:eastAsia="en-US"/>
        </w:rPr>
        <w:t>20</w:t>
      </w:r>
      <w:r>
        <w:rPr>
          <w:rFonts w:eastAsiaTheme="minorHAnsi" w:cstheme="minorBidi"/>
          <w:color w:val="000000" w:themeColor="text1"/>
          <w:lang w:eastAsia="en-US"/>
        </w:rPr>
        <w:t>08.</w:t>
      </w:r>
    </w:p>
    <w:p w14:paraId="09CCB24F" w14:textId="77777777" w:rsidR="006D2452" w:rsidRPr="00B227C0" w:rsidRDefault="006D2452" w:rsidP="00C151AB">
      <w:pPr>
        <w:pStyle w:val="a4"/>
        <w:ind w:left="0" w:firstLine="0"/>
        <w:rPr>
          <w:rFonts w:eastAsiaTheme="minorHAnsi" w:cstheme="minorBidi"/>
          <w:color w:val="000000" w:themeColor="text1"/>
          <w:lang w:eastAsia="en-US"/>
        </w:rPr>
      </w:pPr>
    </w:p>
    <w:sectPr w:rsidR="006D2452" w:rsidRPr="00B227C0" w:rsidSect="007642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FD117" w14:textId="77777777" w:rsidR="00D74720" w:rsidRDefault="00D74720" w:rsidP="00764298">
      <w:pPr>
        <w:spacing w:line="240" w:lineRule="auto"/>
      </w:pPr>
      <w:r>
        <w:separator/>
      </w:r>
    </w:p>
  </w:endnote>
  <w:endnote w:type="continuationSeparator" w:id="0">
    <w:p w14:paraId="416E1979" w14:textId="77777777" w:rsidR="00D74720" w:rsidRDefault="00D74720" w:rsidP="00764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860CE" w14:textId="77777777" w:rsidR="004C626E" w:rsidRDefault="004C626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6769569"/>
      <w:docPartObj>
        <w:docPartGallery w:val="Page Numbers (Bottom of Page)"/>
        <w:docPartUnique/>
      </w:docPartObj>
    </w:sdtPr>
    <w:sdtEndPr/>
    <w:sdtContent>
      <w:p w14:paraId="4164DC99" w14:textId="77777777" w:rsidR="004C626E" w:rsidRPr="00764298" w:rsidRDefault="00D83B50" w:rsidP="00764298">
        <w:pPr>
          <w:pStyle w:val="a7"/>
          <w:jc w:val="right"/>
        </w:pPr>
        <w:r>
          <w:fldChar w:fldCharType="begin"/>
        </w:r>
        <w:r w:rsidR="0045543E">
          <w:instrText>PAGE   \* MERGEFORMAT</w:instrText>
        </w:r>
        <w:r>
          <w:fldChar w:fldCharType="separate"/>
        </w:r>
        <w:r w:rsidR="009B57C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6108F" w14:textId="77777777" w:rsidR="004C626E" w:rsidRDefault="004C626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128F0" w14:textId="77777777" w:rsidR="00D74720" w:rsidRDefault="00D74720" w:rsidP="00764298">
      <w:pPr>
        <w:spacing w:line="240" w:lineRule="auto"/>
      </w:pPr>
      <w:r>
        <w:separator/>
      </w:r>
    </w:p>
  </w:footnote>
  <w:footnote w:type="continuationSeparator" w:id="0">
    <w:p w14:paraId="677CB19B" w14:textId="77777777" w:rsidR="00D74720" w:rsidRDefault="00D74720" w:rsidP="007642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8E70D" w14:textId="77777777" w:rsidR="004C626E" w:rsidRDefault="004C626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A4160" w14:textId="77777777" w:rsidR="004C626E" w:rsidRDefault="004C626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9A573" w14:textId="77777777" w:rsidR="004C626E" w:rsidRDefault="004C62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1FA"/>
    <w:multiLevelType w:val="multilevel"/>
    <w:tmpl w:val="150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1CE8"/>
    <w:multiLevelType w:val="hybridMultilevel"/>
    <w:tmpl w:val="F398B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280DE8"/>
    <w:multiLevelType w:val="hybridMultilevel"/>
    <w:tmpl w:val="F398B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B316DF"/>
    <w:multiLevelType w:val="hybridMultilevel"/>
    <w:tmpl w:val="362CC616"/>
    <w:lvl w:ilvl="0" w:tplc="595A48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F94526"/>
    <w:multiLevelType w:val="multilevel"/>
    <w:tmpl w:val="FA8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234C"/>
    <w:multiLevelType w:val="hybridMultilevel"/>
    <w:tmpl w:val="95C05A3A"/>
    <w:lvl w:ilvl="0" w:tplc="7F2881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1E5A6A"/>
    <w:multiLevelType w:val="hybridMultilevel"/>
    <w:tmpl w:val="64F20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3804BE"/>
    <w:multiLevelType w:val="multilevel"/>
    <w:tmpl w:val="179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A737D"/>
    <w:multiLevelType w:val="hybridMultilevel"/>
    <w:tmpl w:val="3350E034"/>
    <w:lvl w:ilvl="0" w:tplc="0E32D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C39C0"/>
    <w:multiLevelType w:val="multilevel"/>
    <w:tmpl w:val="5DFA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244D4"/>
    <w:multiLevelType w:val="multilevel"/>
    <w:tmpl w:val="93D4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67F8A"/>
    <w:multiLevelType w:val="hybridMultilevel"/>
    <w:tmpl w:val="627A4A7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C73196E"/>
    <w:multiLevelType w:val="hybridMultilevel"/>
    <w:tmpl w:val="A02658A6"/>
    <w:lvl w:ilvl="0" w:tplc="1690DF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A62790"/>
    <w:multiLevelType w:val="hybridMultilevel"/>
    <w:tmpl w:val="A0708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54C98"/>
    <w:multiLevelType w:val="hybridMultilevel"/>
    <w:tmpl w:val="74F0B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AA1B67"/>
    <w:multiLevelType w:val="hybridMultilevel"/>
    <w:tmpl w:val="C4E637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D359F3"/>
    <w:multiLevelType w:val="hybridMultilevel"/>
    <w:tmpl w:val="F4D06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83D8A"/>
    <w:multiLevelType w:val="hybridMultilevel"/>
    <w:tmpl w:val="3B1AB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E511419"/>
    <w:multiLevelType w:val="multilevel"/>
    <w:tmpl w:val="77BE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947CD"/>
    <w:multiLevelType w:val="multilevel"/>
    <w:tmpl w:val="9CEA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70487"/>
    <w:multiLevelType w:val="hybridMultilevel"/>
    <w:tmpl w:val="46E4FFC6"/>
    <w:lvl w:ilvl="0" w:tplc="AE627E3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35E5150"/>
    <w:multiLevelType w:val="multilevel"/>
    <w:tmpl w:val="454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A58F8"/>
    <w:multiLevelType w:val="hybridMultilevel"/>
    <w:tmpl w:val="B5D685AC"/>
    <w:lvl w:ilvl="0" w:tplc="9D9840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1D54898"/>
    <w:multiLevelType w:val="hybridMultilevel"/>
    <w:tmpl w:val="823E20AA"/>
    <w:lvl w:ilvl="0" w:tplc="68EC9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B4C59"/>
    <w:multiLevelType w:val="hybridMultilevel"/>
    <w:tmpl w:val="746CE680"/>
    <w:lvl w:ilvl="0" w:tplc="720CA7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6E449A7"/>
    <w:multiLevelType w:val="hybridMultilevel"/>
    <w:tmpl w:val="6B308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A33522"/>
    <w:multiLevelType w:val="hybridMultilevel"/>
    <w:tmpl w:val="2240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75FB7"/>
    <w:multiLevelType w:val="hybridMultilevel"/>
    <w:tmpl w:val="C22A7C5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7BDA2A13"/>
    <w:multiLevelType w:val="hybridMultilevel"/>
    <w:tmpl w:val="10F27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2012A"/>
    <w:multiLevelType w:val="hybridMultilevel"/>
    <w:tmpl w:val="9ADA2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FF7F8F"/>
    <w:multiLevelType w:val="hybridMultilevel"/>
    <w:tmpl w:val="DD00F00E"/>
    <w:lvl w:ilvl="0" w:tplc="9D9840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E682059"/>
    <w:multiLevelType w:val="multilevel"/>
    <w:tmpl w:val="558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3"/>
  </w:num>
  <w:num w:numId="3">
    <w:abstractNumId w:val="28"/>
  </w:num>
  <w:num w:numId="4">
    <w:abstractNumId w:val="9"/>
  </w:num>
  <w:num w:numId="5">
    <w:abstractNumId w:val="10"/>
  </w:num>
  <w:num w:numId="6">
    <w:abstractNumId w:val="31"/>
  </w:num>
  <w:num w:numId="7">
    <w:abstractNumId w:val="0"/>
  </w:num>
  <w:num w:numId="8">
    <w:abstractNumId w:val="26"/>
  </w:num>
  <w:num w:numId="9">
    <w:abstractNumId w:val="13"/>
  </w:num>
  <w:num w:numId="10">
    <w:abstractNumId w:val="16"/>
  </w:num>
  <w:num w:numId="11">
    <w:abstractNumId w:val="7"/>
  </w:num>
  <w:num w:numId="12">
    <w:abstractNumId w:val="18"/>
  </w:num>
  <w:num w:numId="13">
    <w:abstractNumId w:val="21"/>
  </w:num>
  <w:num w:numId="14">
    <w:abstractNumId w:val="4"/>
  </w:num>
  <w:num w:numId="15">
    <w:abstractNumId w:val="19"/>
  </w:num>
  <w:num w:numId="16">
    <w:abstractNumId w:val="29"/>
  </w:num>
  <w:num w:numId="17">
    <w:abstractNumId w:val="12"/>
  </w:num>
  <w:num w:numId="18">
    <w:abstractNumId w:val="24"/>
  </w:num>
  <w:num w:numId="19">
    <w:abstractNumId w:val="17"/>
  </w:num>
  <w:num w:numId="20">
    <w:abstractNumId w:val="20"/>
  </w:num>
  <w:num w:numId="21">
    <w:abstractNumId w:val="5"/>
  </w:num>
  <w:num w:numId="22">
    <w:abstractNumId w:val="3"/>
  </w:num>
  <w:num w:numId="23">
    <w:abstractNumId w:val="30"/>
  </w:num>
  <w:num w:numId="24">
    <w:abstractNumId w:val="22"/>
  </w:num>
  <w:num w:numId="25">
    <w:abstractNumId w:val="25"/>
  </w:num>
  <w:num w:numId="26">
    <w:abstractNumId w:val="1"/>
  </w:num>
  <w:num w:numId="27">
    <w:abstractNumId w:val="14"/>
  </w:num>
  <w:num w:numId="28">
    <w:abstractNumId w:val="2"/>
  </w:num>
  <w:num w:numId="29">
    <w:abstractNumId w:val="15"/>
  </w:num>
  <w:num w:numId="30">
    <w:abstractNumId w:val="6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32"/>
    <w:rsid w:val="00013CF6"/>
    <w:rsid w:val="0003609D"/>
    <w:rsid w:val="0004121F"/>
    <w:rsid w:val="000707B6"/>
    <w:rsid w:val="00072805"/>
    <w:rsid w:val="00092F91"/>
    <w:rsid w:val="00093247"/>
    <w:rsid w:val="000A0053"/>
    <w:rsid w:val="000A76FD"/>
    <w:rsid w:val="000C5499"/>
    <w:rsid w:val="000F4EF9"/>
    <w:rsid w:val="000F6C0F"/>
    <w:rsid w:val="00150020"/>
    <w:rsid w:val="0015123D"/>
    <w:rsid w:val="00155D84"/>
    <w:rsid w:val="001809C5"/>
    <w:rsid w:val="001C0D32"/>
    <w:rsid w:val="00256A32"/>
    <w:rsid w:val="00260885"/>
    <w:rsid w:val="00283B2B"/>
    <w:rsid w:val="002D1C27"/>
    <w:rsid w:val="002E33BF"/>
    <w:rsid w:val="00324CFA"/>
    <w:rsid w:val="0036585C"/>
    <w:rsid w:val="0045543E"/>
    <w:rsid w:val="004824CC"/>
    <w:rsid w:val="004A0CBE"/>
    <w:rsid w:val="004B7114"/>
    <w:rsid w:val="004C4171"/>
    <w:rsid w:val="004C626E"/>
    <w:rsid w:val="00502240"/>
    <w:rsid w:val="00515BE7"/>
    <w:rsid w:val="00520965"/>
    <w:rsid w:val="005C04AB"/>
    <w:rsid w:val="005C2C2C"/>
    <w:rsid w:val="005C35E9"/>
    <w:rsid w:val="00613F38"/>
    <w:rsid w:val="00623A61"/>
    <w:rsid w:val="0065705F"/>
    <w:rsid w:val="00664324"/>
    <w:rsid w:val="006C4CDA"/>
    <w:rsid w:val="006D2452"/>
    <w:rsid w:val="0070110D"/>
    <w:rsid w:val="00764298"/>
    <w:rsid w:val="00787A61"/>
    <w:rsid w:val="007B3429"/>
    <w:rsid w:val="007F2CE5"/>
    <w:rsid w:val="008208F1"/>
    <w:rsid w:val="00820D73"/>
    <w:rsid w:val="00836D5C"/>
    <w:rsid w:val="00842A32"/>
    <w:rsid w:val="0088321B"/>
    <w:rsid w:val="008A0189"/>
    <w:rsid w:val="00940EF6"/>
    <w:rsid w:val="0094346D"/>
    <w:rsid w:val="009B548C"/>
    <w:rsid w:val="009B57CD"/>
    <w:rsid w:val="009D08D2"/>
    <w:rsid w:val="009F219B"/>
    <w:rsid w:val="009F3499"/>
    <w:rsid w:val="00A143FB"/>
    <w:rsid w:val="00A35A18"/>
    <w:rsid w:val="00A5321F"/>
    <w:rsid w:val="00A83873"/>
    <w:rsid w:val="00A902E8"/>
    <w:rsid w:val="00AC3CF3"/>
    <w:rsid w:val="00AE3767"/>
    <w:rsid w:val="00B227C0"/>
    <w:rsid w:val="00B31FE7"/>
    <w:rsid w:val="00B644EE"/>
    <w:rsid w:val="00B82E29"/>
    <w:rsid w:val="00B870C1"/>
    <w:rsid w:val="00BE3CF4"/>
    <w:rsid w:val="00C033D6"/>
    <w:rsid w:val="00C151AB"/>
    <w:rsid w:val="00C23A80"/>
    <w:rsid w:val="00C531E1"/>
    <w:rsid w:val="00C6039D"/>
    <w:rsid w:val="00CB1F80"/>
    <w:rsid w:val="00D01A3A"/>
    <w:rsid w:val="00D20D6D"/>
    <w:rsid w:val="00D51411"/>
    <w:rsid w:val="00D74720"/>
    <w:rsid w:val="00D76A54"/>
    <w:rsid w:val="00D83B50"/>
    <w:rsid w:val="00DA0567"/>
    <w:rsid w:val="00DD1DE1"/>
    <w:rsid w:val="00E05EBF"/>
    <w:rsid w:val="00E10A67"/>
    <w:rsid w:val="00E3684C"/>
    <w:rsid w:val="00E544E2"/>
    <w:rsid w:val="00E659C6"/>
    <w:rsid w:val="00E7252C"/>
    <w:rsid w:val="00E775E4"/>
    <w:rsid w:val="00EE7600"/>
    <w:rsid w:val="00F41D49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E296"/>
  <w15:docId w15:val="{8BACAC87-4D11-4269-AFD7-5FDFD9F6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B2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58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F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01A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544E2"/>
    <w:pPr>
      <w:ind w:left="720"/>
      <w:contextualSpacing/>
    </w:pPr>
  </w:style>
  <w:style w:type="character" w:customStyle="1" w:styleId="map-dict-source">
    <w:name w:val="map-dict-source"/>
    <w:basedOn w:val="a0"/>
    <w:rsid w:val="00C6039D"/>
  </w:style>
  <w:style w:type="character" w:customStyle="1" w:styleId="w">
    <w:name w:val="w"/>
    <w:basedOn w:val="a0"/>
    <w:rsid w:val="00CB1F80"/>
  </w:style>
  <w:style w:type="character" w:customStyle="1" w:styleId="30">
    <w:name w:val="Заголовок 3 Знак"/>
    <w:basedOn w:val="a0"/>
    <w:link w:val="3"/>
    <w:uiPriority w:val="9"/>
    <w:semiHidden/>
    <w:rsid w:val="00CB1F8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76429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42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76429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42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321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35A18"/>
    <w:pPr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5A18"/>
    <w:pPr>
      <w:spacing w:after="100"/>
    </w:pPr>
  </w:style>
  <w:style w:type="paragraph" w:styleId="ac">
    <w:name w:val="Normal (Web)"/>
    <w:basedOn w:val="a"/>
    <w:uiPriority w:val="99"/>
    <w:unhideWhenUsed/>
    <w:rsid w:val="00B227C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d">
    <w:name w:val="Strong"/>
    <w:basedOn w:val="a0"/>
    <w:uiPriority w:val="22"/>
    <w:qFormat/>
    <w:rsid w:val="00324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30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9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E5596-3B4E-4FEC-9E80-60C7D5C3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Слабодич</dc:creator>
  <cp:keywords/>
  <dc:description/>
  <cp:lastModifiedBy>Владимир Морданов</cp:lastModifiedBy>
  <cp:revision>4</cp:revision>
  <cp:lastPrinted>2019-12-21T07:10:00Z</cp:lastPrinted>
  <dcterms:created xsi:type="dcterms:W3CDTF">2021-05-27T15:19:00Z</dcterms:created>
  <dcterms:modified xsi:type="dcterms:W3CDTF">2021-05-27T16:14:00Z</dcterms:modified>
</cp:coreProperties>
</file>