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33" w:rsidRDefault="001F2C75">
      <w:pPr>
        <w:widowControl w:val="0"/>
        <w:spacing w:after="0"/>
      </w:pPr>
      <w:r>
        <w:rPr>
          <w:rFonts w:ascii="Times New Roman CYR" w:hAnsi="Times New Roman CYR"/>
          <w:b/>
          <w:bCs/>
          <w:sz w:val="40"/>
        </w:rPr>
        <w:t>Техническое задание к программе "Конечный автомат. Веб-версия"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36"/>
          <w:szCs w:val="24"/>
        </w:rPr>
        <w:t>Содержание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1. </w:t>
      </w:r>
      <w:r>
        <w:rPr>
          <w:rFonts w:ascii="Times New Roman CYR" w:hAnsi="Times New Roman CYR" w:cstheme="minorBidi"/>
          <w:sz w:val="24"/>
          <w:szCs w:val="24"/>
        </w:rPr>
        <w:t>Введение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1.1. </w:t>
      </w:r>
      <w:r>
        <w:rPr>
          <w:rFonts w:ascii="Times New Roman CYR" w:hAnsi="Times New Roman CYR" w:cstheme="minorBidi"/>
          <w:sz w:val="24"/>
          <w:szCs w:val="24"/>
        </w:rPr>
        <w:t>Наименование программы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1.2. </w:t>
      </w:r>
      <w:r>
        <w:rPr>
          <w:rFonts w:ascii="Times New Roman CYR" w:hAnsi="Times New Roman CYR" w:cstheme="minorBidi"/>
          <w:sz w:val="24"/>
          <w:szCs w:val="24"/>
        </w:rPr>
        <w:t>Назначение и область применения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2. </w:t>
      </w:r>
      <w:r>
        <w:rPr>
          <w:rFonts w:ascii="Times New Roman CYR" w:hAnsi="Times New Roman CYR" w:cstheme="minorBidi"/>
          <w:sz w:val="24"/>
          <w:szCs w:val="24"/>
        </w:rPr>
        <w:t>Требования к программе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2.1. </w:t>
      </w:r>
      <w:r>
        <w:rPr>
          <w:rFonts w:ascii="Times New Roman CYR" w:hAnsi="Times New Roman CYR" w:cstheme="minorBidi"/>
          <w:sz w:val="24"/>
          <w:szCs w:val="24"/>
        </w:rPr>
        <w:t>Требования к функциональным характеристикам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2.2. </w:t>
      </w:r>
      <w:r>
        <w:rPr>
          <w:rFonts w:ascii="Times New Roman CYR" w:hAnsi="Times New Roman CYR" w:cstheme="minorBidi"/>
          <w:sz w:val="24"/>
          <w:szCs w:val="24"/>
        </w:rPr>
        <w:t>Требования к надежности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2.2.1. </w:t>
      </w:r>
      <w:r>
        <w:rPr>
          <w:rFonts w:ascii="Times New Roman CYR" w:hAnsi="Times New Roman CYR" w:cstheme="minorBidi"/>
          <w:sz w:val="24"/>
          <w:szCs w:val="24"/>
        </w:rPr>
        <w:t>Требования к обеспечению надежного функционирования программы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2.2.2. </w:t>
      </w:r>
      <w:r>
        <w:rPr>
          <w:rFonts w:ascii="Times New Roman CYR" w:hAnsi="Times New Roman CYR" w:cstheme="minorBidi"/>
          <w:sz w:val="24"/>
          <w:szCs w:val="24"/>
        </w:rPr>
        <w:t>Время восстановления после отказа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2.2.3. </w:t>
      </w:r>
      <w:r>
        <w:rPr>
          <w:rFonts w:ascii="Times New Roman CYR" w:hAnsi="Times New Roman CYR" w:cstheme="minorBidi"/>
          <w:sz w:val="24"/>
          <w:szCs w:val="24"/>
        </w:rPr>
        <w:t>Отказы из-за некорректных действий оператора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 </w:t>
      </w:r>
      <w:r>
        <w:rPr>
          <w:rFonts w:ascii="Times New Roman CYR" w:hAnsi="Times New Roman CYR" w:cstheme="minorBidi"/>
          <w:sz w:val="24"/>
          <w:szCs w:val="24"/>
        </w:rPr>
        <w:t>Условия эксплуатации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3.1. </w:t>
      </w:r>
      <w:r>
        <w:rPr>
          <w:rFonts w:ascii="Times New Roman CYR" w:hAnsi="Times New Roman CYR" w:cstheme="minorBidi"/>
          <w:sz w:val="24"/>
          <w:szCs w:val="24"/>
        </w:rPr>
        <w:t>Климатические условия эксплуатации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3.2. </w:t>
      </w:r>
      <w:r>
        <w:rPr>
          <w:rFonts w:ascii="Times New Roman CYR" w:hAnsi="Times New Roman CYR" w:cstheme="minorBidi"/>
          <w:sz w:val="24"/>
          <w:szCs w:val="24"/>
        </w:rPr>
        <w:t>Требования к квалификации и численности персонала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3.3. </w:t>
      </w:r>
      <w:r>
        <w:rPr>
          <w:rFonts w:ascii="Times New Roman CYR" w:hAnsi="Times New Roman CYR" w:cstheme="minorBidi"/>
          <w:sz w:val="24"/>
          <w:szCs w:val="24"/>
        </w:rPr>
        <w:t>Требования к составу и параметрам технических средств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3.4. </w:t>
      </w:r>
      <w:r>
        <w:rPr>
          <w:rFonts w:ascii="Times New Roman CYR" w:hAnsi="Times New Roman CYR" w:cstheme="minorBidi"/>
          <w:sz w:val="24"/>
          <w:szCs w:val="24"/>
        </w:rPr>
        <w:t>Требования к информационной и программной совместимости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3.4.1. </w:t>
      </w:r>
      <w:r>
        <w:rPr>
          <w:rFonts w:ascii="Times New Roman CYR" w:hAnsi="Times New Roman CYR" w:cstheme="minorBidi"/>
          <w:sz w:val="24"/>
          <w:szCs w:val="24"/>
        </w:rPr>
        <w:t>Требования к информационным структурам и методам решения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3.4.2. </w:t>
      </w:r>
      <w:r>
        <w:rPr>
          <w:rFonts w:ascii="Times New Roman CYR" w:hAnsi="Times New Roman CYR" w:cstheme="minorBidi"/>
          <w:sz w:val="24"/>
          <w:szCs w:val="24"/>
        </w:rPr>
        <w:t>Требования к исходным кодам и языкам программирования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3.4.3. </w:t>
      </w:r>
      <w:r>
        <w:rPr>
          <w:rFonts w:ascii="Times New Roman CYR" w:hAnsi="Times New Roman CYR" w:cstheme="minorBidi"/>
          <w:sz w:val="24"/>
          <w:szCs w:val="24"/>
        </w:rPr>
        <w:t>Требования к программным средствам, используемым программой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3.4.4. </w:t>
      </w:r>
      <w:r>
        <w:rPr>
          <w:rFonts w:ascii="Times New Roman CYR" w:hAnsi="Times New Roman CYR" w:cstheme="minorBidi"/>
          <w:sz w:val="24"/>
          <w:szCs w:val="24"/>
        </w:rPr>
        <w:t>Требования к защите информации и программ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3.5. </w:t>
      </w:r>
      <w:r>
        <w:rPr>
          <w:rFonts w:ascii="Times New Roman CYR" w:hAnsi="Times New Roman CYR" w:cstheme="minorBidi"/>
          <w:sz w:val="24"/>
          <w:szCs w:val="24"/>
        </w:rPr>
        <w:t>Специальные требования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4. </w:t>
      </w:r>
      <w:r>
        <w:rPr>
          <w:rFonts w:ascii="Times New Roman CYR" w:hAnsi="Times New Roman CYR" w:cstheme="minorBidi"/>
          <w:sz w:val="24"/>
          <w:szCs w:val="24"/>
        </w:rPr>
        <w:t>Требования к программной документации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4.1. </w:t>
      </w:r>
      <w:r>
        <w:rPr>
          <w:rFonts w:ascii="Times New Roman CYR" w:hAnsi="Times New Roman CYR" w:cstheme="minorBidi"/>
          <w:sz w:val="24"/>
          <w:szCs w:val="24"/>
        </w:rPr>
        <w:t>Предварительный состав программной документации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5. </w:t>
      </w:r>
      <w:r>
        <w:rPr>
          <w:rFonts w:ascii="Times New Roman CYR" w:hAnsi="Times New Roman CYR" w:cstheme="minorBidi"/>
          <w:sz w:val="24"/>
          <w:szCs w:val="24"/>
        </w:rPr>
        <w:t>Технико-экономические показатели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5.1. </w:t>
      </w:r>
      <w:r>
        <w:rPr>
          <w:rFonts w:ascii="Times New Roman CYR" w:hAnsi="Times New Roman CYR" w:cstheme="minorBidi"/>
          <w:sz w:val="24"/>
          <w:szCs w:val="24"/>
        </w:rPr>
        <w:t>Экономические преимущества разработки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6. </w:t>
      </w:r>
      <w:r>
        <w:rPr>
          <w:rFonts w:ascii="Times New Roman CYR" w:hAnsi="Times New Roman CYR" w:cstheme="minorBidi"/>
          <w:sz w:val="24"/>
          <w:szCs w:val="24"/>
        </w:rPr>
        <w:t>Стадии и этапы разработки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6.1. </w:t>
      </w:r>
      <w:r>
        <w:rPr>
          <w:rFonts w:ascii="Times New Roman CYR" w:hAnsi="Times New Roman CYR" w:cstheme="minorBidi"/>
          <w:sz w:val="24"/>
          <w:szCs w:val="24"/>
        </w:rPr>
        <w:t>Стадии разработки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6.2. </w:t>
      </w:r>
      <w:r>
        <w:rPr>
          <w:rFonts w:ascii="Times New Roman CYR" w:hAnsi="Times New Roman CYR" w:cstheme="minorBidi"/>
          <w:sz w:val="24"/>
          <w:szCs w:val="24"/>
        </w:rPr>
        <w:t>Этапы разработки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6.3. </w:t>
      </w:r>
      <w:r>
        <w:rPr>
          <w:rFonts w:ascii="Times New Roman CYR" w:hAnsi="Times New Roman CYR" w:cstheme="minorBidi"/>
          <w:sz w:val="24"/>
          <w:szCs w:val="24"/>
        </w:rPr>
        <w:t>Содержание работ по этапам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7. </w:t>
      </w:r>
      <w:r>
        <w:rPr>
          <w:rFonts w:ascii="Times New Roman CYR" w:hAnsi="Times New Roman CYR" w:cstheme="minorBidi"/>
          <w:sz w:val="24"/>
          <w:szCs w:val="24"/>
        </w:rPr>
        <w:t>Порядок контроля и приемки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7.1. </w:t>
      </w:r>
      <w:r>
        <w:rPr>
          <w:rFonts w:ascii="Times New Roman CYR" w:hAnsi="Times New Roman CYR" w:cstheme="minorBidi"/>
          <w:sz w:val="24"/>
          <w:szCs w:val="24"/>
        </w:rPr>
        <w:t>Виды испытаний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7.2. </w:t>
      </w:r>
      <w:r>
        <w:rPr>
          <w:rFonts w:ascii="Times New Roman CYR" w:hAnsi="Times New Roman CYR" w:cstheme="minorBidi"/>
          <w:sz w:val="24"/>
          <w:szCs w:val="24"/>
        </w:rPr>
        <w:t>Общие требования к приемке работы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24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24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24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24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24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24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24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40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40"/>
          <w:szCs w:val="24"/>
        </w:rPr>
        <w:t xml:space="preserve">1. </w:t>
      </w:r>
      <w:r>
        <w:rPr>
          <w:rFonts w:ascii="Times New Roman CYR" w:hAnsi="Times New Roman CYR" w:cstheme="minorBidi"/>
          <w:sz w:val="40"/>
          <w:szCs w:val="24"/>
        </w:rPr>
        <w:t>Введение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1.1. </w:t>
      </w:r>
      <w:r>
        <w:rPr>
          <w:rFonts w:ascii="Times New Roman CYR" w:hAnsi="Times New Roman CYR" w:cstheme="minorBidi"/>
          <w:sz w:val="36"/>
          <w:szCs w:val="24"/>
        </w:rPr>
        <w:t>Наименование программы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Наименование программы: "Конечный автомат. Веб-версия"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1.2. </w:t>
      </w:r>
      <w:r>
        <w:rPr>
          <w:rFonts w:ascii="Times New Roman CYR" w:hAnsi="Times New Roman CYR" w:cstheme="minorBidi"/>
          <w:sz w:val="36"/>
          <w:szCs w:val="24"/>
        </w:rPr>
        <w:t>Назначение и область применения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 xml:space="preserve">Разработка приложения, реализующего: 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Конечный автомат, распознающий язык L десятичных чисел с фиксированной точкой.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Подход - веб-приложение.</w:t>
      </w:r>
    </w:p>
    <w:p w:rsidR="00310A33" w:rsidRDefault="00310A33">
      <w:pPr>
        <w:widowControl w:val="0"/>
        <w:spacing w:after="0"/>
        <w:rPr>
          <w:rFonts w:ascii="Times New Roman CYR" w:hAnsi="Times New Roman CYR" w:cstheme="minorBidi"/>
          <w:sz w:val="24"/>
          <w:szCs w:val="24"/>
        </w:rPr>
      </w:pPr>
    </w:p>
    <w:p w:rsidR="00310A33" w:rsidRDefault="00310A33">
      <w:pPr>
        <w:widowControl w:val="0"/>
        <w:spacing w:after="0"/>
        <w:rPr>
          <w:rFonts w:ascii="Times New Roman CYR" w:hAnsi="Times New Roman CYR" w:cstheme="minorBidi"/>
          <w:sz w:val="24"/>
          <w:szCs w:val="24"/>
        </w:rPr>
      </w:pPr>
    </w:p>
    <w:p w:rsidR="00310A33" w:rsidRDefault="00310A33">
      <w:pPr>
        <w:widowControl w:val="0"/>
        <w:spacing w:after="0"/>
        <w:rPr>
          <w:rFonts w:ascii="Times New Roman CYR" w:hAnsi="Times New Roman CYR" w:cstheme="minorBidi"/>
          <w:sz w:val="24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40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40"/>
          <w:szCs w:val="24"/>
        </w:rPr>
        <w:t xml:space="preserve">2. </w:t>
      </w:r>
      <w:r>
        <w:rPr>
          <w:rFonts w:ascii="Times New Roman CYR" w:hAnsi="Times New Roman CYR" w:cstheme="minorBidi"/>
          <w:sz w:val="40"/>
          <w:szCs w:val="24"/>
        </w:rPr>
        <w:t>Требования к программе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2.1. </w:t>
      </w:r>
      <w:r>
        <w:rPr>
          <w:rFonts w:ascii="Times New Roman CYR" w:hAnsi="Times New Roman CYR" w:cstheme="minorBidi"/>
          <w:sz w:val="36"/>
          <w:szCs w:val="24"/>
        </w:rPr>
        <w:t>Требования к функциональным характеристикам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Программа должна обеспечивать возможность выполнения перечисленных ниже функций:</w:t>
      </w:r>
    </w:p>
    <w:p w:rsidR="00310A33" w:rsidRDefault="001F2C75">
      <w:pPr>
        <w:widowControl w:val="0"/>
        <w:numPr>
          <w:ilvl w:val="0"/>
          <w:numId w:val="1"/>
        </w:numPr>
        <w:tabs>
          <w:tab w:val="left" w:pos="2880"/>
        </w:tabs>
        <w:spacing w:after="0"/>
        <w:ind w:firstLine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Отображение автоматов в виде математических машин (пятерки и семерки), в виде таблиц переходов.</w:t>
      </w:r>
    </w:p>
    <w:p w:rsidR="00310A33" w:rsidRDefault="001F2C75">
      <w:pPr>
        <w:widowControl w:val="0"/>
        <w:numPr>
          <w:ilvl w:val="0"/>
          <w:numId w:val="1"/>
        </w:numPr>
        <w:tabs>
          <w:tab w:val="left" w:pos="2880"/>
        </w:tabs>
        <w:spacing w:after="0"/>
        <w:ind w:firstLine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Отображение функций переходов в виде таблицы.</w:t>
      </w:r>
    </w:p>
    <w:p w:rsidR="00310A33" w:rsidRDefault="001F2C75">
      <w:pPr>
        <w:widowControl w:val="0"/>
        <w:numPr>
          <w:ilvl w:val="0"/>
          <w:numId w:val="1"/>
        </w:numPr>
        <w:tabs>
          <w:tab w:val="left" w:pos="2880"/>
        </w:tabs>
        <w:spacing w:after="0"/>
        <w:ind w:firstLine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Отображение функционирования автомата в виде таблицы.</w:t>
      </w:r>
    </w:p>
    <w:p w:rsidR="00310A33" w:rsidRDefault="001F2C75">
      <w:pPr>
        <w:widowControl w:val="0"/>
        <w:numPr>
          <w:ilvl w:val="0"/>
          <w:numId w:val="1"/>
        </w:numPr>
        <w:tabs>
          <w:tab w:val="left" w:pos="2880"/>
        </w:tabs>
        <w:spacing w:after="0"/>
        <w:ind w:firstLine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Функционирование автомата в двух режимах: дискретно (по шагам) и непрерывно (распознавание целиком).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 диаграмме прецедентов графически показана совокупность прецедентов и Субъектов, а также отношения между ними (приложение 1).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2.2. </w:t>
      </w:r>
      <w:r>
        <w:rPr>
          <w:rFonts w:ascii="Times New Roman CYR" w:hAnsi="Times New Roman CYR" w:cstheme="minorBidi"/>
          <w:sz w:val="36"/>
          <w:szCs w:val="24"/>
        </w:rPr>
        <w:t>Требования к надежности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2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2"/>
          <w:szCs w:val="24"/>
        </w:rPr>
        <w:t xml:space="preserve">2.2.1 </w:t>
      </w:r>
      <w:r>
        <w:rPr>
          <w:rFonts w:ascii="Times New Roman CYR" w:hAnsi="Times New Roman CYR" w:cstheme="minorBidi"/>
          <w:sz w:val="32"/>
          <w:szCs w:val="24"/>
        </w:rPr>
        <w:t>Требования к обеспечению надежного функционирования программы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а) организацией бесперебойного питания технических средств;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б) использованием лицензионного программного обеспечения;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 </w:t>
      </w:r>
      <w:r>
        <w:rPr>
          <w:rFonts w:ascii="Times New Roman CYR" w:hAnsi="Times New Roman CYR" w:cstheme="minorBidi"/>
          <w:sz w:val="24"/>
          <w:szCs w:val="24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</w:t>
      </w:r>
      <w:r>
        <w:rPr>
          <w:rFonts w:ascii="Times New Roman" w:hAnsi="Times New Roman" w:cstheme="minorBidi"/>
          <w:sz w:val="24"/>
          <w:szCs w:val="24"/>
        </w:rPr>
        <w:t>»;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2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2"/>
          <w:szCs w:val="24"/>
        </w:rPr>
        <w:t xml:space="preserve">2.2.2. </w:t>
      </w:r>
      <w:r>
        <w:rPr>
          <w:rFonts w:ascii="Times New Roman CYR" w:hAnsi="Times New Roman CYR" w:cstheme="minorBidi"/>
          <w:sz w:val="32"/>
          <w:szCs w:val="24"/>
        </w:rPr>
        <w:t>Время восстановления после отказа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 </w:t>
      </w:r>
      <w:r>
        <w:rPr>
          <w:rFonts w:ascii="Times New Roman CYR" w:hAnsi="Times New Roman CYR" w:cstheme="minorBidi"/>
          <w:sz w:val="24"/>
          <w:szCs w:val="24"/>
        </w:rPr>
        <w:t>не должно превышать 30-ти минут при условии соблюдения условий эксплуатации технических и программных средств.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2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2"/>
          <w:szCs w:val="24"/>
        </w:rPr>
        <w:t xml:space="preserve">2.2.3. </w:t>
      </w:r>
      <w:r>
        <w:rPr>
          <w:rFonts w:ascii="Times New Roman CYR" w:hAnsi="Times New Roman CYR" w:cstheme="minorBidi"/>
          <w:sz w:val="32"/>
          <w:szCs w:val="24"/>
        </w:rPr>
        <w:t>Отказы из-за некорректных действий оператора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 </w:t>
      </w:r>
      <w:r>
        <w:rPr>
          <w:rFonts w:ascii="Times New Roman CYR" w:hAnsi="Times New Roman CYR" w:cstheme="minorBidi"/>
          <w:sz w:val="24"/>
          <w:szCs w:val="24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 </w:t>
      </w:r>
      <w:r>
        <w:rPr>
          <w:rFonts w:ascii="Times New Roman CYR" w:hAnsi="Times New Roman CYR" w:cstheme="minorBidi"/>
          <w:sz w:val="24"/>
          <w:szCs w:val="24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40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40"/>
          <w:szCs w:val="24"/>
        </w:rPr>
        <w:t xml:space="preserve">3. </w:t>
      </w:r>
      <w:r>
        <w:rPr>
          <w:rFonts w:ascii="Times New Roman CYR" w:hAnsi="Times New Roman CYR" w:cstheme="minorBidi"/>
          <w:sz w:val="40"/>
          <w:szCs w:val="24"/>
        </w:rPr>
        <w:t>Условия эксплуатации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lastRenderedPageBreak/>
        <w:t xml:space="preserve">3.1. </w:t>
      </w:r>
      <w:r>
        <w:rPr>
          <w:rFonts w:ascii="Times New Roman CYR" w:hAnsi="Times New Roman CYR" w:cstheme="minorBidi"/>
          <w:sz w:val="36"/>
          <w:szCs w:val="24"/>
        </w:rPr>
        <w:t>Климатические условия эксплуатации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 </w:t>
      </w:r>
      <w:r>
        <w:rPr>
          <w:rFonts w:ascii="Times New Roman CYR" w:hAnsi="Times New Roman CYR" w:cstheme="minorBidi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theme="minorBidi"/>
          <w:sz w:val="24"/>
          <w:szCs w:val="24"/>
        </w:rPr>
        <w:t>предъявляемым к техническим средствам в части условий их эксплуатации</w:t>
      </w:r>
      <w:proofErr w:type="gramEnd"/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3.2. </w:t>
      </w:r>
      <w:r>
        <w:rPr>
          <w:rFonts w:ascii="Times New Roman CYR" w:hAnsi="Times New Roman CYR" w:cstheme="minorBidi"/>
          <w:sz w:val="36"/>
          <w:szCs w:val="24"/>
        </w:rPr>
        <w:t>Требования к квалификации и численности персонала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 </w:t>
      </w:r>
      <w:r>
        <w:rPr>
          <w:rFonts w:ascii="Times New Roman CYR" w:hAnsi="Times New Roman CYR" w:cstheme="minorBidi"/>
          <w:sz w:val="24"/>
          <w:szCs w:val="24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>
        <w:rPr>
          <w:rFonts w:ascii="Times New Roman" w:hAnsi="Times New Roman" w:cstheme="minorBidi"/>
          <w:sz w:val="24"/>
          <w:szCs w:val="24"/>
        </w:rPr>
        <w:t xml:space="preserve">— </w:t>
      </w:r>
      <w:r>
        <w:rPr>
          <w:rFonts w:ascii="Times New Roman CYR" w:hAnsi="Times New Roman CYR" w:cstheme="minorBidi"/>
          <w:sz w:val="24"/>
          <w:szCs w:val="24"/>
        </w:rPr>
        <w:t xml:space="preserve">системный администратор и конечный пользователь программы </w:t>
      </w:r>
      <w:r>
        <w:rPr>
          <w:rFonts w:ascii="Times New Roman" w:hAnsi="Times New Roman" w:cstheme="minorBidi"/>
          <w:sz w:val="24"/>
          <w:szCs w:val="24"/>
        </w:rPr>
        <w:t xml:space="preserve">— </w:t>
      </w:r>
      <w:r>
        <w:rPr>
          <w:rFonts w:ascii="Times New Roman CYR" w:hAnsi="Times New Roman CYR" w:cstheme="minorBidi"/>
          <w:sz w:val="24"/>
          <w:szCs w:val="24"/>
        </w:rPr>
        <w:t>оператор.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 </w:t>
      </w:r>
      <w:r>
        <w:rPr>
          <w:rFonts w:ascii="Times New Roman CYR" w:hAnsi="Times New Roman CYR" w:cstheme="minorBidi"/>
          <w:sz w:val="24"/>
          <w:szCs w:val="24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а) задача поддержания работоспособности технических средств;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 xml:space="preserve">б) задачи установки (инсталляции) и поддержания работоспособности системных программных средств </w:t>
      </w:r>
      <w:r>
        <w:rPr>
          <w:rFonts w:ascii="Times New Roman" w:hAnsi="Times New Roman" w:cstheme="minorBidi"/>
          <w:sz w:val="24"/>
          <w:szCs w:val="24"/>
        </w:rPr>
        <w:t xml:space="preserve">— </w:t>
      </w:r>
      <w:r>
        <w:rPr>
          <w:rFonts w:ascii="Times New Roman CYR" w:hAnsi="Times New Roman CYR" w:cstheme="minorBidi"/>
          <w:sz w:val="24"/>
          <w:szCs w:val="24"/>
        </w:rPr>
        <w:t>операционной системы;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в) задача установки (инсталляции) программы.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г) задача создания резервных копий базы данных.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3.3. </w:t>
      </w:r>
      <w:r>
        <w:rPr>
          <w:rFonts w:ascii="Times New Roman CYR" w:hAnsi="Times New Roman CYR" w:cstheme="minorBidi"/>
          <w:sz w:val="36"/>
          <w:szCs w:val="24"/>
        </w:rPr>
        <w:t>Требования к составу и параметрам технических средств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3.3.1. </w:t>
      </w:r>
      <w:r>
        <w:rPr>
          <w:rFonts w:ascii="Times New Roman CYR" w:hAnsi="Times New Roman CYR" w:cstheme="minorBidi"/>
          <w:sz w:val="24"/>
          <w:szCs w:val="24"/>
        </w:rPr>
        <w:t xml:space="preserve">В состав технических средств должен входить </w:t>
      </w:r>
      <w:proofErr w:type="gramStart"/>
      <w:r>
        <w:rPr>
          <w:rFonts w:ascii="Times New Roman CYR" w:hAnsi="Times New Roman CYR" w:cstheme="minorBidi"/>
          <w:sz w:val="24"/>
          <w:szCs w:val="24"/>
        </w:rPr>
        <w:t>I</w:t>
      </w:r>
      <w:proofErr w:type="gramEnd"/>
      <w:r>
        <w:rPr>
          <w:rFonts w:ascii="Times New Roman CYR" w:hAnsi="Times New Roman CYR" w:cstheme="minorBidi"/>
          <w:sz w:val="24"/>
          <w:szCs w:val="24"/>
        </w:rPr>
        <w:t>ВМ-совместимый персональный компьютер (ПЭВМ), выполняющий роль сервера, включающий в себя: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3.3.1.1. </w:t>
      </w:r>
      <w:r>
        <w:rPr>
          <w:rFonts w:ascii="Times New Roman CYR" w:hAnsi="Times New Roman CYR" w:cstheme="minorBidi"/>
          <w:sz w:val="24"/>
          <w:szCs w:val="24"/>
        </w:rPr>
        <w:t>процессор Pentium-2.0Hz, не менее;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3.3.1.2. </w:t>
      </w:r>
      <w:r>
        <w:rPr>
          <w:rFonts w:ascii="Times New Roman CYR" w:hAnsi="Times New Roman CYR" w:cstheme="minorBidi"/>
          <w:sz w:val="24"/>
          <w:szCs w:val="24"/>
        </w:rPr>
        <w:t>оперативную память объемом, 256 Мбайт, не менее;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3.3.1.3. </w:t>
      </w:r>
      <w:r>
        <w:rPr>
          <w:rFonts w:ascii="Times New Roman CYR" w:hAnsi="Times New Roman CYR" w:cstheme="minorBidi"/>
          <w:sz w:val="24"/>
          <w:szCs w:val="24"/>
        </w:rPr>
        <w:t>свободного пространства на жестком диске, 1 Гигабайт, не менее;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3.3.1.4. </w:t>
      </w:r>
      <w:r>
        <w:rPr>
          <w:rFonts w:ascii="Times New Roman CYR" w:hAnsi="Times New Roman CYR" w:cstheme="minorBidi"/>
          <w:sz w:val="24"/>
          <w:szCs w:val="24"/>
        </w:rPr>
        <w:t xml:space="preserve">операционную систему </w:t>
      </w:r>
      <w:proofErr w:type="spellStart"/>
      <w:r>
        <w:rPr>
          <w:rFonts w:ascii="Times New Roman CYR" w:hAnsi="Times New Roman CYR" w:cstheme="minorBidi"/>
          <w:sz w:val="24"/>
          <w:szCs w:val="24"/>
        </w:rPr>
        <w:t>Windows</w:t>
      </w:r>
      <w:proofErr w:type="spellEnd"/>
      <w:r>
        <w:rPr>
          <w:rFonts w:ascii="Times New Roman CYR" w:hAnsi="Times New Roman CYR" w:cstheme="minorBidi"/>
          <w:sz w:val="24"/>
          <w:szCs w:val="24"/>
        </w:rPr>
        <w:t xml:space="preserve"> 7/8/10;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3.4. </w:t>
      </w:r>
      <w:r>
        <w:rPr>
          <w:rFonts w:ascii="Times New Roman CYR" w:hAnsi="Times New Roman CYR" w:cstheme="minorBidi"/>
          <w:sz w:val="36"/>
          <w:szCs w:val="24"/>
        </w:rPr>
        <w:t>Требования к информационной и программной совместимости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2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2"/>
          <w:szCs w:val="24"/>
        </w:rPr>
        <w:t xml:space="preserve">3.4.1. </w:t>
      </w:r>
      <w:r>
        <w:rPr>
          <w:rFonts w:ascii="Times New Roman CYR" w:hAnsi="Times New Roman CYR" w:cstheme="minorBidi"/>
          <w:sz w:val="32"/>
          <w:szCs w:val="24"/>
        </w:rPr>
        <w:t>Требования к информационным структурам и методам решения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База данных для корректной работы программы не требуется.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Топология программы представлена на диаграмме развертывания (приложение 2).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2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2"/>
          <w:szCs w:val="24"/>
        </w:rPr>
        <w:t xml:space="preserve">3.4.2. </w:t>
      </w:r>
      <w:r>
        <w:rPr>
          <w:rFonts w:ascii="Times New Roman CYR" w:hAnsi="Times New Roman CYR" w:cstheme="minorBidi"/>
          <w:sz w:val="32"/>
          <w:szCs w:val="24"/>
        </w:rPr>
        <w:t>Требования к исходным кодам и языкам программирования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Дополнительные требования не предъявляются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2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2"/>
          <w:szCs w:val="24"/>
        </w:rPr>
        <w:t xml:space="preserve">3.4.3. </w:t>
      </w:r>
      <w:r>
        <w:rPr>
          <w:rFonts w:ascii="Times New Roman CYR" w:hAnsi="Times New Roman CYR" w:cstheme="minorBidi"/>
          <w:sz w:val="32"/>
          <w:szCs w:val="24"/>
        </w:rPr>
        <w:t>Требования к программным средствам, используемым программой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>
        <w:rPr>
          <w:rFonts w:ascii="Times New Roman CYR" w:hAnsi="Times New Roman CYR" w:cstheme="minorBidi"/>
          <w:sz w:val="24"/>
          <w:szCs w:val="24"/>
        </w:rPr>
        <w:t>Windows</w:t>
      </w:r>
      <w:proofErr w:type="spellEnd"/>
      <w:r>
        <w:rPr>
          <w:rFonts w:ascii="Times New Roman CYR" w:hAnsi="Times New Roman CYR" w:cstheme="minorBidi"/>
          <w:sz w:val="24"/>
          <w:szCs w:val="24"/>
        </w:rPr>
        <w:t xml:space="preserve"> 7/8/10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2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2"/>
          <w:szCs w:val="24"/>
        </w:rPr>
        <w:t xml:space="preserve">3.4.4. </w:t>
      </w:r>
      <w:r>
        <w:rPr>
          <w:rFonts w:ascii="Times New Roman CYR" w:hAnsi="Times New Roman CYR" w:cstheme="minorBidi"/>
          <w:sz w:val="32"/>
          <w:szCs w:val="24"/>
        </w:rPr>
        <w:t>Требования к защите информации и программ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Требования к защите информации и программ не предъявляются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3.5. </w:t>
      </w:r>
      <w:r>
        <w:rPr>
          <w:rFonts w:ascii="Times New Roman CYR" w:hAnsi="Times New Roman CYR" w:cstheme="minorBidi"/>
          <w:sz w:val="36"/>
          <w:szCs w:val="24"/>
        </w:rPr>
        <w:t>Специальные требования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 </w:t>
      </w:r>
      <w:r>
        <w:rPr>
          <w:rFonts w:ascii="Times New Roman CYR" w:hAnsi="Times New Roman CYR" w:cstheme="minorBidi"/>
          <w:sz w:val="24"/>
          <w:szCs w:val="24"/>
        </w:rPr>
        <w:t xml:space="preserve">Специальные требования к данной программе не </w:t>
      </w:r>
      <w:proofErr w:type="spellStart"/>
      <w:r>
        <w:rPr>
          <w:rFonts w:ascii="Times New Roman CYR" w:hAnsi="Times New Roman CYR" w:cstheme="minorBidi"/>
          <w:sz w:val="24"/>
          <w:szCs w:val="24"/>
        </w:rPr>
        <w:t>предьявляются</w:t>
      </w:r>
      <w:proofErr w:type="spellEnd"/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40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40"/>
          <w:szCs w:val="24"/>
        </w:rPr>
        <w:t xml:space="preserve">4. </w:t>
      </w:r>
      <w:r>
        <w:rPr>
          <w:rFonts w:ascii="Times New Roman CYR" w:hAnsi="Times New Roman CYR" w:cstheme="minorBidi"/>
          <w:sz w:val="40"/>
          <w:szCs w:val="24"/>
        </w:rPr>
        <w:t>Требования к программной документации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4.1. </w:t>
      </w:r>
      <w:r>
        <w:rPr>
          <w:rFonts w:ascii="Times New Roman CYR" w:hAnsi="Times New Roman CYR" w:cstheme="minorBidi"/>
          <w:sz w:val="36"/>
          <w:szCs w:val="24"/>
        </w:rPr>
        <w:t>Предварительный состав программной документации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Состав программной документации должен включать в себя: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4.1.1. </w:t>
      </w:r>
      <w:r>
        <w:rPr>
          <w:rFonts w:ascii="Times New Roman CYR" w:hAnsi="Times New Roman CYR" w:cstheme="minorBidi"/>
          <w:sz w:val="24"/>
          <w:szCs w:val="24"/>
        </w:rPr>
        <w:t>техническое задание;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4.1.2. </w:t>
      </w:r>
      <w:r>
        <w:rPr>
          <w:rFonts w:ascii="Times New Roman CYR" w:hAnsi="Times New Roman CYR" w:cstheme="minorBidi"/>
          <w:sz w:val="24"/>
          <w:szCs w:val="24"/>
        </w:rPr>
        <w:t>технический проект;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4.1.3. эскизный проект;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4.1.4. </w:t>
      </w:r>
      <w:r>
        <w:rPr>
          <w:rFonts w:ascii="Times New Roman CYR" w:hAnsi="Times New Roman CYR" w:cstheme="minorBidi"/>
          <w:sz w:val="24"/>
          <w:szCs w:val="24"/>
        </w:rPr>
        <w:t>руководство оператора;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4.1.5. руководство разработчика;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4.1.6. тексты программ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40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40"/>
          <w:szCs w:val="24"/>
        </w:rPr>
        <w:t xml:space="preserve">5. </w:t>
      </w:r>
      <w:r>
        <w:rPr>
          <w:rFonts w:ascii="Times New Roman CYR" w:hAnsi="Times New Roman CYR" w:cstheme="minorBidi"/>
          <w:sz w:val="40"/>
          <w:szCs w:val="24"/>
        </w:rPr>
        <w:t>Технико-экономические показатели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5.1. </w:t>
      </w:r>
      <w:r>
        <w:rPr>
          <w:rFonts w:ascii="Times New Roman CYR" w:hAnsi="Times New Roman CYR" w:cstheme="minorBidi"/>
          <w:sz w:val="36"/>
          <w:szCs w:val="24"/>
        </w:rPr>
        <w:t>Экономические преимущества разработки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40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40"/>
          <w:szCs w:val="24"/>
        </w:rPr>
        <w:t xml:space="preserve">6. </w:t>
      </w:r>
      <w:r>
        <w:rPr>
          <w:rFonts w:ascii="Times New Roman CYR" w:hAnsi="Times New Roman CYR" w:cstheme="minorBidi"/>
          <w:sz w:val="40"/>
          <w:szCs w:val="24"/>
        </w:rPr>
        <w:t>Стадии и этапы разработки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6.1. </w:t>
      </w:r>
      <w:r>
        <w:rPr>
          <w:rFonts w:ascii="Times New Roman CYR" w:hAnsi="Times New Roman CYR" w:cstheme="minorBidi"/>
          <w:sz w:val="36"/>
          <w:szCs w:val="24"/>
        </w:rPr>
        <w:t>Стадии разработки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Разработка должна быть проведена в три стадии: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1. </w:t>
      </w:r>
      <w:r>
        <w:rPr>
          <w:rFonts w:ascii="Times New Roman CYR" w:hAnsi="Times New Roman CYR" w:cstheme="minorBidi"/>
          <w:sz w:val="24"/>
          <w:szCs w:val="24"/>
        </w:rPr>
        <w:t>разработка технического задания;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2. </w:t>
      </w:r>
      <w:r>
        <w:rPr>
          <w:rFonts w:ascii="Times New Roman CYR" w:hAnsi="Times New Roman CYR" w:cstheme="minorBidi"/>
          <w:sz w:val="24"/>
          <w:szCs w:val="24"/>
        </w:rPr>
        <w:t>рабочее проектирование;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3. тестирование;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4. </w:t>
      </w:r>
      <w:r>
        <w:rPr>
          <w:rFonts w:ascii="Times New Roman CYR" w:hAnsi="Times New Roman CYR" w:cstheme="minorBidi"/>
          <w:sz w:val="24"/>
          <w:szCs w:val="24"/>
        </w:rPr>
        <w:t>внедрение.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6.2. </w:t>
      </w:r>
      <w:r>
        <w:rPr>
          <w:rFonts w:ascii="Times New Roman CYR" w:hAnsi="Times New Roman CYR" w:cstheme="minorBidi"/>
          <w:sz w:val="36"/>
          <w:szCs w:val="24"/>
        </w:rPr>
        <w:t>Этапы разработки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 стадии рабочего проектирования должны быть выполнены перечисленные ниже этапы работ: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1. </w:t>
      </w:r>
      <w:r>
        <w:rPr>
          <w:rFonts w:ascii="Times New Roman CYR" w:hAnsi="Times New Roman CYR" w:cstheme="minorBidi"/>
          <w:sz w:val="24"/>
          <w:szCs w:val="24"/>
        </w:rPr>
        <w:t>разработка программы;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2. </w:t>
      </w:r>
      <w:r>
        <w:rPr>
          <w:rFonts w:ascii="Times New Roman CYR" w:hAnsi="Times New Roman CYR" w:cstheme="minorBidi"/>
          <w:sz w:val="24"/>
          <w:szCs w:val="24"/>
        </w:rPr>
        <w:t>разработка программной документации;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 </w:t>
      </w:r>
      <w:r>
        <w:rPr>
          <w:rFonts w:ascii="Times New Roman CYR" w:hAnsi="Times New Roman CYR" w:cstheme="minorBidi"/>
          <w:sz w:val="24"/>
          <w:szCs w:val="24"/>
        </w:rPr>
        <w:t>испытания программы.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 стадии внедрения должен быть выполнен этап разработки подготовка и передача программы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6.3. </w:t>
      </w:r>
      <w:r>
        <w:rPr>
          <w:rFonts w:ascii="Times New Roman CYR" w:hAnsi="Times New Roman CYR" w:cstheme="minorBidi"/>
          <w:sz w:val="36"/>
          <w:szCs w:val="24"/>
        </w:rPr>
        <w:t>Содержание работ по этапам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1. </w:t>
      </w:r>
      <w:r>
        <w:rPr>
          <w:rFonts w:ascii="Times New Roman CYR" w:hAnsi="Times New Roman CYR" w:cstheme="minorBidi"/>
          <w:sz w:val="24"/>
          <w:szCs w:val="24"/>
        </w:rPr>
        <w:t>постановка задачи;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2. </w:t>
      </w:r>
      <w:r>
        <w:rPr>
          <w:rFonts w:ascii="Times New Roman CYR" w:hAnsi="Times New Roman CYR" w:cstheme="minorBidi"/>
          <w:sz w:val="24"/>
          <w:szCs w:val="24"/>
        </w:rPr>
        <w:t>определение и уточнение требований к техническим средствам;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 </w:t>
      </w:r>
      <w:r>
        <w:rPr>
          <w:rFonts w:ascii="Times New Roman CYR" w:hAnsi="Times New Roman CYR" w:cstheme="minorBidi"/>
          <w:sz w:val="24"/>
          <w:szCs w:val="24"/>
        </w:rPr>
        <w:t>определение требований к программе;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4. </w:t>
      </w:r>
      <w:r>
        <w:rPr>
          <w:rFonts w:ascii="Times New Roman CYR" w:hAnsi="Times New Roman CYR" w:cstheme="minorBidi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5. </w:t>
      </w:r>
      <w:r>
        <w:rPr>
          <w:rFonts w:ascii="Times New Roman CYR" w:hAnsi="Times New Roman CYR" w:cstheme="minorBidi"/>
          <w:sz w:val="24"/>
          <w:szCs w:val="24"/>
        </w:rPr>
        <w:t>согласование и утверждение технического задания.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 этапе испытаний программы должны быть выполнены перечисленные ниже виды работ: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1. </w:t>
      </w:r>
      <w:r>
        <w:rPr>
          <w:rFonts w:ascii="Times New Roman CYR" w:hAnsi="Times New Roman CYR" w:cstheme="minorBidi"/>
          <w:sz w:val="24"/>
          <w:szCs w:val="24"/>
        </w:rPr>
        <w:t>разработка, согласование и утверждение и методики испытаний;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lastRenderedPageBreak/>
        <w:t xml:space="preserve">2. </w:t>
      </w:r>
      <w:r>
        <w:rPr>
          <w:rFonts w:ascii="Times New Roman CYR" w:hAnsi="Times New Roman CYR" w:cstheme="minorBidi"/>
          <w:sz w:val="24"/>
          <w:szCs w:val="24"/>
        </w:rPr>
        <w:t>проведение приемо-сдаточных испытаний;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 xml:space="preserve">3. </w:t>
      </w:r>
      <w:r>
        <w:rPr>
          <w:rFonts w:ascii="Times New Roman CYR" w:hAnsi="Times New Roman CYR" w:cstheme="minorBidi"/>
          <w:sz w:val="24"/>
          <w:szCs w:val="24"/>
        </w:rPr>
        <w:t>корректировка программы и программной документации по результатам испытаний.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40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40"/>
          <w:szCs w:val="24"/>
        </w:rPr>
        <w:t xml:space="preserve">7. </w:t>
      </w:r>
      <w:r>
        <w:rPr>
          <w:rFonts w:ascii="Times New Roman CYR" w:hAnsi="Times New Roman CYR" w:cstheme="minorBidi"/>
          <w:sz w:val="40"/>
          <w:szCs w:val="24"/>
        </w:rPr>
        <w:t>Порядок контроля и приемки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7.1. </w:t>
      </w:r>
      <w:r>
        <w:rPr>
          <w:rFonts w:ascii="Times New Roman CYR" w:hAnsi="Times New Roman CYR" w:cstheme="minorBidi"/>
          <w:sz w:val="36"/>
          <w:szCs w:val="24"/>
        </w:rPr>
        <w:t>Виды испытаний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Приемо-сдаточные испытания должны проводиться на объекте Заказчика в оговоренные сроки.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:rsidR="00310A33" w:rsidRDefault="00310A33">
      <w:pPr>
        <w:widowControl w:val="0"/>
        <w:spacing w:after="0"/>
        <w:rPr>
          <w:rFonts w:ascii="Times New Roman" w:hAnsi="Times New Roman" w:cstheme="minorBidi"/>
          <w:sz w:val="3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" w:hAnsi="Times New Roman" w:cstheme="minorBidi"/>
          <w:sz w:val="36"/>
          <w:szCs w:val="24"/>
        </w:rPr>
        <w:t xml:space="preserve">7.2. </w:t>
      </w:r>
      <w:r>
        <w:rPr>
          <w:rFonts w:ascii="Times New Roman CYR" w:hAnsi="Times New Roman CYR" w:cstheme="minorBidi"/>
          <w:sz w:val="36"/>
          <w:szCs w:val="24"/>
        </w:rPr>
        <w:t>Общие требования к приемке работы</w:t>
      </w:r>
    </w:p>
    <w:p w:rsidR="00310A33" w:rsidRDefault="00310A33">
      <w:pPr>
        <w:widowControl w:val="0"/>
        <w:spacing w:after="0"/>
        <w:rPr>
          <w:rFonts w:ascii="Tahoma" w:hAnsi="Tahoma" w:cstheme="minorBidi"/>
          <w:sz w:val="16"/>
          <w:szCs w:val="24"/>
        </w:rPr>
      </w:pPr>
    </w:p>
    <w:p w:rsidR="00310A33" w:rsidRDefault="001F2C75">
      <w:pPr>
        <w:widowControl w:val="0"/>
        <w:spacing w:after="0"/>
        <w:rPr>
          <w:rFonts w:cstheme="minorBidi"/>
          <w:szCs w:val="24"/>
        </w:rPr>
      </w:pPr>
      <w:r>
        <w:rPr>
          <w:rFonts w:ascii="Times New Roman CYR" w:hAnsi="Times New Roman CYR" w:cstheme="minorBidi"/>
          <w:sz w:val="24"/>
          <w:szCs w:val="24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1F2C75">
      <w:pPr>
        <w:widowControl w:val="0"/>
        <w:spacing w:after="0"/>
        <w:jc w:val="center"/>
        <w:rPr>
          <w:rFonts w:cstheme="minorBidi"/>
          <w:szCs w:val="24"/>
        </w:rPr>
      </w:pPr>
      <w:r>
        <w:rPr>
          <w:rFonts w:cstheme="minorBidi"/>
          <w:szCs w:val="24"/>
        </w:rPr>
        <w:t>Приложения</w:t>
      </w:r>
    </w:p>
    <w:p w:rsidR="00310A33" w:rsidRDefault="001F2C75">
      <w:pPr>
        <w:widowControl w:val="0"/>
        <w:spacing w:after="0"/>
        <w:jc w:val="right"/>
        <w:rPr>
          <w:rFonts w:cstheme="minorBidi"/>
          <w:szCs w:val="24"/>
        </w:rPr>
      </w:pPr>
      <w:r>
        <w:rPr>
          <w:rFonts w:cstheme="minorBidi"/>
          <w:szCs w:val="24"/>
        </w:rPr>
        <w:t>Приложение</w:t>
      </w:r>
      <w:r>
        <w:rPr>
          <w:rFonts w:cstheme="minorBidi"/>
          <w:szCs w:val="24"/>
        </w:rPr>
        <w:t xml:space="preserve"> 1</w:t>
      </w:r>
    </w:p>
    <w:p w:rsidR="00310A33" w:rsidRDefault="001F2C75">
      <w:pPr>
        <w:widowControl w:val="0"/>
        <w:spacing w:after="0"/>
        <w:jc w:val="right"/>
        <w:rPr>
          <w:rFonts w:cstheme="minorBidi"/>
          <w:szCs w:val="24"/>
        </w:rPr>
      </w:pPr>
      <w:r>
        <w:rPr>
          <w:rFonts w:cstheme="minorBidi"/>
          <w:szCs w:val="24"/>
        </w:rPr>
        <w:t>Диаграмма</w:t>
      </w:r>
      <w:r>
        <w:rPr>
          <w:rFonts w:cstheme="minorBidi"/>
          <w:szCs w:val="24"/>
        </w:rPr>
        <w:t xml:space="preserve"> </w:t>
      </w:r>
      <w:proofErr w:type="spellStart"/>
      <w:r>
        <w:rPr>
          <w:rFonts w:cstheme="minorBidi"/>
          <w:szCs w:val="24"/>
        </w:rPr>
        <w:t>Use-case</w:t>
      </w:r>
      <w:proofErr w:type="spellEnd"/>
    </w:p>
    <w:p w:rsidR="00310A33" w:rsidRDefault="00C73285">
      <w:pPr>
        <w:widowControl w:val="0"/>
        <w:spacing w:after="0"/>
        <w:rPr>
          <w:rFonts w:cstheme="minorBidi"/>
          <w:szCs w:val="24"/>
        </w:rPr>
      </w:pPr>
      <w:r>
        <w:rPr>
          <w:rFonts w:cs="Times New Roman"/>
          <w:noProof/>
          <w:szCs w:val="24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" o:spid="_x0000_s1037" type="#_x0000_t75" alt="" style="position:absolute;margin-left:36.15pt;margin-top:37.9pt;width:289.45pt;height:184.9pt;z-index:251664384" o:allowincell="f">
            <v:imagedata r:id="rId8" o:title="" croptop="18522f" cropbottom="8674f" cropleft="11757f" cropright="20062f"/>
            <w10:wrap type="square" side="largest"/>
          </v:shape>
        </w:pict>
      </w: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1F2C75" w:rsidP="00C73285">
      <w:pPr>
        <w:widowControl w:val="0"/>
        <w:spacing w:after="0"/>
        <w:jc w:val="right"/>
        <w:rPr>
          <w:rFonts w:cstheme="minorBidi"/>
          <w:szCs w:val="24"/>
        </w:rPr>
      </w:pPr>
      <w:r>
        <w:rPr>
          <w:rFonts w:cstheme="minorBidi"/>
          <w:szCs w:val="24"/>
        </w:rPr>
        <w:t>Приложение</w:t>
      </w:r>
      <w:r>
        <w:rPr>
          <w:rFonts w:cstheme="minorBidi"/>
          <w:szCs w:val="24"/>
        </w:rPr>
        <w:t xml:space="preserve"> 2</w:t>
      </w:r>
      <w:bookmarkStart w:id="0" w:name="_GoBack"/>
      <w:bookmarkEnd w:id="0"/>
    </w:p>
    <w:p w:rsidR="00310A33" w:rsidRDefault="001F2C75">
      <w:pPr>
        <w:widowControl w:val="0"/>
        <w:spacing w:after="0"/>
        <w:jc w:val="right"/>
        <w:rPr>
          <w:rFonts w:cstheme="minorBidi"/>
          <w:szCs w:val="24"/>
        </w:rPr>
      </w:pPr>
      <w:r>
        <w:rPr>
          <w:rFonts w:cstheme="minorBidi"/>
          <w:szCs w:val="24"/>
        </w:rPr>
        <w:t>Диаграмма</w:t>
      </w:r>
      <w:r>
        <w:rPr>
          <w:rFonts w:cstheme="minorBidi"/>
          <w:szCs w:val="24"/>
        </w:rPr>
        <w:t xml:space="preserve"> </w:t>
      </w:r>
      <w:r>
        <w:rPr>
          <w:rFonts w:cstheme="minorBidi"/>
          <w:szCs w:val="24"/>
        </w:rPr>
        <w:t>развертывания</w:t>
      </w:r>
    </w:p>
    <w:p w:rsidR="00310A33" w:rsidRDefault="00C73285">
      <w:pPr>
        <w:widowControl w:val="0"/>
        <w:spacing w:after="0"/>
        <w:rPr>
          <w:rFonts w:cstheme="minorBidi"/>
          <w:szCs w:val="24"/>
        </w:rPr>
      </w:pPr>
      <w:r>
        <w:rPr>
          <w:rFonts w:cs="Times New Roman"/>
          <w:noProof/>
          <w:szCs w:val="24"/>
          <w:lang w:bidi="ar-SA"/>
        </w:rPr>
        <w:pict>
          <v:shape id="" o:spid="_x0000_s1036" type="#_x0000_t75" alt="" style="position:absolute;margin-left:101.6pt;margin-top:17.25pt;width:232.7pt;height:318.65pt;z-index:251663360" o:allowincell="f">
            <v:imagedata r:id="rId9" o:title="" croptop="17821f" cropbottom="7629f" cropleft="17835f" cropright="26309f"/>
            <w10:wrap type="square" side="largest"/>
          </v:shape>
        </w:pict>
      </w: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310A33" w:rsidRDefault="00310A33">
      <w:pPr>
        <w:widowControl w:val="0"/>
        <w:spacing w:after="0"/>
        <w:rPr>
          <w:rFonts w:cstheme="minorBidi"/>
          <w:szCs w:val="24"/>
        </w:rPr>
      </w:pPr>
    </w:p>
    <w:p w:rsidR="00C73285" w:rsidRDefault="00C73285">
      <w:pPr>
        <w:widowControl w:val="0"/>
        <w:spacing w:after="0"/>
        <w:rPr>
          <w:rFonts w:cstheme="minorBidi"/>
          <w:szCs w:val="24"/>
        </w:rPr>
      </w:pPr>
    </w:p>
    <w:p w:rsidR="00C73285" w:rsidRDefault="00C73285">
      <w:pPr>
        <w:widowControl w:val="0"/>
        <w:spacing w:after="0"/>
        <w:rPr>
          <w:rFonts w:cstheme="minorBidi"/>
          <w:szCs w:val="24"/>
        </w:rPr>
      </w:pPr>
    </w:p>
    <w:p w:rsidR="00C73285" w:rsidRDefault="00C73285">
      <w:pPr>
        <w:widowControl w:val="0"/>
        <w:spacing w:after="0"/>
        <w:rPr>
          <w:rFonts w:cstheme="minorBidi"/>
          <w:szCs w:val="24"/>
        </w:rPr>
      </w:pPr>
    </w:p>
    <w:p w:rsidR="00C73285" w:rsidRDefault="00C73285">
      <w:pPr>
        <w:widowControl w:val="0"/>
        <w:spacing w:after="0"/>
        <w:rPr>
          <w:rFonts w:cstheme="minorBidi"/>
          <w:szCs w:val="24"/>
        </w:rPr>
      </w:pPr>
    </w:p>
    <w:p w:rsidR="00C73285" w:rsidRDefault="00C73285">
      <w:pPr>
        <w:widowControl w:val="0"/>
        <w:spacing w:after="0"/>
        <w:rPr>
          <w:rFonts w:cstheme="minorBidi"/>
          <w:szCs w:val="24"/>
        </w:rPr>
      </w:pPr>
    </w:p>
    <w:p w:rsidR="00C73285" w:rsidRDefault="00C73285">
      <w:pPr>
        <w:widowControl w:val="0"/>
        <w:spacing w:after="0"/>
        <w:rPr>
          <w:rFonts w:cstheme="minorBidi"/>
          <w:szCs w:val="24"/>
        </w:rPr>
      </w:pPr>
    </w:p>
    <w:p w:rsidR="00C73285" w:rsidRDefault="00C73285">
      <w:pPr>
        <w:widowControl w:val="0"/>
        <w:spacing w:after="0"/>
        <w:rPr>
          <w:rFonts w:cstheme="minorBidi"/>
          <w:szCs w:val="24"/>
        </w:rPr>
      </w:pPr>
    </w:p>
    <w:p w:rsidR="009A19FF" w:rsidRDefault="009A19FF">
      <w:pPr>
        <w:widowControl w:val="0"/>
        <w:spacing w:after="0"/>
        <w:jc w:val="right"/>
        <w:rPr>
          <w:rFonts w:cstheme="minorBidi"/>
          <w:szCs w:val="24"/>
        </w:rPr>
      </w:pPr>
    </w:p>
    <w:p w:rsidR="00C73285" w:rsidRDefault="00C73285">
      <w:pPr>
        <w:widowControl w:val="0"/>
        <w:spacing w:after="0"/>
        <w:jc w:val="right"/>
        <w:rPr>
          <w:rFonts w:cstheme="minorBidi"/>
          <w:szCs w:val="24"/>
        </w:rPr>
      </w:pPr>
    </w:p>
    <w:p w:rsidR="00C73285" w:rsidRDefault="00C73285">
      <w:pPr>
        <w:widowControl w:val="0"/>
        <w:spacing w:after="0"/>
        <w:jc w:val="right"/>
        <w:rPr>
          <w:rFonts w:cstheme="minorBidi"/>
          <w:szCs w:val="24"/>
        </w:rPr>
      </w:pPr>
    </w:p>
    <w:p w:rsidR="00C73285" w:rsidRDefault="00C73285">
      <w:pPr>
        <w:widowControl w:val="0"/>
        <w:spacing w:after="0"/>
        <w:jc w:val="right"/>
        <w:rPr>
          <w:rFonts w:cstheme="minorBidi"/>
          <w:szCs w:val="24"/>
        </w:rPr>
      </w:pPr>
    </w:p>
    <w:p w:rsidR="00310A33" w:rsidRDefault="001F2C75">
      <w:pPr>
        <w:widowControl w:val="0"/>
        <w:spacing w:after="0"/>
        <w:jc w:val="right"/>
        <w:rPr>
          <w:rFonts w:cstheme="minorBidi"/>
          <w:szCs w:val="24"/>
        </w:rPr>
      </w:pPr>
      <w:r>
        <w:rPr>
          <w:rFonts w:cstheme="minorBidi"/>
          <w:szCs w:val="24"/>
        </w:rPr>
        <w:t>Приложение</w:t>
      </w:r>
      <w:r>
        <w:rPr>
          <w:rFonts w:cstheme="minorBidi"/>
          <w:szCs w:val="24"/>
        </w:rPr>
        <w:t xml:space="preserve"> 3</w:t>
      </w:r>
    </w:p>
    <w:p w:rsidR="009A19FF" w:rsidRDefault="001F2C75" w:rsidP="009A19FF">
      <w:pPr>
        <w:widowControl w:val="0"/>
        <w:spacing w:after="0"/>
        <w:jc w:val="right"/>
        <w:rPr>
          <w:rFonts w:cstheme="minorBidi"/>
          <w:szCs w:val="24"/>
        </w:rPr>
      </w:pPr>
      <w:r>
        <w:rPr>
          <w:rFonts w:cstheme="minorBidi"/>
          <w:szCs w:val="24"/>
        </w:rPr>
        <w:lastRenderedPageBreak/>
        <w:t>Диаграмма</w:t>
      </w:r>
      <w:r>
        <w:rPr>
          <w:rFonts w:cstheme="minorBidi"/>
          <w:szCs w:val="24"/>
        </w:rPr>
        <w:t xml:space="preserve"> </w:t>
      </w:r>
      <w:r>
        <w:rPr>
          <w:rFonts w:cstheme="minorBidi"/>
          <w:szCs w:val="24"/>
        </w:rPr>
        <w:t>последовательностей</w:t>
      </w:r>
    </w:p>
    <w:p w:rsidR="009A19FF" w:rsidRPr="009A19FF" w:rsidRDefault="00C73285" w:rsidP="009A19FF">
      <w:pPr>
        <w:widowControl w:val="0"/>
        <w:spacing w:after="0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  <w:lang w:bidi="ar-SA"/>
        </w:rPr>
        <w:pict>
          <v:shape id="" o:spid="_x0000_s1035" type="#_x0000_t75" alt="" style="position:absolute;left:0;text-align:left;margin-left:84.3pt;margin-top:23.55pt;width:266.1pt;height:215.5pt;z-index:251662336" o:allowincell="f">
            <v:imagedata r:id="rId10" o:title="" croptop="18200f" cropbottom="9467f" cropleft="13843f" cropright="19238f"/>
            <w10:wrap type="square" side="largest"/>
          </v:shape>
        </w:pict>
      </w:r>
    </w:p>
    <w:p w:rsidR="009A19FF" w:rsidRDefault="009A19FF" w:rsidP="009A19FF">
      <w:pPr>
        <w:widowControl w:val="0"/>
        <w:spacing w:after="0"/>
        <w:jc w:val="right"/>
        <w:rPr>
          <w:rFonts w:cstheme="minorBidi"/>
          <w:szCs w:val="24"/>
        </w:rPr>
      </w:pPr>
    </w:p>
    <w:sectPr w:rsidR="009A19FF">
      <w:type w:val="continuous"/>
      <w:pgSz w:w="12240" w:h="15840"/>
      <w:pgMar w:top="1134" w:right="850" w:bottom="1134" w:left="1701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A33" w:rsidRDefault="001F2C75">
      <w:pPr>
        <w:spacing w:after="0" w:line="240" w:lineRule="auto"/>
      </w:pPr>
      <w:r>
        <w:separator/>
      </w:r>
    </w:p>
  </w:endnote>
  <w:endnote w:type="continuationSeparator" w:id="0">
    <w:p w:rsidR="00310A33" w:rsidRDefault="001F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A33" w:rsidRDefault="00310A33">
      <w:pPr>
        <w:widowControl w:val="0"/>
        <w:suppressAutoHyphens w:val="0"/>
        <w:spacing w:after="0" w:line="240" w:lineRule="auto"/>
        <w:rPr>
          <w:rFonts w:ascii="Liberation Serif" w:eastAsiaTheme="minorEastAsia" w:cstheme="minorBidi"/>
          <w:color w:val="auto"/>
          <w:kern w:val="0"/>
          <w:sz w:val="24"/>
          <w:szCs w:val="24"/>
          <w:lang w:bidi="ar-SA"/>
        </w:rPr>
      </w:pPr>
    </w:p>
  </w:footnote>
  <w:footnote w:type="continuationSeparator" w:id="0">
    <w:p w:rsidR="00310A33" w:rsidRDefault="001F2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 w:cs="Liberation Serif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Liberation Serif" w:hAnsi="Liberation Serif" w:cs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 w:hAnsi="Liberation Serif" w:cs="Liberation Serif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Liberation Serif" w:hAnsi="Liberation Serif" w:cs="Liberation Serif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Liberation Serif" w:hAnsi="Liberation Serif" w:cs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 w:hAnsi="Liberation Serif" w:cs="Liberation Serif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Liberation Serif" w:hAnsi="Liberation Serif" w:cs="Liberation Serif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Liberation Serif" w:hAnsi="Liberation Serif" w:cs="Liberation Serif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C75"/>
    <w:rsid w:val="001F2C75"/>
    <w:rsid w:val="00310A33"/>
    <w:rsid w:val="009A19FF"/>
    <w:rsid w:val="00C73285"/>
    <w:rsid w:val="00F9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autoSpaceDE w:val="0"/>
      <w:autoSpaceDN w:val="0"/>
      <w:adjustRightInd w:val="0"/>
    </w:pPr>
    <w:rPr>
      <w:rFonts w:ascii="Calibri" w:eastAsia="Times New Roman" w:hAnsi="Liberation Serif" w:cs="Calibri"/>
      <w:color w:val="000000"/>
      <w:kern w:val="1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3f3f">
    <w:name w:val="З3fа3fг3fо3fл3fо3fв3fо3fк3f"/>
    <w:basedOn w:val="a"/>
    <w:next w:val="3f3f3f3f3f3f3f3f3f3f3f3f3f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3f3f3f3f3f3f3f3f3f3f3f3f3f">
    <w:name w:val="О3fс3fн3fо3fв3fн3fо3fй3f т3fе3fк3fс3fт3f"/>
    <w:basedOn w:val="a"/>
    <w:uiPriority w:val="99"/>
    <w:pPr>
      <w:spacing w:after="140" w:line="288" w:lineRule="auto"/>
    </w:pPr>
    <w:rPr>
      <w:lang w:bidi="ar-SA"/>
    </w:rPr>
  </w:style>
  <w:style w:type="paragraph" w:customStyle="1" w:styleId="3f3f3f3f3f3f">
    <w:name w:val="С3fп3fи3fс3fо3fк3f"/>
    <w:basedOn w:val="3f3f3f3f3f3f3f3f3f3f3f3f3f"/>
    <w:uiPriority w:val="99"/>
  </w:style>
  <w:style w:type="paragraph" w:customStyle="1" w:styleId="3f3f3f3f3f3f3f3f">
    <w:name w:val="Н3fа3fз3fв3fа3fн3fи3fе3f"/>
    <w:basedOn w:val="a"/>
    <w:uiPriority w:val="99"/>
    <w:pPr>
      <w:spacing w:before="120" w:after="120"/>
    </w:pPr>
    <w:rPr>
      <w:i/>
      <w:iCs/>
      <w:sz w:val="24"/>
      <w:szCs w:val="24"/>
      <w:lang w:bidi="ar-SA"/>
    </w:rPr>
  </w:style>
  <w:style w:type="paragraph" w:customStyle="1" w:styleId="3f3f3f3f3f3f3f3f3f0">
    <w:name w:val="У3fк3fа3fз3fа3fт3fе3fл3fь3f"/>
    <w:basedOn w:val="a"/>
    <w:uiPriority w:val="99"/>
    <w:rPr>
      <w:lang w:bidi="ar-SA"/>
    </w:rPr>
  </w:style>
  <w:style w:type="paragraph" w:customStyle="1" w:styleId="DocumentMap">
    <w:name w:val="DocumentMap"/>
    <w:uiPriority w:val="99"/>
    <w:pPr>
      <w:suppressAutoHyphens/>
      <w:autoSpaceDE w:val="0"/>
      <w:autoSpaceDN w:val="0"/>
      <w:adjustRightInd w:val="0"/>
    </w:pPr>
    <w:rPr>
      <w:rFonts w:ascii="Calibri" w:eastAsia="Times New Roman" w:hAnsi="Liberation Serif" w:cs="Calibri"/>
      <w:color w:val="000000"/>
      <w:kern w:val="1"/>
      <w:lang w:bidi="hi-IN"/>
    </w:rPr>
  </w:style>
  <w:style w:type="paragraph" w:customStyle="1" w:styleId="3f3f3f3f3f3f3f3f3f3f3f3f3f3f3f3f">
    <w:name w:val="С3fо3fд3fе3fр3fж3fи3fм3fо3fе3f в3fр3fе3fз3fк3fи3f"/>
    <w:basedOn w:val="a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6</cp:revision>
  <dcterms:created xsi:type="dcterms:W3CDTF">2017-10-19T21:25:00Z</dcterms:created>
  <dcterms:modified xsi:type="dcterms:W3CDTF">2017-10-19T21:32:00Z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Student</vt:lpwstr>
  </property>
</Properties>
</file>