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E634F9">
      <w:pPr>
        <w:pStyle w:val="3"/>
        <w:spacing w:after="0" w:line="240" w:lineRule="auto"/>
        <w:jc w:val="center"/>
        <w:outlineLvl w:val="1"/>
        <w:rPr>
          <w:rFonts w:hint="eastAsia" w:ascii="宋体" w:hAnsi="宋体" w:eastAsia="宋体" w:cs="宋体"/>
          <w:sz w:val="36"/>
          <w:szCs w:val="36"/>
        </w:rPr>
      </w:pPr>
      <w:bookmarkStart w:id="0" w:name="_Toc22102"/>
      <w:r>
        <w:rPr>
          <w:rFonts w:hint="eastAsia" w:ascii="宋体" w:hAnsi="宋体" w:eastAsia="宋体" w:cs="宋体"/>
          <w:sz w:val="36"/>
          <w:szCs w:val="36"/>
        </w:rPr>
        <w:t>施工总平面图</w:t>
      </w:r>
      <w:bookmarkEnd w:id="0"/>
      <w:bookmarkStart w:id="1" w:name="_GoBack"/>
      <w:bookmarkEnd w:id="1"/>
    </w:p>
    <w:p w14:paraId="20716129">
      <w:pPr>
        <w:pStyle w:val="9"/>
        <w:rPr>
          <w:rFonts w:hint="eastAsia" w:ascii="宋体" w:hAnsi="宋体" w:eastAsia="宋体" w:cs="宋体"/>
        </w:rPr>
      </w:pPr>
    </w:p>
    <w:p w14:paraId="3A46A3AB">
      <w:pPr>
        <w:spacing w:line="400" w:lineRule="exact"/>
        <w:ind w:firstLine="48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投标人应递交一份施工总平面图，绘出现场临时设施布置图表并附文字说明，说明施工营地、料场、临时设施、加工车间、现场办公、设备及仓储、供电、供水、卫生、生活、道路、消防等设施的情况和布置。</w:t>
      </w:r>
    </w:p>
    <w:p w14:paraId="183F740C">
      <w:pPr>
        <w:spacing w:line="400" w:lineRule="exact"/>
        <w:ind w:firstLine="48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一、施工现场布置</w:t>
      </w:r>
    </w:p>
    <w:p w14:paraId="6A0156AF">
      <w:pPr>
        <w:spacing w:line="400" w:lineRule="exact"/>
        <w:ind w:firstLine="48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1、临时驻地布置，根据本合同段现场条件，综合地形及施工机构设置要求，按项目经理部，路基</w:t>
      </w:r>
      <w:r>
        <w:rPr>
          <w:rFonts w:hint="eastAsia" w:ascii="宋体" w:hAnsi="宋体" w:eastAsia="宋体" w:cs="宋体"/>
          <w:sz w:val="24"/>
          <w:lang w:eastAsia="zh-CN"/>
        </w:rPr>
        <w:t>、</w:t>
      </w:r>
      <w:r>
        <w:rPr>
          <w:rFonts w:hint="eastAsia" w:ascii="宋体" w:hAnsi="宋体" w:eastAsia="宋体" w:cs="宋体"/>
          <w:sz w:val="24"/>
        </w:rPr>
        <w:t>路面</w:t>
      </w:r>
      <w:r>
        <w:rPr>
          <w:rFonts w:hint="eastAsia" w:ascii="宋体" w:hAnsi="宋体" w:eastAsia="宋体" w:cs="宋体"/>
          <w:sz w:val="24"/>
          <w:lang w:eastAsia="zh-CN"/>
        </w:rPr>
        <w:t>、桥梁</w:t>
      </w:r>
      <w:r>
        <w:rPr>
          <w:rFonts w:hint="eastAsia" w:ascii="宋体" w:hAnsi="宋体" w:eastAsia="宋体" w:cs="宋体"/>
          <w:sz w:val="24"/>
        </w:rPr>
        <w:t>施工队考虑。</w:t>
      </w:r>
    </w:p>
    <w:p w14:paraId="42402DBF">
      <w:pPr>
        <w:spacing w:line="400" w:lineRule="exact"/>
        <w:ind w:firstLine="48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2、项目经理部，考虑交通，通讯及施工管理等因素，项目经理部设在工地附近，住房主要考虑利用民房，仓库等临建采用简易砖混结构。（其中包括中心试验室），生活用水就近解决，电源采用外接动力电源并另自备一台100KW发电机组。</w:t>
      </w:r>
    </w:p>
    <w:p w14:paraId="2849F745">
      <w:pPr>
        <w:spacing w:line="400" w:lineRule="exact"/>
        <w:ind w:firstLine="48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3、路面施工队布置在项目部附近</w:t>
      </w:r>
    </w:p>
    <w:p w14:paraId="1217434F">
      <w:pPr>
        <w:spacing w:line="400" w:lineRule="exact"/>
        <w:ind w:firstLine="48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4、机械停放处咱设在项目部附近，到后期为了方便施工根据相处情况就近停放。</w:t>
      </w:r>
    </w:p>
    <w:p w14:paraId="140C8AD5">
      <w:pPr>
        <w:spacing w:line="400" w:lineRule="exact"/>
        <w:ind w:firstLine="48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5、项目部拟设在交通方便处，便于指挥生产，在租用的民房除作生产、生活、办公外；还应设现场中心试验室。</w:t>
      </w:r>
    </w:p>
    <w:p w14:paraId="4F03BF8C">
      <w:pPr>
        <w:spacing w:line="400" w:lineRule="exact"/>
        <w:ind w:firstLine="48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二、资源配置</w:t>
      </w:r>
    </w:p>
    <w:p w14:paraId="4B5119A7">
      <w:pPr>
        <w:spacing w:line="400" w:lineRule="exact"/>
        <w:ind w:firstLine="48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1、水：生活用水各临时驻地利用水罐车外拉水，有条件的地方可以从附近水网接入，施工用水可取自水质检测合格的池塘。</w:t>
      </w:r>
    </w:p>
    <w:p w14:paraId="6F9E63C7">
      <w:pPr>
        <w:spacing w:line="400" w:lineRule="exact"/>
        <w:ind w:firstLine="48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2、电：生活及施工用电与当地电力部门协商可以从附近电源接线解决，营地自备一台250KW发电机组。</w:t>
      </w:r>
    </w:p>
    <w:p w14:paraId="70D24E7D">
      <w:pPr>
        <w:spacing w:line="400" w:lineRule="exact"/>
        <w:ind w:firstLine="48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3、油料：工程用油向石油公司自行购置，并设置30吨贮油罐。</w:t>
      </w:r>
    </w:p>
    <w:p w14:paraId="548D301C">
      <w:pPr>
        <w:spacing w:line="400" w:lineRule="exact"/>
        <w:ind w:firstLine="48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4、通讯：项目经理部及有条件的分营地均设程控直拨电话，项目部设传真机一部，主要人员配移动电话，工地施工点采用无线电对讲机联系。</w:t>
      </w:r>
    </w:p>
    <w:p w14:paraId="34900A36">
      <w:pPr>
        <w:spacing w:line="400" w:lineRule="exact"/>
        <w:ind w:firstLine="480" w:firstLineChars="200"/>
        <w:rPr>
          <w:rFonts w:hint="eastAsia" w:ascii="宋体" w:hAnsi="宋体" w:eastAsia="宋体" w:cs="宋体"/>
          <w:sz w:val="24"/>
        </w:rPr>
      </w:pPr>
    </w:p>
    <w:p w14:paraId="6D8145C9">
      <w:pPr>
        <w:pStyle w:val="9"/>
        <w:rPr>
          <w:rFonts w:hint="eastAsia" w:ascii="宋体" w:hAnsi="宋体" w:eastAsia="宋体" w:cs="宋体"/>
        </w:rPr>
        <w:sectPr>
          <w:footerReference r:id="rId3" w:type="default"/>
          <w:pgSz w:w="11906" w:h="16838"/>
          <w:pgMar w:top="1080" w:right="1440" w:bottom="1080" w:left="144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  <w:docGrid w:type="lines" w:linePitch="312" w:charSpace="0"/>
        </w:sectPr>
      </w:pPr>
    </w:p>
    <w:p w14:paraId="69772A9E">
      <w:pPr>
        <w:pStyle w:val="9"/>
      </w:pPr>
      <w:r>
        <w:rPr>
          <w:rFonts w:hint="eastAsia" w:ascii="宋体" w:hAnsi="宋体" w:eastAsia="宋体" w:cs="宋体"/>
          <w:color w:val="auto"/>
          <w:sz w:val="24"/>
        </w:rPr>
        <w:pict>
          <v:shape id="Picture 286" o:spid="_x0000_s1026" o:spt="75" type="#_x0000_t75" style="position:absolute;left:0pt;margin-left:20.5pt;margin-top:8.6pt;height:592.8pt;width:445.9pt;z-index:251661312;mso-width-relative:page;mso-height-relative:page;" o:ole="t" filled="f" o:preferrelative="t" stroked="f" coordsize="21600,21600">
            <v:path/>
            <v:fill on="f" focussize="0,0"/>
            <v:stroke on="f"/>
            <v:imagedata r:id="rId7" cropleft="22593f" cropright="22537f" o:title=""/>
            <o:lock v:ext="edit" grouping="f" rotation="f" text="f" aspectratio="t"/>
          </v:shape>
          <o:OLEObject Type="Embed" ProgID="" ShapeID="Picture 286" DrawAspect="Content" ObjectID="_1468075725" r:id="rId6">
            <o:LockedField>false</o:LockedField>
          </o:OLEObject>
        </w:pict>
      </w:r>
    </w:p>
    <w:sectPr>
      <w:footerReference r:id="rId4" w:type="default"/>
      <w:pgSz w:w="11906" w:h="16838"/>
      <w:pgMar w:top="1440" w:right="1080" w:bottom="1440" w:left="10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2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Sans Serif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497688">
    <w:pPr>
      <w:spacing w:before="0" w:after="0" w:line="14" w:lineRule="auto"/>
      <w:rPr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6" name="文本框 3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8929B8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83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LNJWO7QAAAABQEAAA8AAAAAAAAAAQAgAAAAIgAAAGRycy9kb3ducmV2LnhtbFBLAQIU&#10;ABQAAAAIAIdO4kDdH4lINAIAAGUEAAAOAAAAAAAAAAEAIAAAAB8BAABkcnMvZTJvRG9jLnhtbFBL&#10;BQYAAAAABgAGAFkBAADF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28929B8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83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BF4805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7" name="文本框 3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1B8842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87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LNJWO7QAAAABQEAAA8AAAAAAAAAAQAgAAAAIgAAAGRycy9kb3ducmV2LnhtbFBLAQIU&#10;ABQAAAAIAIdO4kC2oxfUNAIAAGUEAAAOAAAAAAAAAAEAIAAAAB8BAABkcnMvZTJvRG9jLnhtbFBL&#10;BQYAAAAABgAGAFkBAADF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C1B8842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87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RjZjBkOWQyZGQ1NmViMTBhYmQ0OTE4OTRhN2I3N2QifQ=="/>
  </w:docVars>
  <w:rsids>
    <w:rsidRoot w:val="2E2A5F6C"/>
    <w:rsid w:val="04176276"/>
    <w:rsid w:val="05796194"/>
    <w:rsid w:val="1D9D42CC"/>
    <w:rsid w:val="1E733079"/>
    <w:rsid w:val="1EE44415"/>
    <w:rsid w:val="2136635C"/>
    <w:rsid w:val="28047494"/>
    <w:rsid w:val="2A9D1DAB"/>
    <w:rsid w:val="2E2A5F6C"/>
    <w:rsid w:val="306E6FB7"/>
    <w:rsid w:val="31C84ED9"/>
    <w:rsid w:val="39140F65"/>
    <w:rsid w:val="3CFC74AC"/>
    <w:rsid w:val="3D480674"/>
    <w:rsid w:val="48000774"/>
    <w:rsid w:val="572E4925"/>
    <w:rsid w:val="5EEE12FC"/>
    <w:rsid w:val="6AB27577"/>
    <w:rsid w:val="79F41EAC"/>
    <w:rsid w:val="7A8E7B56"/>
    <w:rsid w:val="7E9D2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宋体" w:hAnsi="Times New Roman" w:eastAsia="宋体" w:cs="Times New Roman"/>
      <w:sz w:val="24"/>
      <w:lang w:val="en-US" w:eastAsia="zh-CN" w:bidi="ar-SA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416" w:lineRule="auto"/>
      <w:outlineLvl w:val="1"/>
    </w:pPr>
    <w:rPr>
      <w:rFonts w:ascii="Arial" w:hAnsi="Arial" w:eastAsia="黑体"/>
      <w:b/>
      <w:kern w:val="2"/>
      <w:sz w:val="32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able of authorities"/>
    <w:basedOn w:val="1"/>
    <w:next w:val="1"/>
    <w:qFormat/>
    <w:uiPriority w:val="0"/>
    <w:pPr>
      <w:ind w:left="420" w:leftChars="200"/>
    </w:pPr>
  </w:style>
  <w:style w:type="paragraph" w:styleId="4">
    <w:name w:val="Body Text Indent"/>
    <w:basedOn w:val="1"/>
    <w:next w:val="1"/>
    <w:qFormat/>
    <w:uiPriority w:val="0"/>
    <w:pPr>
      <w:widowControl/>
      <w:overflowPunct w:val="0"/>
      <w:autoSpaceDE w:val="0"/>
      <w:autoSpaceDN w:val="0"/>
      <w:adjustRightInd w:val="0"/>
      <w:spacing w:line="360" w:lineRule="auto"/>
      <w:ind w:firstLine="540"/>
      <w:textAlignment w:val="baseline"/>
    </w:pPr>
    <w:rPr>
      <w:rFonts w:hAnsi="MS Sans Serif"/>
      <w:spacing w:val="12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/>
      <w:kern w:val="2"/>
      <w:sz w:val="18"/>
    </w:rPr>
  </w:style>
  <w:style w:type="paragraph" w:styleId="6">
    <w:name w:val="Body Text First Indent 2"/>
    <w:basedOn w:val="4"/>
    <w:qFormat/>
    <w:uiPriority w:val="0"/>
    <w:pPr>
      <w:tabs>
        <w:tab w:val="left" w:pos="0"/>
        <w:tab w:val="left" w:pos="993"/>
        <w:tab w:val="left" w:pos="1134"/>
      </w:tabs>
      <w:spacing w:after="120"/>
      <w:ind w:firstLine="420" w:firstLineChars="200"/>
    </w:pPr>
    <w:rPr>
      <w:rFonts w:ascii="Times New Roman" w:eastAsia="宋体"/>
      <w:sz w:val="21"/>
    </w:rPr>
  </w:style>
  <w:style w:type="paragraph" w:customStyle="1" w:styleId="9">
    <w:name w:val="&quot;footnote text&quot;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">
    <w:name w:val="表格5居中"/>
    <w:basedOn w:val="1"/>
    <w:qFormat/>
    <w:uiPriority w:val="0"/>
    <w:pPr>
      <w:jc w:val="center"/>
    </w:pPr>
    <w:rPr>
      <w:rFonts w:ascii="Times New Roman" w:eastAsia="宋体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w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565</Words>
  <Characters>574</Characters>
  <Lines>0</Lines>
  <Paragraphs>0</Paragraphs>
  <TotalTime>0</TotalTime>
  <ScaleCrop>false</ScaleCrop>
  <LinksUpToDate>false</LinksUpToDate>
  <CharactersWithSpaces>576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2026-06-29T06:54:00Z</dcterms:created>
  <dc:creator>烟雨任平生</dc:creator>
  <cp:lastModifiedBy>WAGRX</cp:lastModifiedBy>
  <dcterms:modified xsi:type="dcterms:W3CDTF">2026-06-29T07:49:22Z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13EC9AEF4A0845388FEDCED41E5CB302_13</vt:lpwstr>
  </property>
  <property fmtid="{D5CDD505-2E9C-101B-9397-08002B2CF9AE}" pid="4" name="KSOTemplateDocerSaveRecord">
    <vt:lpwstr>eyJoZGlkIjoiZmU0NTYyOWI3NmQ1ODExYzhkNWEzNTUxMjcyOTZjYzciLCJ1c2VySWQiOiIyNTAzNjgxNjIifQ==</vt:lpwstr>
  </property>
</Properties>
</file>